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08" w:right="-108"/>
        <w:rPr>
          <w:rFonts w:hint="eastAsia"/>
          <w:color w:val="000000"/>
        </w:rPr>
      </w:pPr>
      <w:r>
        <w:rPr>
          <w:rFonts w:hint="eastAsia"/>
          <w:color w:val="000000"/>
        </w:rPr>
        <w:t>附件2：</w:t>
      </w:r>
    </w:p>
    <w:p>
      <w:pPr>
        <w:spacing w:line="480" w:lineRule="exact"/>
        <w:ind w:right="28"/>
        <w:jc w:val="center"/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  <w:t>南京市</w:t>
      </w: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  <w:fldChar w:fldCharType="begin"/>
      </w: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  <w:instrText xml:space="preserve"> HYPERLINK "http://rsj.nanjing.gov.cn/njsrlzyhshbzj/201904/P020190423498459059934.doc" \o "南京市江宁区教育局所属事业单位2019年公开招聘高层次教师应聘登记表（发布）.doc" </w:instrText>
      </w: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  <w:fldChar w:fldCharType="separate"/>
      </w: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  <w:t>浦口区教育局所属事业单位2022年公开招聘</w:t>
      </w:r>
    </w:p>
    <w:p>
      <w:pPr>
        <w:spacing w:line="480" w:lineRule="exact"/>
        <w:ind w:right="28"/>
        <w:jc w:val="center"/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  <w:t>校长报名表</w:t>
      </w: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  <w:fldChar w:fldCharType="end"/>
      </w:r>
    </w:p>
    <w:p>
      <w:pPr>
        <w:spacing w:line="360" w:lineRule="auto"/>
        <w:ind w:right="31"/>
        <w:rPr>
          <w:rFonts w:hint="eastAsia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编号：</w:t>
      </w:r>
    </w:p>
    <w:tbl>
      <w:tblPr>
        <w:tblStyle w:val="7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1055"/>
        <w:gridCol w:w="976"/>
        <w:gridCol w:w="592"/>
        <w:gridCol w:w="188"/>
        <w:gridCol w:w="630"/>
        <w:gridCol w:w="12"/>
        <w:gridCol w:w="416"/>
        <w:gridCol w:w="148"/>
        <w:gridCol w:w="144"/>
        <w:gridCol w:w="120"/>
        <w:gridCol w:w="796"/>
        <w:gridCol w:w="29"/>
        <w:gridCol w:w="45"/>
        <w:gridCol w:w="285"/>
        <w:gridCol w:w="139"/>
        <w:gridCol w:w="90"/>
        <w:gridCol w:w="203"/>
        <w:gridCol w:w="134"/>
        <w:gridCol w:w="305"/>
        <w:gridCol w:w="128"/>
        <w:gridCol w:w="177"/>
        <w:gridCol w:w="101"/>
        <w:gridCol w:w="706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66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470" w:type="dxa"/>
            <w:gridSpan w:val="6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55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民族</w:t>
            </w:r>
          </w:p>
        </w:tc>
        <w:tc>
          <w:tcPr>
            <w:tcW w:w="1277" w:type="dxa"/>
            <w:gridSpan w:val="8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48" w:type="dxa"/>
            <w:gridSpan w:val="2"/>
            <w:vMerge w:val="restart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566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政治面貌</w:t>
            </w:r>
          </w:p>
        </w:tc>
        <w:tc>
          <w:tcPr>
            <w:tcW w:w="840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55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现任教年级</w:t>
            </w:r>
          </w:p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及学科</w:t>
            </w:r>
          </w:p>
        </w:tc>
        <w:tc>
          <w:tcPr>
            <w:tcW w:w="1277" w:type="dxa"/>
            <w:gridSpan w:val="8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48" w:type="dxa"/>
            <w:gridSpan w:val="2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66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第一学历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38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毕业时间、学校</w:t>
            </w:r>
          </w:p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及专业</w:t>
            </w:r>
          </w:p>
        </w:tc>
        <w:tc>
          <w:tcPr>
            <w:tcW w:w="2844" w:type="dxa"/>
            <w:gridSpan w:val="15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48" w:type="dxa"/>
            <w:gridSpan w:val="2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66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最高学历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38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毕业时间、学校</w:t>
            </w:r>
          </w:p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及专业</w:t>
            </w:r>
          </w:p>
        </w:tc>
        <w:tc>
          <w:tcPr>
            <w:tcW w:w="2844" w:type="dxa"/>
            <w:gridSpan w:val="15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48" w:type="dxa"/>
            <w:gridSpan w:val="2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42" w:type="dxa"/>
            <w:gridSpan w:val="3"/>
            <w:noWrap w:val="0"/>
            <w:vAlign w:val="center"/>
          </w:tcPr>
          <w:p>
            <w:pPr>
              <w:ind w:left="-108" w:right="-108" w:firstLine="210" w:firstLineChars="1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教师资格学段</w:t>
            </w:r>
          </w:p>
        </w:tc>
        <w:tc>
          <w:tcPr>
            <w:tcW w:w="2130" w:type="dxa"/>
            <w:gridSpan w:val="7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14" w:type="dxa"/>
            <w:gridSpan w:val="6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教师资格学科</w:t>
            </w:r>
          </w:p>
        </w:tc>
        <w:tc>
          <w:tcPr>
            <w:tcW w:w="2986" w:type="dxa"/>
            <w:gridSpan w:val="9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42" w:type="dxa"/>
            <w:gridSpan w:val="3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专业技术职称</w:t>
            </w:r>
          </w:p>
        </w:tc>
        <w:tc>
          <w:tcPr>
            <w:tcW w:w="3046" w:type="dxa"/>
            <w:gridSpan w:val="9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30" w:type="dxa"/>
            <w:gridSpan w:val="8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取得时间</w:t>
            </w:r>
          </w:p>
        </w:tc>
        <w:tc>
          <w:tcPr>
            <w:tcW w:w="2254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42" w:type="dxa"/>
            <w:gridSpan w:val="3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应聘单位</w:t>
            </w:r>
          </w:p>
        </w:tc>
        <w:tc>
          <w:tcPr>
            <w:tcW w:w="3046" w:type="dxa"/>
            <w:gridSpan w:val="9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30" w:type="dxa"/>
            <w:gridSpan w:val="8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应聘岗位</w:t>
            </w:r>
          </w:p>
        </w:tc>
        <w:tc>
          <w:tcPr>
            <w:tcW w:w="2254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42" w:type="dxa"/>
            <w:gridSpan w:val="3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身 份 证 号</w:t>
            </w:r>
          </w:p>
        </w:tc>
        <w:tc>
          <w:tcPr>
            <w:tcW w:w="6530" w:type="dxa"/>
            <w:gridSpan w:val="22"/>
            <w:noWrap w:val="0"/>
            <w:vAlign w:val="center"/>
          </w:tcPr>
          <w:p>
            <w:pPr>
              <w:ind w:left="-108" w:right="-108"/>
              <w:jc w:val="left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42" w:type="dxa"/>
            <w:gridSpan w:val="3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现工作单位及职务</w:t>
            </w:r>
          </w:p>
        </w:tc>
        <w:tc>
          <w:tcPr>
            <w:tcW w:w="3075" w:type="dxa"/>
            <w:gridSpan w:val="10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29" w:type="dxa"/>
            <w:gridSpan w:val="8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校长任职时间</w:t>
            </w:r>
          </w:p>
        </w:tc>
        <w:tc>
          <w:tcPr>
            <w:tcW w:w="2126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42" w:type="dxa"/>
            <w:gridSpan w:val="3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获名校长（优秀校长）称号、</w:t>
            </w:r>
          </w:p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获得时间、颁发单位</w:t>
            </w:r>
          </w:p>
        </w:tc>
        <w:tc>
          <w:tcPr>
            <w:tcW w:w="6530" w:type="dxa"/>
            <w:gridSpan w:val="2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42" w:type="dxa"/>
            <w:gridSpan w:val="3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通讯地址</w:t>
            </w:r>
          </w:p>
        </w:tc>
        <w:tc>
          <w:tcPr>
            <w:tcW w:w="3971" w:type="dxa"/>
            <w:gridSpan w:val="16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11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邮箱</w:t>
            </w:r>
          </w:p>
        </w:tc>
        <w:tc>
          <w:tcPr>
            <w:tcW w:w="1848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66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联系电话1</w:t>
            </w:r>
          </w:p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（手机）</w:t>
            </w:r>
          </w:p>
        </w:tc>
        <w:tc>
          <w:tcPr>
            <w:tcW w:w="2962" w:type="dxa"/>
            <w:gridSpan w:val="7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696" w:type="dxa"/>
            <w:gridSpan w:val="14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联系电话2</w:t>
            </w:r>
          </w:p>
        </w:tc>
        <w:tc>
          <w:tcPr>
            <w:tcW w:w="1848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566" w:type="dxa"/>
            <w:gridSpan w:val="2"/>
            <w:vMerge w:val="restart"/>
            <w:noWrap w:val="0"/>
            <w:vAlign w:val="center"/>
          </w:tcPr>
          <w:p>
            <w:pPr>
              <w:ind w:left="-108" w:right="-108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个人学习简历</w:t>
            </w:r>
          </w:p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（从高中填起）</w:t>
            </w:r>
          </w:p>
        </w:tc>
        <w:tc>
          <w:tcPr>
            <w:tcW w:w="2398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415" w:type="dxa"/>
            <w:gridSpan w:val="11"/>
            <w:noWrap w:val="0"/>
            <w:vAlign w:val="center"/>
          </w:tcPr>
          <w:p>
            <w:pPr>
              <w:ind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学习院校</w:t>
            </w:r>
          </w:p>
        </w:tc>
        <w:tc>
          <w:tcPr>
            <w:tcW w:w="2693" w:type="dxa"/>
            <w:gridSpan w:val="7"/>
            <w:noWrap w:val="0"/>
            <w:vAlign w:val="center"/>
          </w:tcPr>
          <w:p>
            <w:pPr>
              <w:ind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566" w:type="dxa"/>
            <w:gridSpan w:val="2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398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415" w:type="dxa"/>
            <w:gridSpan w:val="11"/>
            <w:noWrap w:val="0"/>
            <w:vAlign w:val="center"/>
          </w:tcPr>
          <w:p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7"/>
            <w:noWrap w:val="0"/>
            <w:vAlign w:val="center"/>
          </w:tcPr>
          <w:p>
            <w:pPr>
              <w:ind w:right="-108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566" w:type="dxa"/>
            <w:gridSpan w:val="2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398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415" w:type="dxa"/>
            <w:gridSpan w:val="11"/>
            <w:noWrap w:val="0"/>
            <w:vAlign w:val="center"/>
          </w:tcPr>
          <w:p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7"/>
            <w:noWrap w:val="0"/>
            <w:vAlign w:val="center"/>
          </w:tcPr>
          <w:p>
            <w:pPr>
              <w:ind w:right="-108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566" w:type="dxa"/>
            <w:gridSpan w:val="2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398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415" w:type="dxa"/>
            <w:gridSpan w:val="11"/>
            <w:noWrap w:val="0"/>
            <w:vAlign w:val="center"/>
          </w:tcPr>
          <w:p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7"/>
            <w:noWrap w:val="0"/>
            <w:vAlign w:val="center"/>
          </w:tcPr>
          <w:p>
            <w:pPr>
              <w:ind w:right="-108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566" w:type="dxa"/>
            <w:gridSpan w:val="2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398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415" w:type="dxa"/>
            <w:gridSpan w:val="11"/>
            <w:noWrap w:val="0"/>
            <w:vAlign w:val="center"/>
          </w:tcPr>
          <w:p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7"/>
            <w:noWrap w:val="0"/>
            <w:vAlign w:val="center"/>
          </w:tcPr>
          <w:p>
            <w:pPr>
              <w:ind w:right="-108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566" w:type="dxa"/>
            <w:gridSpan w:val="2"/>
            <w:vMerge w:val="restart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个人工作简历 </w:t>
            </w:r>
          </w:p>
          <w:p>
            <w:pPr>
              <w:ind w:left="-108" w:right="-108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（请注明时间、单位及职务）</w:t>
            </w:r>
          </w:p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398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415" w:type="dxa"/>
            <w:gridSpan w:val="11"/>
            <w:noWrap w:val="0"/>
            <w:vAlign w:val="center"/>
          </w:tcPr>
          <w:p>
            <w:pPr>
              <w:ind w:left="-108" w:right="-108"/>
              <w:jc w:val="center"/>
              <w:rPr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693" w:type="dxa"/>
            <w:gridSpan w:val="7"/>
            <w:noWrap w:val="0"/>
            <w:vAlign w:val="center"/>
          </w:tcPr>
          <w:p>
            <w:pPr>
              <w:ind w:left="-108" w:right="-108"/>
              <w:jc w:val="center"/>
              <w:rPr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566" w:type="dxa"/>
            <w:gridSpan w:val="2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398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415" w:type="dxa"/>
            <w:gridSpan w:val="11"/>
            <w:noWrap w:val="0"/>
            <w:vAlign w:val="center"/>
          </w:tcPr>
          <w:p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7"/>
            <w:noWrap w:val="0"/>
            <w:vAlign w:val="center"/>
          </w:tcPr>
          <w:p>
            <w:pPr>
              <w:ind w:left="-108" w:right="-108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566" w:type="dxa"/>
            <w:gridSpan w:val="2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398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415" w:type="dxa"/>
            <w:gridSpan w:val="11"/>
            <w:noWrap w:val="0"/>
            <w:vAlign w:val="center"/>
          </w:tcPr>
          <w:p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7"/>
            <w:noWrap w:val="0"/>
            <w:vAlign w:val="center"/>
          </w:tcPr>
          <w:p>
            <w:pPr>
              <w:ind w:left="-108" w:right="-108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566" w:type="dxa"/>
            <w:gridSpan w:val="2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398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415" w:type="dxa"/>
            <w:gridSpan w:val="11"/>
            <w:noWrap w:val="0"/>
            <w:vAlign w:val="center"/>
          </w:tcPr>
          <w:p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7"/>
            <w:noWrap w:val="0"/>
            <w:vAlign w:val="center"/>
          </w:tcPr>
          <w:p>
            <w:pPr>
              <w:ind w:left="-108" w:right="-108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566" w:type="dxa"/>
            <w:gridSpan w:val="2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398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415" w:type="dxa"/>
            <w:gridSpan w:val="11"/>
            <w:noWrap w:val="0"/>
            <w:vAlign w:val="center"/>
          </w:tcPr>
          <w:p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7"/>
            <w:noWrap w:val="0"/>
            <w:vAlign w:val="center"/>
          </w:tcPr>
          <w:p>
            <w:pPr>
              <w:ind w:left="-108" w:right="-108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2" w:hRule="atLeast"/>
        </w:trPr>
        <w:tc>
          <w:tcPr>
            <w:tcW w:w="1566" w:type="dxa"/>
            <w:gridSpan w:val="2"/>
            <w:noWrap w:val="0"/>
            <w:vAlign w:val="center"/>
          </w:tcPr>
          <w:p>
            <w:pPr>
              <w:ind w:left="-108" w:right="-108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近五年获奖或公开发表的论文、论著（教育教学管理方面及教学方面）</w:t>
            </w:r>
          </w:p>
        </w:tc>
        <w:tc>
          <w:tcPr>
            <w:tcW w:w="7506" w:type="dxa"/>
            <w:gridSpan w:val="23"/>
            <w:noWrap w:val="0"/>
            <w:vAlign w:val="center"/>
          </w:tcPr>
          <w:p>
            <w:pPr>
              <w:spacing w:line="440" w:lineRule="exact"/>
              <w:jc w:val="left"/>
              <w:rPr>
                <w:color w:val="000000"/>
              </w:rPr>
            </w:pPr>
          </w:p>
          <w:p>
            <w:pPr>
              <w:spacing w:line="440" w:lineRule="exact"/>
              <w:jc w:val="left"/>
              <w:rPr>
                <w:color w:val="000000"/>
              </w:rPr>
            </w:pPr>
          </w:p>
          <w:p>
            <w:pPr>
              <w:spacing w:line="440" w:lineRule="exact"/>
              <w:jc w:val="left"/>
              <w:rPr>
                <w:color w:val="000000"/>
              </w:rPr>
            </w:pPr>
          </w:p>
          <w:p>
            <w:pPr>
              <w:spacing w:line="440" w:lineRule="exact"/>
              <w:jc w:val="left"/>
              <w:rPr>
                <w:color w:val="000000"/>
              </w:rPr>
            </w:pPr>
          </w:p>
          <w:p>
            <w:pPr>
              <w:spacing w:line="440" w:lineRule="exact"/>
              <w:jc w:val="left"/>
              <w:rPr>
                <w:color w:val="000000"/>
              </w:rPr>
            </w:pPr>
          </w:p>
          <w:p>
            <w:pPr>
              <w:spacing w:line="440" w:lineRule="exact"/>
              <w:jc w:val="left"/>
              <w:rPr>
                <w:color w:val="000000"/>
              </w:rPr>
            </w:pPr>
          </w:p>
          <w:p>
            <w:pPr>
              <w:spacing w:line="440" w:lineRule="exact"/>
              <w:jc w:val="left"/>
              <w:rPr>
                <w:color w:val="000000"/>
              </w:rPr>
            </w:pPr>
          </w:p>
          <w:p>
            <w:pPr>
              <w:spacing w:line="440" w:lineRule="exact"/>
              <w:jc w:val="left"/>
              <w:rPr>
                <w:color w:val="000000"/>
              </w:rPr>
            </w:pPr>
          </w:p>
          <w:p>
            <w:pPr>
              <w:spacing w:line="440" w:lineRule="exact"/>
              <w:jc w:val="left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2" w:hRule="atLeast"/>
        </w:trPr>
        <w:tc>
          <w:tcPr>
            <w:tcW w:w="1566" w:type="dxa"/>
            <w:gridSpan w:val="2"/>
            <w:noWrap w:val="0"/>
            <w:vAlign w:val="center"/>
          </w:tcPr>
          <w:p>
            <w:pPr>
              <w:ind w:left="-108" w:right="-108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近五年开设设区市级及以上教育教学管理方面的讲座、报告情况</w:t>
            </w:r>
          </w:p>
          <w:p>
            <w:pPr>
              <w:ind w:left="-108" w:right="-108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506" w:type="dxa"/>
            <w:gridSpan w:val="23"/>
            <w:noWrap w:val="0"/>
            <w:vAlign w:val="center"/>
          </w:tcPr>
          <w:p>
            <w:pPr>
              <w:ind w:left="-108" w:right="-108"/>
              <w:jc w:val="left"/>
              <w:rPr>
                <w:color w:val="000000"/>
              </w:rPr>
            </w:pPr>
          </w:p>
          <w:p>
            <w:pPr>
              <w:ind w:left="-108" w:right="-108"/>
              <w:jc w:val="left"/>
              <w:rPr>
                <w:color w:val="000000"/>
              </w:rPr>
            </w:pPr>
          </w:p>
          <w:p>
            <w:pPr>
              <w:ind w:left="-108" w:right="-108"/>
              <w:jc w:val="left"/>
              <w:rPr>
                <w:color w:val="000000"/>
              </w:rPr>
            </w:pPr>
          </w:p>
          <w:p>
            <w:pPr>
              <w:ind w:left="-108" w:right="-108"/>
              <w:jc w:val="left"/>
              <w:rPr>
                <w:color w:val="000000"/>
              </w:rPr>
            </w:pPr>
          </w:p>
          <w:p>
            <w:pPr>
              <w:ind w:left="-108" w:right="-108"/>
              <w:jc w:val="left"/>
              <w:rPr>
                <w:color w:val="000000"/>
              </w:rPr>
            </w:pPr>
          </w:p>
          <w:p>
            <w:pPr>
              <w:ind w:left="-108" w:right="-108"/>
              <w:jc w:val="left"/>
              <w:rPr>
                <w:color w:val="000000"/>
              </w:rPr>
            </w:pPr>
          </w:p>
          <w:p>
            <w:pPr>
              <w:ind w:left="-108" w:right="-108"/>
              <w:jc w:val="left"/>
              <w:rPr>
                <w:color w:val="000000"/>
              </w:rPr>
            </w:pPr>
          </w:p>
          <w:p>
            <w:pPr>
              <w:ind w:left="-108" w:right="-108"/>
              <w:jc w:val="left"/>
              <w:rPr>
                <w:color w:val="000000"/>
              </w:rPr>
            </w:pPr>
          </w:p>
          <w:p>
            <w:pPr>
              <w:ind w:left="-108" w:right="-108"/>
              <w:jc w:val="left"/>
              <w:rPr>
                <w:color w:val="000000"/>
              </w:rPr>
            </w:pPr>
          </w:p>
          <w:p>
            <w:pPr>
              <w:ind w:right="-108"/>
              <w:jc w:val="left"/>
              <w:rPr>
                <w:rFonts w:hint="eastAsia"/>
                <w:color w:val="000000"/>
              </w:rPr>
            </w:pPr>
          </w:p>
          <w:p>
            <w:pPr>
              <w:ind w:left="-108" w:right="-108"/>
              <w:jc w:val="left"/>
              <w:rPr>
                <w:color w:val="000000"/>
              </w:rPr>
            </w:pPr>
          </w:p>
          <w:p>
            <w:pPr>
              <w:ind w:left="-108" w:right="-108"/>
              <w:jc w:val="left"/>
              <w:rPr>
                <w:color w:val="000000"/>
              </w:rPr>
            </w:pPr>
          </w:p>
          <w:p>
            <w:pPr>
              <w:ind w:left="-108" w:right="-108"/>
              <w:jc w:val="left"/>
              <w:rPr>
                <w:color w:val="000000"/>
              </w:rPr>
            </w:pPr>
          </w:p>
          <w:p>
            <w:pPr>
              <w:ind w:left="-108" w:right="-108"/>
              <w:jc w:val="left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2" w:hRule="atLeast"/>
        </w:trPr>
        <w:tc>
          <w:tcPr>
            <w:tcW w:w="1566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近五年主持设区市级及以上教育教学管理方面的课题，并通过成果鉴定或已结题等情况</w:t>
            </w:r>
          </w:p>
          <w:p>
            <w:pPr>
              <w:ind w:left="-108" w:right="-108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506" w:type="dxa"/>
            <w:gridSpan w:val="23"/>
            <w:noWrap w:val="0"/>
            <w:vAlign w:val="center"/>
          </w:tcPr>
          <w:p>
            <w:pPr>
              <w:ind w:left="-108" w:right="-108"/>
              <w:jc w:val="left"/>
              <w:rPr>
                <w:color w:val="000000"/>
              </w:rPr>
            </w:pPr>
          </w:p>
          <w:p>
            <w:pPr>
              <w:ind w:left="-108" w:right="-108"/>
              <w:jc w:val="left"/>
              <w:rPr>
                <w:color w:val="000000"/>
              </w:rPr>
            </w:pPr>
          </w:p>
          <w:p>
            <w:pPr>
              <w:ind w:left="-108" w:right="-108"/>
              <w:jc w:val="left"/>
              <w:rPr>
                <w:color w:val="000000"/>
              </w:rPr>
            </w:pPr>
          </w:p>
          <w:p>
            <w:pPr>
              <w:ind w:left="-108" w:right="-108"/>
              <w:jc w:val="left"/>
              <w:rPr>
                <w:color w:val="000000"/>
              </w:rPr>
            </w:pPr>
          </w:p>
          <w:p>
            <w:pPr>
              <w:ind w:left="-108" w:right="-108"/>
              <w:jc w:val="left"/>
              <w:rPr>
                <w:color w:val="000000"/>
              </w:rPr>
            </w:pPr>
          </w:p>
          <w:p>
            <w:pPr>
              <w:ind w:left="-108" w:right="-108"/>
              <w:jc w:val="left"/>
              <w:rPr>
                <w:color w:val="000000"/>
              </w:rPr>
            </w:pPr>
          </w:p>
          <w:p>
            <w:pPr>
              <w:ind w:left="-108" w:right="-108"/>
              <w:jc w:val="left"/>
              <w:rPr>
                <w:rFonts w:hint="eastAsia"/>
                <w:color w:val="000000"/>
              </w:rPr>
            </w:pPr>
          </w:p>
          <w:p>
            <w:pPr>
              <w:ind w:right="-108"/>
              <w:jc w:val="left"/>
              <w:rPr>
                <w:color w:val="000000"/>
              </w:rPr>
            </w:pPr>
          </w:p>
          <w:p>
            <w:pPr>
              <w:ind w:left="-108" w:right="-108"/>
              <w:jc w:val="left"/>
              <w:rPr>
                <w:color w:val="000000"/>
              </w:rPr>
            </w:pPr>
          </w:p>
          <w:p>
            <w:pPr>
              <w:ind w:left="-108" w:right="-108"/>
              <w:jc w:val="left"/>
              <w:rPr>
                <w:color w:val="000000"/>
              </w:rPr>
            </w:pPr>
          </w:p>
          <w:p>
            <w:pPr>
              <w:ind w:left="-108" w:right="-108"/>
              <w:jc w:val="left"/>
              <w:rPr>
                <w:color w:val="000000"/>
              </w:rPr>
            </w:pPr>
          </w:p>
          <w:p>
            <w:pPr>
              <w:ind w:right="-108"/>
              <w:jc w:val="left"/>
              <w:rPr>
                <w:color w:val="000000"/>
              </w:rPr>
            </w:pPr>
          </w:p>
          <w:p>
            <w:pPr>
              <w:ind w:left="-108" w:right="-108"/>
              <w:jc w:val="left"/>
              <w:rPr>
                <w:color w:val="000000"/>
              </w:rPr>
            </w:pPr>
          </w:p>
          <w:p>
            <w:pPr>
              <w:ind w:left="-108" w:right="-108"/>
              <w:jc w:val="left"/>
              <w:rPr>
                <w:color w:val="000000"/>
              </w:rPr>
            </w:pPr>
          </w:p>
          <w:p>
            <w:pPr>
              <w:ind w:left="-108" w:right="-108"/>
              <w:jc w:val="left"/>
              <w:rPr>
                <w:color w:val="000000"/>
              </w:rPr>
            </w:pPr>
          </w:p>
          <w:p>
            <w:pPr>
              <w:ind w:left="-108" w:right="-108"/>
              <w:jc w:val="left"/>
              <w:rPr>
                <w:color w:val="000000"/>
              </w:rPr>
            </w:pPr>
          </w:p>
          <w:p>
            <w:pPr>
              <w:ind w:left="-108" w:right="-108"/>
              <w:jc w:val="left"/>
              <w:rPr>
                <w:color w:val="000000"/>
              </w:rPr>
            </w:pPr>
          </w:p>
          <w:p>
            <w:pPr>
              <w:ind w:left="-108" w:right="-108"/>
              <w:jc w:val="left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2" w:hRule="atLeast"/>
        </w:trPr>
        <w:tc>
          <w:tcPr>
            <w:tcW w:w="1566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近五年在主（分）管工作中取得显著成效的情况</w:t>
            </w:r>
          </w:p>
        </w:tc>
        <w:tc>
          <w:tcPr>
            <w:tcW w:w="7506" w:type="dxa"/>
            <w:gridSpan w:val="23"/>
            <w:noWrap w:val="0"/>
            <w:vAlign w:val="center"/>
          </w:tcPr>
          <w:p>
            <w:pPr>
              <w:ind w:left="-108" w:right="-108"/>
              <w:jc w:val="left"/>
              <w:rPr>
                <w:color w:val="000000"/>
              </w:rPr>
            </w:pPr>
          </w:p>
          <w:p>
            <w:pPr>
              <w:ind w:left="-108" w:right="-108"/>
              <w:jc w:val="left"/>
              <w:rPr>
                <w:color w:val="000000"/>
              </w:rPr>
            </w:pPr>
          </w:p>
          <w:p>
            <w:pPr>
              <w:ind w:left="-108" w:right="-108"/>
              <w:jc w:val="left"/>
              <w:rPr>
                <w:color w:val="000000"/>
              </w:rPr>
            </w:pPr>
          </w:p>
          <w:p>
            <w:pPr>
              <w:ind w:left="-108" w:right="-108"/>
              <w:jc w:val="left"/>
              <w:rPr>
                <w:color w:val="000000"/>
              </w:rPr>
            </w:pPr>
          </w:p>
          <w:p>
            <w:pPr>
              <w:ind w:left="-108" w:right="-108"/>
              <w:jc w:val="left"/>
              <w:rPr>
                <w:color w:val="000000"/>
              </w:rPr>
            </w:pPr>
          </w:p>
          <w:p>
            <w:pPr>
              <w:ind w:left="-108" w:right="-108"/>
              <w:jc w:val="left"/>
              <w:rPr>
                <w:color w:val="000000"/>
              </w:rPr>
            </w:pPr>
          </w:p>
          <w:p>
            <w:pPr>
              <w:ind w:left="-108" w:right="-108"/>
              <w:jc w:val="left"/>
              <w:rPr>
                <w:color w:val="000000"/>
              </w:rPr>
            </w:pPr>
          </w:p>
          <w:p>
            <w:pPr>
              <w:ind w:left="-108" w:right="-108"/>
              <w:jc w:val="left"/>
              <w:rPr>
                <w:color w:val="000000"/>
              </w:rPr>
            </w:pPr>
          </w:p>
          <w:p>
            <w:pPr>
              <w:ind w:left="-108" w:right="-108"/>
              <w:jc w:val="left"/>
              <w:rPr>
                <w:color w:val="000000"/>
              </w:rPr>
            </w:pPr>
          </w:p>
          <w:p>
            <w:pPr>
              <w:ind w:left="-108" w:right="-108"/>
              <w:jc w:val="left"/>
              <w:rPr>
                <w:color w:val="000000"/>
              </w:rPr>
            </w:pPr>
          </w:p>
          <w:p>
            <w:pPr>
              <w:ind w:right="-108"/>
              <w:jc w:val="left"/>
              <w:rPr>
                <w:rFonts w:hint="eastAsia"/>
                <w:color w:val="000000"/>
              </w:rPr>
            </w:pPr>
          </w:p>
          <w:p>
            <w:pPr>
              <w:ind w:right="-108"/>
              <w:jc w:val="left"/>
              <w:rPr>
                <w:rFonts w:hint="eastAsia"/>
                <w:color w:val="000000"/>
              </w:rPr>
            </w:pPr>
          </w:p>
          <w:p>
            <w:pPr>
              <w:ind w:right="-108"/>
              <w:jc w:val="left"/>
              <w:rPr>
                <w:rFonts w:hint="eastAsia"/>
                <w:color w:val="000000"/>
              </w:rPr>
            </w:pPr>
          </w:p>
          <w:p>
            <w:pPr>
              <w:ind w:right="-108"/>
              <w:jc w:val="left"/>
              <w:rPr>
                <w:rFonts w:hint="eastAsia"/>
                <w:color w:val="000000"/>
              </w:rPr>
            </w:pPr>
          </w:p>
          <w:p>
            <w:pPr>
              <w:ind w:right="-108"/>
              <w:jc w:val="left"/>
              <w:rPr>
                <w:rFonts w:hint="eastAsia"/>
                <w:color w:val="000000"/>
              </w:rPr>
            </w:pPr>
          </w:p>
          <w:p>
            <w:pPr>
              <w:ind w:right="-108"/>
              <w:jc w:val="left"/>
              <w:rPr>
                <w:rFonts w:hint="eastAsia"/>
                <w:color w:val="000000"/>
              </w:rPr>
            </w:pPr>
          </w:p>
          <w:p>
            <w:pPr>
              <w:ind w:left="-108" w:right="-108"/>
              <w:jc w:val="left"/>
              <w:rPr>
                <w:color w:val="000000"/>
              </w:rPr>
            </w:pPr>
          </w:p>
          <w:p>
            <w:pPr>
              <w:ind w:left="-108" w:right="-108"/>
              <w:jc w:val="left"/>
              <w:rPr>
                <w:color w:val="000000"/>
              </w:rPr>
            </w:pPr>
          </w:p>
          <w:p>
            <w:pPr>
              <w:ind w:left="-108" w:right="-108"/>
              <w:jc w:val="left"/>
              <w:rPr>
                <w:color w:val="000000"/>
              </w:rPr>
            </w:pPr>
          </w:p>
          <w:p>
            <w:pPr>
              <w:ind w:left="-108" w:right="-108"/>
              <w:jc w:val="left"/>
              <w:rPr>
                <w:color w:val="000000"/>
              </w:rPr>
            </w:pPr>
          </w:p>
          <w:p>
            <w:pPr>
              <w:ind w:left="-108" w:right="-108"/>
              <w:jc w:val="left"/>
              <w:rPr>
                <w:color w:val="000000"/>
              </w:rPr>
            </w:pPr>
          </w:p>
          <w:p>
            <w:pPr>
              <w:ind w:left="-108" w:right="-108"/>
              <w:jc w:val="left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2" w:hRule="atLeast"/>
        </w:trPr>
        <w:tc>
          <w:tcPr>
            <w:tcW w:w="1566" w:type="dxa"/>
            <w:gridSpan w:val="2"/>
            <w:noWrap w:val="0"/>
            <w:vAlign w:val="center"/>
          </w:tcPr>
          <w:p>
            <w:pPr>
              <w:ind w:left="-108" w:right="-108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近五年设区市级及以上其他荣誉证书</w:t>
            </w:r>
          </w:p>
        </w:tc>
        <w:tc>
          <w:tcPr>
            <w:tcW w:w="7506" w:type="dxa"/>
            <w:gridSpan w:val="23"/>
            <w:noWrap w:val="0"/>
            <w:vAlign w:val="center"/>
          </w:tcPr>
          <w:p>
            <w:pPr>
              <w:ind w:left="-108" w:right="-108"/>
              <w:jc w:val="left"/>
              <w:rPr>
                <w:color w:val="000000"/>
              </w:rPr>
            </w:pPr>
          </w:p>
          <w:p>
            <w:pPr>
              <w:ind w:left="-108" w:right="-108"/>
              <w:jc w:val="left"/>
              <w:rPr>
                <w:color w:val="000000"/>
              </w:rPr>
            </w:pPr>
          </w:p>
          <w:p>
            <w:pPr>
              <w:ind w:left="-108" w:right="-108"/>
              <w:jc w:val="left"/>
              <w:rPr>
                <w:color w:val="000000"/>
              </w:rPr>
            </w:pPr>
          </w:p>
          <w:p>
            <w:pPr>
              <w:ind w:left="-108" w:right="-108"/>
              <w:jc w:val="left"/>
              <w:rPr>
                <w:color w:val="000000"/>
              </w:rPr>
            </w:pPr>
          </w:p>
          <w:p>
            <w:pPr>
              <w:ind w:left="-108" w:right="-108"/>
              <w:jc w:val="left"/>
              <w:rPr>
                <w:color w:val="000000"/>
              </w:rPr>
            </w:pPr>
          </w:p>
          <w:p>
            <w:pPr>
              <w:ind w:left="-108" w:right="-108"/>
              <w:jc w:val="left"/>
              <w:rPr>
                <w:color w:val="000000"/>
              </w:rPr>
            </w:pPr>
          </w:p>
          <w:p>
            <w:pPr>
              <w:ind w:left="-108" w:right="-108"/>
              <w:jc w:val="left"/>
              <w:rPr>
                <w:color w:val="000000"/>
              </w:rPr>
            </w:pPr>
          </w:p>
          <w:p>
            <w:pPr>
              <w:ind w:left="-108" w:right="-108"/>
              <w:jc w:val="left"/>
              <w:rPr>
                <w:color w:val="000000"/>
              </w:rPr>
            </w:pPr>
          </w:p>
          <w:p>
            <w:pPr>
              <w:ind w:left="-108" w:right="-108"/>
              <w:jc w:val="left"/>
              <w:rPr>
                <w:color w:val="000000"/>
              </w:rPr>
            </w:pPr>
          </w:p>
          <w:p>
            <w:pPr>
              <w:ind w:left="-108" w:right="-108"/>
              <w:jc w:val="left"/>
              <w:rPr>
                <w:color w:val="000000"/>
              </w:rPr>
            </w:pPr>
          </w:p>
          <w:p>
            <w:pPr>
              <w:ind w:left="-108" w:right="-108"/>
              <w:jc w:val="left"/>
              <w:rPr>
                <w:color w:val="000000"/>
              </w:rPr>
            </w:pPr>
          </w:p>
          <w:p>
            <w:pPr>
              <w:ind w:left="-108" w:right="-108"/>
              <w:jc w:val="left"/>
              <w:rPr>
                <w:color w:val="000000"/>
              </w:rPr>
            </w:pPr>
          </w:p>
          <w:p>
            <w:pPr>
              <w:ind w:left="-108" w:right="-108"/>
              <w:jc w:val="left"/>
              <w:rPr>
                <w:color w:val="000000"/>
              </w:rPr>
            </w:pPr>
          </w:p>
          <w:p>
            <w:pPr>
              <w:ind w:left="-108" w:right="-108"/>
              <w:jc w:val="left"/>
              <w:rPr>
                <w:color w:val="000000"/>
              </w:rPr>
            </w:pPr>
          </w:p>
          <w:p>
            <w:pPr>
              <w:ind w:left="-108" w:right="-108"/>
              <w:jc w:val="left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11" w:type="dxa"/>
            <w:vMerge w:val="restart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配</w:t>
            </w:r>
          </w:p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偶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568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46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282" w:type="dxa"/>
            <w:gridSpan w:val="6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14" w:type="dxa"/>
            <w:gridSpan w:val="3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民族</w:t>
            </w:r>
          </w:p>
        </w:tc>
        <w:tc>
          <w:tcPr>
            <w:tcW w:w="947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07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学历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11" w:type="dxa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623" w:type="dxa"/>
            <w:gridSpan w:val="3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现在何单位任何职务</w:t>
            </w:r>
          </w:p>
        </w:tc>
        <w:tc>
          <w:tcPr>
            <w:tcW w:w="5938" w:type="dxa"/>
            <w:gridSpan w:val="21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</w:trPr>
        <w:tc>
          <w:tcPr>
            <w:tcW w:w="1566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资格审查</w:t>
            </w:r>
          </w:p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意见</w:t>
            </w:r>
          </w:p>
        </w:tc>
        <w:tc>
          <w:tcPr>
            <w:tcW w:w="7506" w:type="dxa"/>
            <w:gridSpan w:val="23"/>
            <w:noWrap w:val="0"/>
            <w:vAlign w:val="center"/>
          </w:tcPr>
          <w:p>
            <w:pPr>
              <w:ind w:left="-108" w:right="-108"/>
              <w:jc w:val="center"/>
              <w:rPr>
                <w:color w:val="000000"/>
              </w:rPr>
            </w:pPr>
          </w:p>
          <w:p>
            <w:pPr>
              <w:ind w:left="-108" w:right="-108"/>
              <w:jc w:val="center"/>
              <w:rPr>
                <w:color w:val="000000"/>
              </w:rPr>
            </w:pPr>
          </w:p>
          <w:p>
            <w:pPr>
              <w:ind w:left="-108" w:right="-108"/>
              <w:jc w:val="center"/>
              <w:rPr>
                <w:color w:val="000000"/>
              </w:rPr>
            </w:pPr>
          </w:p>
          <w:p>
            <w:pPr>
              <w:ind w:left="-108" w:right="-108"/>
              <w:jc w:val="center"/>
              <w:rPr>
                <w:color w:val="000000"/>
              </w:rPr>
            </w:pPr>
          </w:p>
          <w:p>
            <w:pPr>
              <w:ind w:left="-108" w:right="-108"/>
              <w:jc w:val="center"/>
              <w:rPr>
                <w:color w:val="000000"/>
              </w:rPr>
            </w:pPr>
          </w:p>
          <w:p>
            <w:pPr>
              <w:ind w:left="-108" w:right="-108"/>
              <w:jc w:val="center"/>
              <w:rPr>
                <w:color w:val="000000"/>
              </w:rPr>
            </w:pPr>
          </w:p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</w:tr>
    </w:tbl>
    <w:p>
      <w:pPr>
        <w:spacing w:before="240" w:beforeLines="100"/>
        <w:ind w:right="28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</w:t>
      </w:r>
    </w:p>
    <w:p>
      <w:pPr>
        <w:ind w:right="28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 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宋体"/>
        <w:lang w:eastAsia="zh-C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2" name="文本框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aGmCS9MAAAAFAQAADwAAAAAAAAABACAAAAAiAAAA&#10;ZHJzL2Rvd25yZXYueG1sUEsBAhQAFAAAAAgAh07iQAa+oWHTAQAApQMAAA4AAAAAAAAAAQAgAAAA&#10;IgEAAGRycy9lMm9Eb2MueG1sUEsFBgAAAAAGAAYAWQEAAGc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2759D"/>
    <w:rsid w:val="04840FF7"/>
    <w:rsid w:val="19902684"/>
    <w:rsid w:val="3E5B0F32"/>
    <w:rsid w:val="68B402A7"/>
    <w:rsid w:val="6AFA6F9C"/>
    <w:rsid w:val="73B2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semiHidden/>
    <w:uiPriority w:val="0"/>
    <w:pPr>
      <w:ind w:firstLine="640" w:firstLineChars="200"/>
    </w:pPr>
    <w:rPr>
      <w:rFonts w:ascii="Times New Roman" w:hAnsi="Times New Roman" w:eastAsia="仿宋_GB2312"/>
      <w:sz w:val="32"/>
      <w:szCs w:val="24"/>
    </w:rPr>
  </w:style>
  <w:style w:type="paragraph" w:styleId="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Times New Roman"/>
      <w:sz w:val="18"/>
      <w:szCs w:val="18"/>
    </w:rPr>
  </w:style>
  <w:style w:type="paragraph" w:styleId="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Times New Roman"/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semiHidden/>
    <w:qFormat/>
    <w:uiPriority w:val="0"/>
  </w:style>
  <w:style w:type="character" w:styleId="11">
    <w:name w:val="FollowedHyperlink"/>
    <w:basedOn w:val="8"/>
    <w:uiPriority w:val="0"/>
    <w:rPr>
      <w:color w:val="666666"/>
      <w:u w:val="none"/>
    </w:rPr>
  </w:style>
  <w:style w:type="character" w:styleId="12">
    <w:name w:val="Emphasis"/>
    <w:basedOn w:val="8"/>
    <w:qFormat/>
    <w:uiPriority w:val="0"/>
    <w:rPr>
      <w:b/>
      <w:bCs/>
    </w:rPr>
  </w:style>
  <w:style w:type="character" w:styleId="13">
    <w:name w:val="HTML Definition"/>
    <w:basedOn w:val="8"/>
    <w:uiPriority w:val="0"/>
  </w:style>
  <w:style w:type="character" w:styleId="14">
    <w:name w:val="HTML Variable"/>
    <w:basedOn w:val="8"/>
    <w:uiPriority w:val="0"/>
  </w:style>
  <w:style w:type="character" w:styleId="15">
    <w:name w:val="Hyperlink"/>
    <w:basedOn w:val="8"/>
    <w:uiPriority w:val="0"/>
    <w:rPr>
      <w:color w:val="666666"/>
      <w:u w:val="none"/>
    </w:rPr>
  </w:style>
  <w:style w:type="character" w:styleId="16">
    <w:name w:val="HTML Code"/>
    <w:basedOn w:val="8"/>
    <w:uiPriority w:val="0"/>
    <w:rPr>
      <w:rFonts w:ascii="Courier New" w:hAnsi="Courier New" w:eastAsia="Courier New" w:cs="Courier New"/>
      <w:sz w:val="20"/>
    </w:rPr>
  </w:style>
  <w:style w:type="character" w:styleId="17">
    <w:name w:val="HTML Cite"/>
    <w:basedOn w:val="8"/>
    <w:uiPriority w:val="0"/>
  </w:style>
  <w:style w:type="character" w:styleId="18">
    <w:name w:val="HTML Keyboard"/>
    <w:basedOn w:val="8"/>
    <w:uiPriority w:val="0"/>
    <w:rPr>
      <w:rFonts w:hint="default" w:ascii="Courier New" w:hAnsi="Courier New" w:eastAsia="Courier New" w:cs="Courier New"/>
      <w:sz w:val="20"/>
    </w:rPr>
  </w:style>
  <w:style w:type="character" w:styleId="19">
    <w:name w:val="HTML Sample"/>
    <w:basedOn w:val="8"/>
    <w:uiPriority w:val="0"/>
    <w:rPr>
      <w:rFonts w:hint="default" w:ascii="Courier New" w:hAnsi="Courier New" w:eastAsia="Courier New" w:cs="Courier New"/>
    </w:rPr>
  </w:style>
  <w:style w:type="character" w:customStyle="1" w:styleId="20">
    <w:name w:val="work-tilte-all"/>
    <w:basedOn w:val="8"/>
    <w:uiPriority w:val="0"/>
    <w:rPr>
      <w:b/>
      <w:bCs/>
      <w:sz w:val="19"/>
      <w:szCs w:val="19"/>
    </w:rPr>
  </w:style>
  <w:style w:type="character" w:customStyle="1" w:styleId="21">
    <w:name w:val="close-btn"/>
    <w:basedOn w:val="8"/>
    <w:uiPriority w:val="0"/>
  </w:style>
  <w:style w:type="character" w:customStyle="1" w:styleId="22">
    <w:name w:val="hover7"/>
    <w:basedOn w:val="8"/>
    <w:uiPriority w:val="0"/>
    <w:rPr>
      <w:shd w:val="clear" w:fill="F3F3F3"/>
    </w:rPr>
  </w:style>
  <w:style w:type="character" w:customStyle="1" w:styleId="23">
    <w:name w:val="hover8"/>
    <w:basedOn w:val="8"/>
    <w:uiPriority w:val="0"/>
    <w:rPr>
      <w:sz w:val="21"/>
      <w:szCs w:val="21"/>
    </w:rPr>
  </w:style>
  <w:style w:type="character" w:customStyle="1" w:styleId="24">
    <w:name w:val="hover9"/>
    <w:basedOn w:val="8"/>
    <w:uiPriority w:val="0"/>
    <w:rPr>
      <w:shd w:val="clear" w:fill="F3F3F3"/>
    </w:rPr>
  </w:style>
  <w:style w:type="character" w:customStyle="1" w:styleId="25">
    <w:name w:val="hover"/>
    <w:basedOn w:val="8"/>
    <w:uiPriority w:val="0"/>
    <w:rPr>
      <w:shd w:val="clear" w:fill="F3F3F3"/>
    </w:rPr>
  </w:style>
  <w:style w:type="character" w:customStyle="1" w:styleId="26">
    <w:name w:val="hover1"/>
    <w:basedOn w:val="8"/>
    <w:uiPriority w:val="0"/>
    <w:rPr>
      <w:sz w:val="21"/>
      <w:szCs w:val="21"/>
    </w:rPr>
  </w:style>
  <w:style w:type="character" w:customStyle="1" w:styleId="27">
    <w:name w:val="hover2"/>
    <w:basedOn w:val="8"/>
    <w:uiPriority w:val="0"/>
    <w:rPr>
      <w:shd w:val="clear" w:fill="F3F3F3"/>
    </w:rPr>
  </w:style>
  <w:style w:type="character" w:customStyle="1" w:styleId="28">
    <w:name w:val="onljsm"/>
    <w:basedOn w:val="8"/>
    <w:uiPriority w:val="0"/>
    <w:rPr>
      <w:color w:val="FFFFFF"/>
      <w:shd w:val="clear" w:fill="087FD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2022-04-13T01:29:00Z</dcterms:created>
  <dc:creator>Administrator</dc:creator>
  <cp:lastModifiedBy>Administrator</cp:lastModifiedBy>
  <dcterms:modified xsi:type="dcterms:W3CDTF">2022-04-13T03:28:35Z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69D7ADF841BA479EB5FC8ED3F8A10904</vt:lpwstr>
  </property>
</Properties>
</file>