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8"/>
          <w:szCs w:val="44"/>
        </w:rPr>
      </w:pPr>
      <w:r>
        <w:rPr>
          <w:rFonts w:hint="eastAsia" w:ascii="方正小标宋简体" w:eastAsia="方正小标宋简体"/>
          <w:sz w:val="38"/>
          <w:szCs w:val="44"/>
        </w:rPr>
        <w:t>宁南县2021年公开考核聘用</w:t>
      </w:r>
      <w:r>
        <w:rPr>
          <w:rFonts w:hint="eastAsia" w:ascii="方正小标宋简体" w:eastAsia="方正小标宋简体"/>
          <w:sz w:val="38"/>
          <w:szCs w:val="44"/>
          <w:lang w:eastAsia="zh-CN"/>
        </w:rPr>
        <w:t>事业人员</w:t>
      </w:r>
      <w:r>
        <w:rPr>
          <w:rFonts w:hint="eastAsia" w:ascii="方正小标宋简体" w:eastAsia="方正小标宋简体"/>
          <w:sz w:val="38"/>
          <w:szCs w:val="44"/>
        </w:rPr>
        <w:t>报名登记表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pacing w:val="-6"/>
          <w:sz w:val="42"/>
          <w:szCs w:val="44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839"/>
        <w:gridCol w:w="399"/>
        <w:gridCol w:w="36"/>
        <w:gridCol w:w="140"/>
        <w:gridCol w:w="845"/>
        <w:gridCol w:w="32"/>
        <w:gridCol w:w="258"/>
        <w:gridCol w:w="997"/>
        <w:gridCol w:w="695"/>
        <w:gridCol w:w="581"/>
        <w:gridCol w:w="30"/>
        <w:gridCol w:w="949"/>
        <w:gridCol w:w="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岗位编码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参加工作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报考单位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及职务（职称）</w:t>
            </w:r>
          </w:p>
        </w:tc>
        <w:tc>
          <w:tcPr>
            <w:tcW w:w="6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（从高中或大学不间断填写）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家庭住址或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单位审核意见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494" w:firstLineChars="14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          年   月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29F1"/>
    <w:rsid w:val="7C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2022-03-31T01:27:00Z</dcterms:created>
  <dc:creator>Administrator</dc:creator>
  <cp:lastModifiedBy>Administrator</cp:lastModifiedBy>
  <dcterms:modified xsi:type="dcterms:W3CDTF">2022-03-31T01:30:26Z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C0AA285EE9DC4A0182F93FF3B59EEDF8</vt:lpwstr>
  </property>
</Properties>
</file>