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3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,报考岗位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现郑重承诺，自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日起至今处于无业状态，未与任何企事业单位有实际用工关系。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3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465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465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7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7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041D2A32"/>
    <w:rsid w:val="11A77B1B"/>
    <w:rsid w:val="28C52A91"/>
    <w:rsid w:val="2BBC511F"/>
    <w:rsid w:val="4EFD1601"/>
    <w:rsid w:val="6B1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disabled"/>
    <w:basedOn w:val="6"/>
    <w:uiPriority w:val="0"/>
    <w:rPr>
      <w:vanish/>
    </w:rPr>
  </w:style>
  <w:style w:type="character" w:customStyle="1" w:styleId="11">
    <w:name w:val="current"/>
    <w:basedOn w:val="6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1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863DF89CE8484616A768E2046AA6B50D</vt:lpwstr>
  </property>
</Properties>
</file>