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罗源县2022年公开招聘中小学幼儿园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新任聘用制编外教师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报名登记表</w:t>
      </w:r>
    </w:p>
    <w:p>
      <w:pPr>
        <w:spacing w:line="0" w:lineRule="atLeast"/>
        <w:rPr>
          <w:rFonts w:hint="eastAsia" w:ascii="仿宋_GB2312" w:eastAsia="仿宋_GB2312"/>
          <w:color w:val="000000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32"/>
        <w:gridCol w:w="438"/>
        <w:gridCol w:w="275"/>
        <w:gridCol w:w="910"/>
        <w:gridCol w:w="70"/>
        <w:gridCol w:w="720"/>
        <w:gridCol w:w="470"/>
        <w:gridCol w:w="364"/>
        <w:gridCol w:w="532"/>
        <w:gridCol w:w="728"/>
        <w:gridCol w:w="1267"/>
        <w:gridCol w:w="849"/>
        <w:gridCol w:w="8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 寸 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招聘单位</w:t>
            </w:r>
          </w:p>
        </w:tc>
        <w:tc>
          <w:tcPr>
            <w:tcW w:w="3247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教师资格种类及任教学科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现户籍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6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入学前户籍所在地</w:t>
            </w:r>
          </w:p>
        </w:tc>
        <w:tc>
          <w:tcPr>
            <w:tcW w:w="3740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省    市    县（市、区）</w:t>
            </w:r>
          </w:p>
        </w:tc>
        <w:tc>
          <w:tcPr>
            <w:tcW w:w="1628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第一学历毕业院校及专业</w:t>
            </w:r>
          </w:p>
        </w:tc>
        <w:tc>
          <w:tcPr>
            <w:tcW w:w="4507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是否普通全日制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是否师范类专业</w:t>
            </w: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培养方式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最高学历毕业学校及专业</w:t>
            </w:r>
          </w:p>
        </w:tc>
        <w:tc>
          <w:tcPr>
            <w:tcW w:w="2156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774" w:type="dxa"/>
            <w:gridSpan w:val="10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普通话等级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507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编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507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电话(手机)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2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主要简历(何年何月至何年何月在何学校学习或工作，任何职务)</w:t>
            </w:r>
          </w:p>
        </w:tc>
        <w:tc>
          <w:tcPr>
            <w:tcW w:w="7538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在学期间奖惩情况</w:t>
            </w:r>
          </w:p>
        </w:tc>
        <w:tc>
          <w:tcPr>
            <w:tcW w:w="4507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是否同意统一调配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470" w:type="dxa"/>
            <w:gridSpan w:val="1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诚信声明：本人确认以上所填信息真实、准确。如有不实导致被取消录用资格，本人愿意负全责。</w:t>
            </w: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考生签名（手写）：</w:t>
            </w: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683" w:type="dxa"/>
            <w:gridSpan w:val="1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经资格审查，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报考。</w:t>
            </w: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（盖章）</w:t>
            </w: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</w:tbl>
    <w:p>
      <w:r>
        <w:rPr>
          <w:rFonts w:hint="eastAsia" w:ascii="仿宋_GB2312" w:hAnsi="宋体" w:eastAsia="仿宋_GB2312" w:cs="Arial"/>
          <w:color w:val="333333"/>
          <w:kern w:val="0"/>
          <w:szCs w:val="21"/>
        </w:rPr>
        <w:t>注：本表一式两份。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E7150"/>
    <w:rsid w:val="16697F00"/>
    <w:rsid w:val="1D3E7150"/>
    <w:rsid w:val="1ED615C9"/>
    <w:rsid w:val="2DD20D5F"/>
    <w:rsid w:val="3B42274E"/>
    <w:rsid w:val="43C24CD5"/>
    <w:rsid w:val="4FB16D26"/>
    <w:rsid w:val="53E06168"/>
    <w:rsid w:val="5F124BD2"/>
    <w:rsid w:val="68605244"/>
    <w:rsid w:val="69EC4ABC"/>
    <w:rsid w:val="6E7A58FC"/>
    <w:rsid w:val="6F09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iPriority w:val="0"/>
    <w:rPr>
      <w:color w:val="333333"/>
      <w:u w:val="none"/>
    </w:rPr>
  </w:style>
  <w:style w:type="character" w:styleId="13">
    <w:name w:val="Emphasis"/>
    <w:basedOn w:val="9"/>
    <w:qFormat/>
    <w:uiPriority w:val="0"/>
  </w:style>
  <w:style w:type="character" w:styleId="14">
    <w:name w:val="Hyperlink"/>
    <w:basedOn w:val="9"/>
    <w:uiPriority w:val="0"/>
    <w:rPr>
      <w:color w:val="333333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6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2022-03-22T01:26:00Z</dcterms:created>
  <dc:creator>Administrator</dc:creator>
  <cp:lastModifiedBy>Administrator</cp:lastModifiedBy>
  <dcterms:modified xsi:type="dcterms:W3CDTF">2022-03-22T02:47:49Z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653C676E39A44AEB8BD4116742D7A1D9</vt:lpwstr>
  </property>
</Properties>
</file>