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北岸经开区2022年高中新任教师</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w:t>
      </w:r>
      <w:r>
        <w:rPr>
          <w:rFonts w:hint="eastAsia" w:ascii="方正小标宋简体" w:hAnsi="方正小标宋简体" w:eastAsia="方正小标宋简体" w:cs="方正小标宋简体"/>
          <w:sz w:val="44"/>
          <w:szCs w:val="44"/>
          <w:lang w:eastAsia="zh-CN"/>
        </w:rPr>
        <w:t>考核</w:t>
      </w:r>
      <w:r>
        <w:rPr>
          <w:rFonts w:hint="eastAsia" w:ascii="方正小标宋简体" w:hAnsi="方正小标宋简体" w:eastAsia="方正小标宋简体" w:cs="方正小标宋简体"/>
          <w:color w:val="000000"/>
          <w:kern w:val="0"/>
          <w:sz w:val="44"/>
          <w:szCs w:val="44"/>
        </w:rPr>
        <w:t>招聘</w:t>
      </w:r>
      <w:r>
        <w:rPr>
          <w:rFonts w:hint="eastAsia" w:ascii="方正小标宋简体" w:hAnsi="方正小标宋简体" w:eastAsia="方正小标宋简体" w:cs="方正小标宋简体"/>
          <w:sz w:val="44"/>
          <w:szCs w:val="44"/>
        </w:rPr>
        <w:t>方案</w:t>
      </w:r>
    </w:p>
    <w:p>
      <w:pPr>
        <w:spacing w:line="400" w:lineRule="exact"/>
        <w:ind w:firstLine="640" w:firstLineChars="200"/>
        <w:rPr>
          <w:rFonts w:hint="eastAsia" w:ascii="仿宋_GB2312" w:hAnsi="仿宋" w:eastAsia="仿宋_GB2312"/>
          <w:sz w:val="32"/>
          <w:szCs w:val="32"/>
        </w:rPr>
      </w:pP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为了满足莆田第十三中学教育教学不断发展的需要，</w:t>
      </w:r>
      <w:r>
        <w:rPr>
          <w:rFonts w:hint="eastAsia" w:ascii="仿宋_GB2312" w:hAnsi="仿宋_GB2312" w:eastAsia="仿宋_GB2312" w:cs="仿宋_GB2312"/>
          <w:kern w:val="0"/>
          <w:sz w:val="32"/>
          <w:szCs w:val="32"/>
        </w:rPr>
        <w:t>根据</w:t>
      </w:r>
      <w:r>
        <w:rPr>
          <w:rFonts w:hint="eastAsia" w:ascii="仿宋_GB2312" w:eastAsia="仿宋_GB2312"/>
          <w:spacing w:val="-2"/>
          <w:sz w:val="32"/>
          <w:szCs w:val="32"/>
        </w:rPr>
        <w:t>《关于进一步做好全省中小学幼儿园教师补充工作的若干措施》（闽教师〔2022〕7号）</w:t>
      </w:r>
      <w:r>
        <w:rPr>
          <w:rFonts w:hint="eastAsia" w:ascii="仿宋_GB2312" w:hAnsi="仿宋_GB2312" w:eastAsia="仿宋_GB2312" w:cs="仿宋_GB2312"/>
          <w:sz w:val="32"/>
          <w:szCs w:val="32"/>
        </w:rPr>
        <w:t>文件精神，</w:t>
      </w:r>
      <w:r>
        <w:rPr>
          <w:rFonts w:hint="eastAsia" w:ascii="仿宋_GB2312" w:hAnsi="仿宋" w:eastAsia="仿宋_GB2312"/>
          <w:sz w:val="32"/>
          <w:szCs w:val="32"/>
        </w:rPr>
        <w:t>经研究，决定2022年拟专项公开招聘12名高中新任教师。具体方案如下：</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一、招聘对象</w:t>
      </w:r>
    </w:p>
    <w:p>
      <w:pPr>
        <w:spacing w:line="540" w:lineRule="exact"/>
        <w:ind w:firstLine="640" w:firstLineChars="200"/>
        <w:rPr>
          <w:rFonts w:hint="eastAsia" w:ascii="仿宋_GB2312" w:hAnsi="仿宋_GB2312" w:eastAsia="仿宋_GB2312" w:cs="宋体"/>
          <w:bCs/>
          <w:kern w:val="0"/>
          <w:sz w:val="32"/>
          <w:szCs w:val="32"/>
        </w:rPr>
      </w:pPr>
      <w:r>
        <w:rPr>
          <w:rFonts w:hint="eastAsia" w:ascii="仿宋_GB2312" w:hAnsi="仿宋_GB2312" w:eastAsia="仿宋_GB2312" w:cs="宋体"/>
          <w:bCs/>
          <w:kern w:val="0"/>
          <w:sz w:val="32"/>
          <w:szCs w:val="32"/>
        </w:rPr>
        <w:t>1.2022届教育部直属师范大学的应届公费师范毕业生和应届师范类本科毕业生；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宋体"/>
          <w:kern w:val="0"/>
          <w:sz w:val="32"/>
          <w:szCs w:val="32"/>
        </w:rPr>
        <w:t>2.2022届福建</w:t>
      </w:r>
      <w:r>
        <w:rPr>
          <w:rFonts w:hint="eastAsia" w:ascii="仿宋_GB2312" w:hAnsi="仿宋_GB2312" w:eastAsia="仿宋_GB2312" w:cs="仿宋_GB2312"/>
          <w:sz w:val="32"/>
          <w:szCs w:val="32"/>
        </w:rPr>
        <w:t>省内本科高校应届优秀师范毕业生（本专业综合评价前20%）；</w:t>
      </w:r>
    </w:p>
    <w:p>
      <w:pPr>
        <w:spacing w:line="540" w:lineRule="exact"/>
        <w:ind w:firstLine="640" w:firstLineChars="200"/>
        <w:rPr>
          <w:rFonts w:hint="eastAsia" w:ascii="仿宋_GB2312" w:hAnsi="仿宋_GB2312" w:eastAsia="仿宋_GB2312" w:cs="宋体"/>
          <w:kern w:val="0"/>
          <w:sz w:val="32"/>
          <w:szCs w:val="32"/>
        </w:rPr>
      </w:pPr>
      <w:r>
        <w:rPr>
          <w:rFonts w:hint="eastAsia" w:ascii="仿宋_GB2312" w:hAnsi="仿宋_GB2312" w:eastAsia="仿宋_GB2312" w:cs="仿宋_GB2312"/>
          <w:sz w:val="32"/>
          <w:szCs w:val="32"/>
        </w:rPr>
        <w:t>3.2022届福建省内本科高校中通过二级认证师范专业的应届优秀毕业生（本专业综合评价前30%）</w:t>
      </w:r>
      <w:r>
        <w:rPr>
          <w:rFonts w:hint="eastAsia" w:ascii="仿宋_GB2312" w:hAnsi="仿宋_GB2312" w:eastAsia="仿宋_GB2312" w:cs="宋体"/>
          <w:kern w:val="0"/>
          <w:sz w:val="32"/>
          <w:szCs w:val="32"/>
        </w:rPr>
        <w:t>；</w:t>
      </w:r>
    </w:p>
    <w:p>
      <w:pPr>
        <w:spacing w:line="540" w:lineRule="exact"/>
        <w:ind w:firstLine="640" w:firstLineChars="200"/>
        <w:rPr>
          <w:rFonts w:hint="eastAsia" w:ascii="仿宋_GB2312" w:hAnsi="仿宋_GB2312" w:eastAsia="仿宋_GB2312" w:cs="宋体"/>
          <w:bCs/>
          <w:kern w:val="0"/>
          <w:sz w:val="32"/>
          <w:szCs w:val="32"/>
        </w:rPr>
      </w:pPr>
      <w:r>
        <w:rPr>
          <w:rFonts w:hint="eastAsia" w:ascii="仿宋_GB2312" w:hAnsi="仿宋_GB2312" w:eastAsia="仿宋_GB2312" w:cs="宋体"/>
          <w:bCs/>
          <w:kern w:val="0"/>
          <w:sz w:val="32"/>
          <w:szCs w:val="32"/>
        </w:rPr>
        <w:t>4.2022届硕士研究生及以上毕业生。</w:t>
      </w:r>
    </w:p>
    <w:p>
      <w:pPr>
        <w:spacing w:line="540" w:lineRule="exact"/>
        <w:ind w:firstLine="640" w:firstLineChars="200"/>
        <w:rPr>
          <w:rFonts w:hint="eastAsia" w:ascii="黑体" w:hAnsi="黑体" w:eastAsia="黑体"/>
          <w:bCs/>
          <w:sz w:val="32"/>
          <w:szCs w:val="32"/>
        </w:rPr>
      </w:pPr>
      <w:r>
        <w:rPr>
          <w:rFonts w:hint="eastAsia" w:ascii="黑体" w:hAnsi="黑体" w:eastAsia="黑体" w:cs="黑体"/>
          <w:bCs/>
          <w:color w:val="000000"/>
          <w:kern w:val="0"/>
          <w:sz w:val="32"/>
          <w:szCs w:val="32"/>
        </w:rPr>
        <w:t>二、招聘岗位</w:t>
      </w:r>
      <w:r>
        <w:rPr>
          <w:rFonts w:hint="eastAsia" w:ascii="黑体" w:hAnsi="黑体" w:eastAsia="黑体"/>
          <w:bCs/>
          <w:sz w:val="32"/>
          <w:szCs w:val="32"/>
        </w:rPr>
        <w:t>及要求（6个岗位共12人）</w:t>
      </w:r>
    </w:p>
    <w:tbl>
      <w:tblPr>
        <w:tblStyle w:val="6"/>
        <w:tblpPr w:leftFromText="181" w:rightFromText="181" w:vertAnchor="text" w:horzAnchor="page" w:tblpXSpec="center" w:tblpY="1"/>
        <w:tblOverlap w:val="never"/>
        <w:tblW w:w="499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9"/>
        <w:gridCol w:w="752"/>
        <w:gridCol w:w="1205"/>
        <w:gridCol w:w="3310"/>
        <w:gridCol w:w="1055"/>
        <w:gridCol w:w="905"/>
        <w:gridCol w:w="75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446" w:type="pct"/>
            <w:noWrap w:val="0"/>
            <w:vAlign w:val="center"/>
          </w:tcPr>
          <w:p>
            <w:pPr>
              <w:widowControl/>
              <w:spacing w:line="300" w:lineRule="exact"/>
              <w:ind w:left="-63" w:leftChars="-30" w:right="-63" w:rightChars="-30"/>
              <w:jc w:val="center"/>
              <w:rPr>
                <w:rFonts w:hint="eastAsia" w:ascii="宋体" w:hAnsi="宋体" w:cs="宋体"/>
                <w:b/>
                <w:bCs/>
                <w:color w:val="000000"/>
                <w:kern w:val="0"/>
                <w:sz w:val="24"/>
              </w:rPr>
            </w:pPr>
            <w:r>
              <w:rPr>
                <w:rFonts w:hint="eastAsia" w:ascii="宋体" w:hAnsi="宋体" w:cs="宋体"/>
                <w:b/>
                <w:bCs/>
                <w:color w:val="000000"/>
                <w:kern w:val="0"/>
                <w:sz w:val="24"/>
              </w:rPr>
              <w:t>学校</w:t>
            </w: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618"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b/>
                <w:bCs/>
                <w:color w:val="000000"/>
                <w:kern w:val="0"/>
                <w:sz w:val="24"/>
              </w:rPr>
            </w:pPr>
            <w:r>
              <w:rPr>
                <w:rFonts w:hint="eastAsia" w:ascii="宋体" w:hAnsi="宋体" w:cs="宋体"/>
                <w:b/>
                <w:bCs/>
                <w:color w:val="000000"/>
                <w:kern w:val="0"/>
                <w:sz w:val="24"/>
              </w:rPr>
              <w:t>岗  位</w:t>
            </w:r>
          </w:p>
        </w:tc>
        <w:tc>
          <w:tcPr>
            <w:tcW w:w="1698"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b/>
                <w:bCs/>
                <w:color w:val="000000"/>
                <w:kern w:val="0"/>
                <w:sz w:val="24"/>
              </w:rPr>
            </w:pPr>
            <w:r>
              <w:rPr>
                <w:rFonts w:hint="eastAsia" w:ascii="宋体" w:hAnsi="宋体" w:cs="宋体"/>
                <w:b/>
                <w:bCs/>
                <w:color w:val="000000"/>
                <w:kern w:val="0"/>
                <w:sz w:val="24"/>
              </w:rPr>
              <w:t>专  业</w:t>
            </w:r>
          </w:p>
        </w:tc>
        <w:tc>
          <w:tcPr>
            <w:tcW w:w="541" w:type="pct"/>
            <w:noWrap w:val="0"/>
            <w:vAlign w:val="center"/>
          </w:tcPr>
          <w:p>
            <w:pPr>
              <w:widowControl/>
              <w:spacing w:line="300" w:lineRule="exact"/>
              <w:ind w:left="-63" w:leftChars="-30" w:right="-63" w:rightChars="-30"/>
              <w:jc w:val="center"/>
              <w:rPr>
                <w:rFonts w:hint="eastAsia" w:ascii="宋体" w:hAnsi="宋体" w:cs="宋体"/>
                <w:b/>
                <w:bCs/>
                <w:color w:val="000000"/>
                <w:kern w:val="0"/>
                <w:sz w:val="24"/>
              </w:rPr>
            </w:pPr>
            <w:r>
              <w:rPr>
                <w:rFonts w:hint="eastAsia" w:ascii="宋体" w:hAnsi="宋体" w:cs="宋体"/>
                <w:b/>
                <w:bCs/>
                <w:color w:val="000000"/>
                <w:kern w:val="0"/>
                <w:sz w:val="24"/>
              </w:rPr>
              <w:t>教师资格</w:t>
            </w:r>
          </w:p>
        </w:tc>
        <w:tc>
          <w:tcPr>
            <w:tcW w:w="464" w:type="pct"/>
            <w:noWrap w:val="0"/>
            <w:vAlign w:val="center"/>
          </w:tcPr>
          <w:p>
            <w:pPr>
              <w:spacing w:line="300" w:lineRule="exact"/>
              <w:ind w:left="-63" w:leftChars="-30" w:right="-63" w:rightChars="-30"/>
              <w:jc w:val="center"/>
              <w:rPr>
                <w:rFonts w:hint="eastAsia" w:ascii="宋体" w:hAnsi="宋体" w:cs="宋体"/>
                <w:b/>
                <w:bCs/>
                <w:sz w:val="24"/>
              </w:rPr>
            </w:pPr>
            <w:r>
              <w:rPr>
                <w:rFonts w:hint="eastAsia" w:ascii="宋体" w:hAnsi="宋体" w:cs="宋体"/>
                <w:b/>
                <w:bCs/>
                <w:sz w:val="24"/>
              </w:rPr>
              <w:t>普通话</w:t>
            </w: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b/>
                <w:bCs/>
                <w:color w:val="000000"/>
                <w:kern w:val="0"/>
                <w:sz w:val="24"/>
              </w:rPr>
            </w:pPr>
            <w:r>
              <w:rPr>
                <w:rFonts w:hint="eastAsia" w:ascii="宋体" w:hAnsi="宋体" w:cs="宋体"/>
                <w:b/>
                <w:bCs/>
                <w:color w:val="000000"/>
                <w:kern w:val="0"/>
                <w:sz w:val="24"/>
              </w:rPr>
              <w:t>人数</w:t>
            </w:r>
          </w:p>
        </w:tc>
        <w:tc>
          <w:tcPr>
            <w:tcW w:w="461"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446" w:type="pct"/>
            <w:vMerge w:val="restart"/>
            <w:noWrap w:val="0"/>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莆田第十三中学（高中）</w:t>
            </w: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color w:val="000000"/>
                <w:kern w:val="0"/>
                <w:sz w:val="24"/>
              </w:rPr>
            </w:pPr>
            <w:r>
              <w:rPr>
                <w:rFonts w:hint="eastAsia" w:ascii="宋体" w:hAnsi="宋体" w:cs="宋体"/>
                <w:color w:val="000000"/>
                <w:kern w:val="0"/>
                <w:sz w:val="24"/>
              </w:rPr>
              <w:t>1</w:t>
            </w:r>
          </w:p>
        </w:tc>
        <w:tc>
          <w:tcPr>
            <w:tcW w:w="618"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语文教师</w:t>
            </w:r>
          </w:p>
        </w:tc>
        <w:tc>
          <w:tcPr>
            <w:tcW w:w="1698"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bCs/>
                <w:kern w:val="0"/>
                <w:sz w:val="24"/>
              </w:rPr>
            </w:pPr>
            <w:r>
              <w:rPr>
                <w:rFonts w:hint="eastAsia" w:ascii="宋体" w:hAnsi="宋体" w:cs="宋体"/>
                <w:bCs/>
                <w:kern w:val="0"/>
                <w:sz w:val="24"/>
              </w:rPr>
              <w:t>中国语言文学类</w:t>
            </w:r>
          </w:p>
        </w:tc>
        <w:tc>
          <w:tcPr>
            <w:tcW w:w="541" w:type="pct"/>
            <w:vMerge w:val="restart"/>
            <w:noWrap w:val="0"/>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相应学</w:t>
            </w:r>
          </w:p>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科高级</w:t>
            </w:r>
          </w:p>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中学及</w:t>
            </w:r>
          </w:p>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以上教</w:t>
            </w:r>
          </w:p>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师资格</w:t>
            </w:r>
          </w:p>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证书</w:t>
            </w:r>
          </w:p>
        </w:tc>
        <w:tc>
          <w:tcPr>
            <w:tcW w:w="464" w:type="pct"/>
            <w:noWrap w:val="0"/>
            <w:vAlign w:val="center"/>
          </w:tcPr>
          <w:p>
            <w:pPr>
              <w:spacing w:line="300" w:lineRule="exact"/>
              <w:ind w:left="-63" w:leftChars="-30" w:right="-63" w:rightChars="-30"/>
              <w:jc w:val="center"/>
              <w:rPr>
                <w:rFonts w:hint="eastAsia" w:ascii="宋体" w:hAnsi="宋体" w:cs="仿宋_GB2312"/>
                <w:spacing w:val="-20"/>
                <w:sz w:val="24"/>
              </w:rPr>
            </w:pPr>
            <w:r>
              <w:rPr>
                <w:rFonts w:hint="eastAsia" w:ascii="宋体" w:hAnsi="宋体" w:cs="仿宋_GB2312"/>
                <w:spacing w:val="-20"/>
                <w:sz w:val="24"/>
              </w:rPr>
              <w:t>二级甲等及以上</w:t>
            </w: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2</w:t>
            </w:r>
          </w:p>
        </w:tc>
        <w:tc>
          <w:tcPr>
            <w:tcW w:w="461"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446"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color w:val="000000"/>
                <w:kern w:val="0"/>
                <w:sz w:val="24"/>
              </w:rPr>
            </w:pPr>
            <w:r>
              <w:rPr>
                <w:rFonts w:hint="eastAsia" w:ascii="宋体" w:hAnsi="宋体" w:cs="宋体"/>
                <w:color w:val="000000"/>
                <w:kern w:val="0"/>
                <w:sz w:val="24"/>
              </w:rPr>
              <w:t>2</w:t>
            </w:r>
          </w:p>
        </w:tc>
        <w:tc>
          <w:tcPr>
            <w:tcW w:w="618"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color w:val="000000"/>
                <w:kern w:val="0"/>
                <w:sz w:val="24"/>
              </w:rPr>
            </w:pPr>
            <w:r>
              <w:rPr>
                <w:rFonts w:hint="eastAsia" w:ascii="宋体" w:hAnsi="宋体" w:cs="宋体"/>
                <w:color w:val="000000"/>
                <w:kern w:val="0"/>
                <w:sz w:val="24"/>
              </w:rPr>
              <w:t>数学教师</w:t>
            </w:r>
          </w:p>
        </w:tc>
        <w:tc>
          <w:tcPr>
            <w:tcW w:w="1698"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bCs/>
                <w:kern w:val="0"/>
                <w:sz w:val="24"/>
              </w:rPr>
              <w:t>数学类</w:t>
            </w:r>
          </w:p>
        </w:tc>
        <w:tc>
          <w:tcPr>
            <w:tcW w:w="541" w:type="pct"/>
            <w:vMerge w:val="continue"/>
            <w:noWrap w:val="0"/>
            <w:vAlign w:val="center"/>
          </w:tcPr>
          <w:p>
            <w:pPr>
              <w:spacing w:line="300" w:lineRule="exact"/>
              <w:ind w:left="-63" w:leftChars="-30" w:right="-63" w:rightChars="-30"/>
              <w:jc w:val="center"/>
              <w:rPr>
                <w:rFonts w:hint="eastAsia" w:ascii="宋体" w:hAnsi="宋体" w:cs="仿宋_GB2312"/>
                <w:spacing w:val="-10"/>
                <w:sz w:val="24"/>
              </w:rPr>
            </w:pPr>
          </w:p>
        </w:tc>
        <w:tc>
          <w:tcPr>
            <w:tcW w:w="464" w:type="pct"/>
            <w:vMerge w:val="restart"/>
            <w:noWrap w:val="0"/>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二级</w:t>
            </w:r>
          </w:p>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乙等</w:t>
            </w:r>
          </w:p>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及</w:t>
            </w:r>
          </w:p>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以上</w:t>
            </w: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2</w:t>
            </w:r>
          </w:p>
        </w:tc>
        <w:tc>
          <w:tcPr>
            <w:tcW w:w="461"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exact"/>
        </w:trPr>
        <w:tc>
          <w:tcPr>
            <w:tcW w:w="446"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3</w:t>
            </w:r>
          </w:p>
        </w:tc>
        <w:tc>
          <w:tcPr>
            <w:tcW w:w="618"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color w:val="000000"/>
                <w:kern w:val="0"/>
                <w:sz w:val="24"/>
              </w:rPr>
            </w:pPr>
            <w:r>
              <w:rPr>
                <w:rFonts w:hint="eastAsia" w:ascii="宋体" w:hAnsi="宋体" w:cs="宋体"/>
                <w:color w:val="000000"/>
                <w:kern w:val="0"/>
                <w:sz w:val="24"/>
              </w:rPr>
              <w:t>英语教师</w:t>
            </w:r>
          </w:p>
        </w:tc>
        <w:tc>
          <w:tcPr>
            <w:tcW w:w="1698" w:type="pct"/>
            <w:noWrap w:val="0"/>
            <w:tcMar>
              <w:top w:w="0" w:type="dxa"/>
              <w:left w:w="108" w:type="dxa"/>
              <w:bottom w:w="0" w:type="dxa"/>
              <w:right w:w="108" w:type="dxa"/>
            </w:tcMar>
            <w:vAlign w:val="center"/>
          </w:tcPr>
          <w:p>
            <w:pPr>
              <w:widowControl/>
              <w:spacing w:line="300" w:lineRule="exact"/>
              <w:ind w:left="-63" w:leftChars="-30" w:right="-63" w:rightChars="-30"/>
              <w:jc w:val="left"/>
              <w:rPr>
                <w:rFonts w:hint="eastAsia" w:ascii="宋体" w:hAnsi="宋体" w:cs="宋体"/>
                <w:color w:val="000000"/>
                <w:kern w:val="0"/>
                <w:sz w:val="24"/>
              </w:rPr>
            </w:pPr>
            <w:r>
              <w:rPr>
                <w:rFonts w:hint="eastAsia" w:ascii="宋体" w:hAnsi="宋体" w:cs="宋体"/>
                <w:color w:val="000000"/>
                <w:kern w:val="0"/>
                <w:sz w:val="24"/>
              </w:rPr>
              <w:t>英语、英语语言文学、应用英语，实用英语、学科教学(英语)、英语教育、英语(笔译)、英语(口译)、英语(翻译)</w:t>
            </w:r>
          </w:p>
        </w:tc>
        <w:tc>
          <w:tcPr>
            <w:tcW w:w="541"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464"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3</w:t>
            </w:r>
          </w:p>
        </w:tc>
        <w:tc>
          <w:tcPr>
            <w:tcW w:w="461" w:type="pct"/>
            <w:noWrap w:val="0"/>
            <w:tcMar>
              <w:top w:w="0" w:type="dxa"/>
              <w:left w:w="108" w:type="dxa"/>
              <w:bottom w:w="0" w:type="dxa"/>
              <w:right w:w="108" w:type="dxa"/>
            </w:tcMar>
            <w:vAlign w:val="center"/>
          </w:tcPr>
          <w:p>
            <w:pPr>
              <w:widowControl/>
              <w:spacing w:line="300" w:lineRule="exact"/>
              <w:ind w:left="-63" w:leftChars="-30" w:right="-63" w:rightChars="-30"/>
              <w:jc w:val="left"/>
              <w:rPr>
                <w:rFonts w:ascii="宋体" w:hAnsi="宋体" w:cs="宋体"/>
                <w:color w:val="000000"/>
                <w:kern w:val="0"/>
                <w:sz w:val="24"/>
              </w:rPr>
            </w:pPr>
            <w:r>
              <w:rPr>
                <w:rFonts w:hint="eastAsia" w:ascii="宋体" w:hAnsi="宋体" w:cs="宋体"/>
                <w:color w:val="000000"/>
                <w:kern w:val="0"/>
                <w:sz w:val="24"/>
              </w:rPr>
              <w:t>英语专业水平考试须过八级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46"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4</w:t>
            </w:r>
          </w:p>
        </w:tc>
        <w:tc>
          <w:tcPr>
            <w:tcW w:w="618"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color w:val="000000"/>
                <w:kern w:val="0"/>
                <w:sz w:val="24"/>
              </w:rPr>
            </w:pPr>
            <w:r>
              <w:rPr>
                <w:rFonts w:hint="eastAsia" w:ascii="宋体" w:hAnsi="宋体" w:cs="宋体"/>
                <w:color w:val="000000"/>
                <w:kern w:val="0"/>
                <w:sz w:val="24"/>
              </w:rPr>
              <w:t>物理教师</w:t>
            </w:r>
          </w:p>
        </w:tc>
        <w:tc>
          <w:tcPr>
            <w:tcW w:w="1698"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bCs/>
                <w:kern w:val="0"/>
                <w:sz w:val="24"/>
              </w:rPr>
              <w:t>物理学类</w:t>
            </w:r>
          </w:p>
        </w:tc>
        <w:tc>
          <w:tcPr>
            <w:tcW w:w="541"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464"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2</w:t>
            </w:r>
          </w:p>
        </w:tc>
        <w:tc>
          <w:tcPr>
            <w:tcW w:w="461"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446"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5</w:t>
            </w:r>
          </w:p>
        </w:tc>
        <w:tc>
          <w:tcPr>
            <w:tcW w:w="618"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生物教师</w:t>
            </w:r>
          </w:p>
        </w:tc>
        <w:tc>
          <w:tcPr>
            <w:tcW w:w="1698"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bCs/>
                <w:kern w:val="0"/>
                <w:sz w:val="24"/>
              </w:rPr>
            </w:pPr>
            <w:r>
              <w:rPr>
                <w:rFonts w:hint="eastAsia" w:ascii="宋体" w:hAnsi="宋体" w:cs="宋体"/>
                <w:bCs/>
                <w:kern w:val="0"/>
                <w:sz w:val="24"/>
              </w:rPr>
              <w:t>生物科学类</w:t>
            </w:r>
          </w:p>
        </w:tc>
        <w:tc>
          <w:tcPr>
            <w:tcW w:w="541"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464"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2</w:t>
            </w:r>
          </w:p>
        </w:tc>
        <w:tc>
          <w:tcPr>
            <w:tcW w:w="461"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446"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6</w:t>
            </w:r>
          </w:p>
        </w:tc>
        <w:tc>
          <w:tcPr>
            <w:tcW w:w="618"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color w:val="000000"/>
                <w:kern w:val="0"/>
                <w:sz w:val="24"/>
              </w:rPr>
            </w:pPr>
            <w:r>
              <w:rPr>
                <w:rFonts w:hint="eastAsia" w:ascii="宋体" w:hAnsi="宋体" w:cs="宋体"/>
                <w:color w:val="000000"/>
                <w:kern w:val="0"/>
                <w:sz w:val="24"/>
              </w:rPr>
              <w:t>地理教师</w:t>
            </w:r>
          </w:p>
        </w:tc>
        <w:tc>
          <w:tcPr>
            <w:tcW w:w="1698"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地理科学</w:t>
            </w:r>
            <w:r>
              <w:rPr>
                <w:rFonts w:hint="eastAsia" w:ascii="宋体" w:hAnsi="宋体" w:cs="宋体"/>
                <w:bCs/>
                <w:kern w:val="0"/>
                <w:sz w:val="24"/>
              </w:rPr>
              <w:t>类</w:t>
            </w:r>
          </w:p>
        </w:tc>
        <w:tc>
          <w:tcPr>
            <w:tcW w:w="541"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464" w:type="pct"/>
            <w:vMerge w:val="continue"/>
            <w:noWrap w:val="0"/>
            <w:vAlign w:val="center"/>
          </w:tcPr>
          <w:p>
            <w:pPr>
              <w:widowControl/>
              <w:spacing w:line="300" w:lineRule="exact"/>
              <w:ind w:left="-63" w:leftChars="-30" w:right="-63" w:rightChars="-30"/>
              <w:jc w:val="center"/>
              <w:rPr>
                <w:rFonts w:hint="eastAsia" w:ascii="宋体" w:hAnsi="宋体" w:cs="宋体"/>
                <w:color w:val="000000"/>
                <w:kern w:val="0"/>
                <w:sz w:val="24"/>
              </w:rPr>
            </w:pPr>
          </w:p>
        </w:tc>
        <w:tc>
          <w:tcPr>
            <w:tcW w:w="386" w:type="pct"/>
            <w:noWrap w:val="0"/>
            <w:tcMar>
              <w:top w:w="0" w:type="dxa"/>
              <w:left w:w="108" w:type="dxa"/>
              <w:bottom w:w="0" w:type="dxa"/>
              <w:right w:w="108" w:type="dxa"/>
            </w:tcMar>
            <w:vAlign w:val="center"/>
          </w:tcPr>
          <w:p>
            <w:pPr>
              <w:widowControl/>
              <w:spacing w:line="300" w:lineRule="exact"/>
              <w:ind w:left="-63" w:leftChars="-30" w:right="-63" w:rightChars="-30"/>
              <w:jc w:val="center"/>
              <w:rPr>
                <w:rFonts w:hint="eastAsia" w:ascii="宋体" w:hAnsi="宋体" w:cs="宋体"/>
                <w:color w:val="000000"/>
                <w:kern w:val="0"/>
                <w:sz w:val="24"/>
              </w:rPr>
            </w:pPr>
            <w:r>
              <w:rPr>
                <w:rFonts w:hint="eastAsia" w:ascii="宋体" w:hAnsi="宋体" w:cs="宋体"/>
                <w:color w:val="000000"/>
                <w:kern w:val="0"/>
                <w:sz w:val="24"/>
              </w:rPr>
              <w:t>1</w:t>
            </w:r>
          </w:p>
        </w:tc>
        <w:tc>
          <w:tcPr>
            <w:tcW w:w="461" w:type="pct"/>
            <w:noWrap w:val="0"/>
            <w:tcMar>
              <w:top w:w="0" w:type="dxa"/>
              <w:left w:w="108" w:type="dxa"/>
              <w:bottom w:w="0" w:type="dxa"/>
              <w:right w:w="108" w:type="dxa"/>
            </w:tcMar>
            <w:vAlign w:val="center"/>
          </w:tcPr>
          <w:p>
            <w:pPr>
              <w:widowControl/>
              <w:spacing w:line="300" w:lineRule="exact"/>
              <w:ind w:left="-63" w:leftChars="-30" w:right="-63" w:rightChars="-3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000" w:type="pct"/>
            <w:gridSpan w:val="8"/>
            <w:noWrap w:val="0"/>
            <w:vAlign w:val="center"/>
          </w:tcPr>
          <w:p>
            <w:pPr>
              <w:spacing w:line="320" w:lineRule="exact"/>
              <w:ind w:left="-42" w:leftChars="-20" w:right="-42" w:rightChars="-20" w:firstLine="240" w:firstLineChars="100"/>
              <w:jc w:val="left"/>
              <w:rPr>
                <w:rFonts w:hint="eastAsia" w:ascii="仿宋_GB2312" w:hAnsi="仿宋_GB2312" w:eastAsia="仿宋_GB2312" w:cs="仿宋_GB2312"/>
                <w:sz w:val="24"/>
              </w:rPr>
            </w:pPr>
            <w:r>
              <w:rPr>
                <w:rFonts w:hint="eastAsia" w:ascii="仿宋_GB2312" w:hAnsi="仿宋_GB2312" w:eastAsia="仿宋_GB2312" w:cs="仿宋_GB2312"/>
                <w:sz w:val="24"/>
              </w:rPr>
              <w:t>备注：1.专业设定依据《福建省机关事业单位招考专业指导目录（2022年）》；</w:t>
            </w:r>
          </w:p>
          <w:p>
            <w:pPr>
              <w:spacing w:line="320" w:lineRule="exact"/>
              <w:ind w:left="-42" w:leftChars="-20" w:right="-42" w:rightChars="-20"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rPr>
              <w:t>2.学历要求是指国家承认的列入国民教育序列的学历；</w:t>
            </w:r>
          </w:p>
          <w:p>
            <w:pPr>
              <w:spacing w:line="320" w:lineRule="exact"/>
              <w:ind w:left="-42" w:leftChars="-20" w:right="-42" w:rightChars="-20" w:firstLine="960" w:firstLineChars="400"/>
              <w:jc w:val="left"/>
              <w:rPr>
                <w:rFonts w:ascii="宋体" w:hAnsi="宋体" w:cs="宋体"/>
                <w:color w:val="000000"/>
                <w:kern w:val="0"/>
                <w:sz w:val="24"/>
              </w:rPr>
            </w:pPr>
            <w:r>
              <w:rPr>
                <w:rFonts w:hint="eastAsia" w:ascii="仿宋_GB2312" w:hAnsi="仿宋_GB2312" w:eastAsia="仿宋_GB2312" w:cs="仿宋_GB2312"/>
                <w:sz w:val="24"/>
              </w:rPr>
              <w:t>3.新招聘教师实行最低5年服务年限制度。</w:t>
            </w:r>
          </w:p>
        </w:tc>
      </w:tr>
    </w:tbl>
    <w:p>
      <w:pPr>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其他条件要求：</w:t>
      </w:r>
    </w:p>
    <w:p>
      <w:pPr>
        <w:spacing w:line="580" w:lineRule="exact"/>
        <w:ind w:firstLine="640" w:firstLineChars="200"/>
        <w:rPr>
          <w:rFonts w:hint="eastAsia" w:ascii="仿宋_GB2312" w:hAnsi="仿宋"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w:t>
      </w:r>
      <w:r>
        <w:rPr>
          <w:rFonts w:hint="eastAsia" w:ascii="仿宋_GB2312" w:hAnsi="仿宋_GB2312" w:eastAsia="仿宋_GB2312" w:cs="仿宋_GB2312"/>
          <w:kern w:val="0"/>
          <w:sz w:val="32"/>
          <w:szCs w:val="32"/>
        </w:rPr>
        <w:t>所有毕业生需具有中华人民共和国国籍，</w:t>
      </w:r>
      <w:r>
        <w:rPr>
          <w:rFonts w:hint="eastAsia" w:ascii="仿宋_GB2312" w:hAnsi="仿宋_GB2312" w:eastAsia="仿宋_GB2312"/>
          <w:sz w:val="32"/>
          <w:szCs w:val="32"/>
        </w:rPr>
        <w:t>拥护中华人民共和国宪法，拥护中国共产党领导和社会主义制度；</w:t>
      </w:r>
      <w:r>
        <w:rPr>
          <w:rFonts w:ascii="仿宋_GB2312" w:hAnsi="仿宋_GB2312" w:eastAsia="仿宋_GB2312"/>
          <w:sz w:val="32"/>
          <w:szCs w:val="32"/>
        </w:rPr>
        <w:t>具</w:t>
      </w:r>
      <w:r>
        <w:rPr>
          <w:rFonts w:hint="eastAsia" w:ascii="仿宋_GB2312" w:hAnsi="仿宋_GB2312" w:eastAsia="仿宋_GB2312"/>
          <w:sz w:val="32"/>
          <w:szCs w:val="32"/>
        </w:rPr>
        <w:t>有</w:t>
      </w:r>
      <w:r>
        <w:rPr>
          <w:rFonts w:ascii="仿宋_GB2312" w:hAnsi="仿宋_GB2312" w:eastAsia="仿宋_GB2312"/>
          <w:sz w:val="32"/>
          <w:szCs w:val="32"/>
        </w:rPr>
        <w:t>良好</w:t>
      </w:r>
      <w:r>
        <w:rPr>
          <w:rFonts w:hint="eastAsia" w:ascii="仿宋_GB2312" w:hAnsi="仿宋_GB2312" w:eastAsia="仿宋_GB2312"/>
          <w:sz w:val="32"/>
          <w:szCs w:val="32"/>
        </w:rPr>
        <w:t>的政治素质和道德品行；具有正常履行职责的身体条件和心理素质；具备符合岗位要求的资格条件和工作能力；</w:t>
      </w:r>
      <w:r>
        <w:rPr>
          <w:rFonts w:hint="eastAsia" w:ascii="仿宋_GB2312" w:hAnsi="仿宋" w:eastAsia="仿宋_GB2312"/>
          <w:sz w:val="32"/>
          <w:szCs w:val="32"/>
        </w:rPr>
        <w:t>须取得相应学科高级中学教师资格证书及毕业证书和学位证书；</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2.年龄35周岁及以下（即1986年3月及以后出生）,博士研究生可以放宽年龄到40周岁；</w:t>
      </w:r>
    </w:p>
    <w:p>
      <w:pPr>
        <w:autoSpaceDN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hint="eastAsia"/>
        </w:rPr>
        <w:t xml:space="preserve"> </w:t>
      </w:r>
      <w:r>
        <w:rPr>
          <w:rFonts w:hint="eastAsia" w:ascii="仿宋_GB2312" w:hAnsi="仿宋_GB2312" w:eastAsia="仿宋_GB2312"/>
          <w:sz w:val="32"/>
          <w:szCs w:val="32"/>
        </w:rPr>
        <w:t>所有证书，包括毕业证、教师资格证书等，必须在2022年7月前取得（应届毕业生的学历、学位证书可延至2022年12月）。</w:t>
      </w:r>
    </w:p>
    <w:p>
      <w:pPr>
        <w:autoSpaceDN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有以下情形之一的人员不得报名:因犯罪受过刑事处罚的；被开除中国共产党党籍的；被开除公职的；被依法列为失信联合惩戒对象的；在各级公务员或事业单位招考中被认定有舞弊等严重违反录（聘）用纪律行为的；公务员或参公人员被辞退未满5年的；现役军人，在读的非应届毕业生；聘用后即构成回避关系的；法律规定不得聘用为事业单位工作人员的；</w:t>
      </w:r>
    </w:p>
    <w:p>
      <w:pPr>
        <w:autoSpaceDN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企业、民办学校、培训机构等单位在职人员须提供本人所在单位同意报考的证明。确有实际困难的，经招聘单位同意，可在考察时提供同意报考证明；教育行政主管部门、招聘单位可根据工作需要，提出提供同意报考证明的时限要求。</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三、信息发布</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"http://www.ptmzwba.gov.cn/xxgk/tzgg/"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http://www.ptmzwba.gov.cn/xxgk/tzgg/</w:t>
      </w:r>
      <w:r>
        <w:rPr>
          <w:rFonts w:hint="eastAsia" w:ascii="仿宋_GB2312" w:hAnsi="仿宋" w:eastAsia="仿宋_GB2312"/>
          <w:sz w:val="32"/>
          <w:szCs w:val="32"/>
        </w:rPr>
        <w:fldChar w:fldCharType="end"/>
      </w:r>
      <w:r>
        <w:rPr>
          <w:rFonts w:hint="eastAsia" w:ascii="仿宋_GB2312" w:hAnsi="仿宋" w:eastAsia="仿宋_GB2312"/>
          <w:sz w:val="32"/>
          <w:szCs w:val="32"/>
        </w:rPr>
        <w:t>（</w:t>
      </w:r>
      <w:r>
        <w:rPr>
          <w:rFonts w:hint="eastAsia" w:ascii="仿宋_GB2312" w:hAnsi="仿宋" w:eastAsia="仿宋_GB2312"/>
          <w:b/>
          <w:sz w:val="32"/>
          <w:szCs w:val="32"/>
        </w:rPr>
        <w:t>莆田市湄洲湾</w:t>
      </w:r>
      <w:r>
        <w:rPr>
          <w:rFonts w:hint="eastAsia" w:ascii="仿宋_GB2312" w:hAnsi="仿宋_GB2312" w:eastAsia="仿宋_GB2312" w:cs="仿宋_GB2312"/>
          <w:b/>
          <w:bCs/>
          <w:kern w:val="0"/>
          <w:sz w:val="32"/>
          <w:szCs w:val="32"/>
        </w:rPr>
        <w:t>北岸经济开发区网站，以下简称“</w:t>
      </w:r>
      <w:r>
        <w:rPr>
          <w:rFonts w:hint="eastAsia" w:ascii="仿宋_GB2312" w:hAnsi="仿宋_GB2312" w:eastAsia="仿宋_GB2312" w:cs="仿宋_GB2312"/>
          <w:b/>
          <w:kern w:val="0"/>
          <w:sz w:val="32"/>
          <w:szCs w:val="32"/>
        </w:rPr>
        <w:t>北岸管委会网站</w:t>
      </w:r>
      <w:r>
        <w:rPr>
          <w:rFonts w:hint="eastAsia" w:ascii="仿宋_GB2312" w:hAnsi="仿宋_GB2312" w:eastAsia="仿宋_GB2312" w:cs="仿宋_GB2312"/>
          <w:b/>
          <w:bCs/>
          <w:kern w:val="0"/>
          <w:sz w:val="32"/>
          <w:szCs w:val="32"/>
        </w:rPr>
        <w:t>”</w:t>
      </w:r>
      <w:r>
        <w:rPr>
          <w:rFonts w:ascii="仿宋_GB2312" w:hAnsi="仿宋_GB2312" w:eastAsia="仿宋_GB2312" w:cs="仿宋_GB2312"/>
          <w:kern w:val="0"/>
          <w:sz w:val="32"/>
          <w:szCs w:val="32"/>
        </w:rPr>
        <w:t>）</w:t>
      </w:r>
      <w:r>
        <w:rPr>
          <w:rFonts w:hint="eastAsia" w:ascii="仿宋_GB2312" w:hAnsi="仿宋" w:eastAsia="仿宋_GB2312"/>
          <w:sz w:val="32"/>
          <w:szCs w:val="32"/>
        </w:rPr>
        <w:t>、有关大学的网站和毕业生就业服务指导中心等有关网站上发布招聘方案等信息。</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四、报名和资格审查</w:t>
      </w:r>
    </w:p>
    <w:p>
      <w:pPr>
        <w:spacing w:line="580" w:lineRule="exact"/>
        <w:ind w:firstLine="643" w:firstLineChars="200"/>
        <w:rPr>
          <w:rFonts w:hint="eastAsia" w:ascii="仿宋_GB2312" w:hAnsi="仿宋" w:eastAsia="仿宋_GB2312"/>
          <w:sz w:val="32"/>
          <w:szCs w:val="32"/>
        </w:rPr>
      </w:pPr>
      <w:r>
        <w:rPr>
          <w:rFonts w:hint="eastAsia" w:ascii="楷体_GB2312" w:hAnsi="楷体_GB2312" w:eastAsia="楷体_GB2312" w:cs="楷体_GB2312"/>
          <w:b/>
          <w:bCs/>
          <w:sz w:val="32"/>
          <w:szCs w:val="32"/>
        </w:rPr>
        <w:t>（一）报名时间：</w:t>
      </w:r>
      <w:r>
        <w:rPr>
          <w:rFonts w:hint="eastAsia" w:ascii="仿宋_GB2312" w:hAnsi="仿宋_GB2312" w:eastAsia="仿宋_GB2312" w:cs="仿宋_GB2312"/>
          <w:sz w:val="32"/>
          <w:szCs w:val="32"/>
        </w:rPr>
        <w:t>3月20日8:00至3月31日17:30。</w:t>
      </w:r>
    </w:p>
    <w:p>
      <w:pPr>
        <w:spacing w:line="580" w:lineRule="exact"/>
        <w:ind w:firstLine="643" w:firstLineChars="200"/>
        <w:rPr>
          <w:rFonts w:hint="eastAsia" w:ascii="仿宋_GB2312" w:hAnsi="仿宋" w:eastAsia="仿宋_GB2312"/>
          <w:sz w:val="32"/>
          <w:szCs w:val="32"/>
        </w:rPr>
      </w:pPr>
      <w:r>
        <w:rPr>
          <w:rFonts w:hint="eastAsia" w:ascii="楷体_GB2312" w:hAnsi="楷体_GB2312" w:eastAsia="楷体_GB2312" w:cs="楷体_GB2312"/>
          <w:b/>
          <w:bCs/>
          <w:sz w:val="32"/>
          <w:szCs w:val="32"/>
        </w:rPr>
        <w:t>（二）报名方式：</w:t>
      </w:r>
      <w:r>
        <w:rPr>
          <w:rFonts w:hint="eastAsia" w:ascii="仿宋_GB2312" w:hAnsi="仿宋" w:eastAsia="仿宋_GB2312"/>
          <w:sz w:val="32"/>
          <w:szCs w:val="32"/>
        </w:rPr>
        <w:t>采取现场报名和网上报名相结合的形式。</w:t>
      </w:r>
    </w:p>
    <w:p>
      <w:pPr>
        <w:spacing w:line="580" w:lineRule="exact"/>
        <w:ind w:firstLine="643" w:firstLineChars="200"/>
        <w:rPr>
          <w:rFonts w:hint="eastAsia" w:ascii="仿宋_GB2312" w:hAnsi="仿宋" w:eastAsia="仿宋_GB2312"/>
          <w:sz w:val="32"/>
          <w:szCs w:val="32"/>
        </w:rPr>
      </w:pPr>
      <w:r>
        <w:rPr>
          <w:rFonts w:hint="eastAsia" w:ascii="仿宋_GB2312" w:hAnsi="仿宋_GB2312" w:eastAsia="仿宋_GB2312" w:cs="仿宋_GB2312"/>
          <w:b/>
          <w:bCs/>
          <w:sz w:val="32"/>
          <w:szCs w:val="32"/>
        </w:rPr>
        <w:t>1.现场</w:t>
      </w:r>
      <w:r>
        <w:rPr>
          <w:rStyle w:val="14"/>
          <w:rFonts w:hint="eastAsia" w:ascii="仿宋_GB2312" w:hAnsi="仿宋_GB2312" w:eastAsia="仿宋_GB2312" w:cs="仿宋_GB2312"/>
          <w:b/>
          <w:bCs/>
          <w:color w:val="000000"/>
          <w:sz w:val="32"/>
          <w:szCs w:val="32"/>
        </w:rPr>
        <w:t>报名</w:t>
      </w:r>
      <w:r>
        <w:rPr>
          <w:rFonts w:hint="eastAsia" w:ascii="仿宋_GB2312" w:hAnsi="仿宋_GB2312" w:eastAsia="仿宋_GB2312" w:cs="仿宋_GB2312"/>
          <w:b/>
          <w:bCs/>
          <w:sz w:val="32"/>
          <w:szCs w:val="32"/>
        </w:rPr>
        <w:t>：</w:t>
      </w:r>
      <w:r>
        <w:rPr>
          <w:rFonts w:hint="eastAsia" w:ascii="仿宋_GB2312" w:hAnsi="仿宋" w:eastAsia="仿宋_GB2312"/>
          <w:sz w:val="32"/>
          <w:szCs w:val="32"/>
        </w:rPr>
        <w:t>届时到莆田第十三中学办公室现场报名。现场报名必须提供纸质简历一份。纸质简历必须含《北岸经开区2022年公开招聘新任教师报名表》（附件2、3）及普通话等级证书、教师资格证书、所获荣誉和获奖情况、身份证（未办理身份证的提供户籍证明）原件等，应届毕业生尚未领取毕业证、学位证书、教师资格证书的可在规定时间内提供。</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2.网上报名：</w:t>
      </w:r>
      <w:r>
        <w:rPr>
          <w:rFonts w:hint="eastAsia" w:ascii="仿宋_GB2312" w:hAnsi="仿宋" w:eastAsia="仿宋_GB2312"/>
          <w:sz w:val="32"/>
          <w:szCs w:val="32"/>
        </w:rPr>
        <w:t>求职简历及《北岸经开区2022年公开招聘新任教师报名表》（附件2、3）电子版发至</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"mailto:jyjrsg3303@163.com" </w:instrText>
      </w:r>
      <w:r>
        <w:rPr>
          <w:rFonts w:hint="eastAsia" w:ascii="仿宋_GB2312" w:hAnsi="仿宋" w:eastAsia="仿宋_GB2312"/>
          <w:sz w:val="32"/>
          <w:szCs w:val="32"/>
        </w:rPr>
        <w:fldChar w:fldCharType="separate"/>
      </w:r>
      <w:r>
        <w:rPr>
          <w:rFonts w:hint="eastAsia" w:ascii="仿宋_GB2312" w:eastAsia="仿宋_GB2312"/>
          <w:sz w:val="32"/>
        </w:rPr>
        <w:t>jyjrsg3303@163.com</w:t>
      </w:r>
      <w:r>
        <w:rPr>
          <w:rFonts w:hint="eastAsia" w:ascii="仿宋_GB2312" w:hAnsi="仿宋" w:eastAsia="仿宋_GB2312"/>
          <w:sz w:val="32"/>
          <w:szCs w:val="32"/>
        </w:rPr>
        <w:fldChar w:fldCharType="end"/>
      </w:r>
      <w:r>
        <w:rPr>
          <w:rFonts w:hint="eastAsia" w:ascii="仿宋_GB2312" w:hAnsi="仿宋" w:eastAsia="仿宋_GB2312"/>
          <w:sz w:val="32"/>
          <w:szCs w:val="32"/>
        </w:rPr>
        <w:t>邮箱。</w:t>
      </w:r>
    </w:p>
    <w:p>
      <w:pPr>
        <w:pStyle w:val="2"/>
        <w:spacing w:line="580" w:lineRule="exact"/>
        <w:ind w:firstLine="578"/>
        <w:rPr>
          <w:rFonts w:hint="eastAsia" w:hAnsi="仿宋_GB2312" w:cs="仿宋_GB2312"/>
          <w:bCs/>
          <w:sz w:val="32"/>
          <w:szCs w:val="32"/>
        </w:rPr>
      </w:pPr>
      <w:r>
        <w:rPr>
          <w:rFonts w:hint="eastAsia" w:ascii="楷体_GB2312" w:hAnsi="楷体_GB2312" w:eastAsia="楷体_GB2312" w:cs="楷体_GB2312"/>
          <w:b/>
          <w:bCs/>
          <w:sz w:val="32"/>
          <w:szCs w:val="32"/>
        </w:rPr>
        <w:t>（三）资格审查：</w:t>
      </w:r>
      <w:r>
        <w:rPr>
          <w:rFonts w:hint="eastAsia" w:hAnsi="仿宋_GB2312" w:cs="仿宋_GB2312"/>
          <w:bCs/>
          <w:sz w:val="32"/>
          <w:szCs w:val="32"/>
        </w:rPr>
        <w:t>面试前，招聘领导小组将对报考者的资格条件进行书面材料审核，资格条件的确认以此审核为准。</w:t>
      </w:r>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资格审核主要是核实报考者是否符合招聘岗位规定的报考条件，并通过查验有关证书、文件资料和本人身份证等方式，确认其报名时提交的信息和材料是否真实、准确。面试人选须随带身份证（未办理身份证的提供户籍证明）、毕业证（应届生可先随带毕业生就业推荐表）、学位证、教师资格证书（尚未领取教师资格证书的人员，须提供教师资格考试合格证或教师资格笔试科目成绩均合格证明或师范生教师职业能力证书）原件及复印件各一份。资格审核事项届时另行通知（</w:t>
      </w:r>
      <w:r>
        <w:rPr>
          <w:rFonts w:hint="eastAsia" w:ascii="仿宋_GB2312" w:hAnsi="仿宋_GB2312" w:eastAsia="仿宋_GB2312" w:cs="仿宋_GB2312"/>
          <w:kern w:val="0"/>
          <w:sz w:val="32"/>
          <w:szCs w:val="32"/>
        </w:rPr>
        <w:t>在北岸管委会网站公示</w:t>
      </w:r>
      <w:r>
        <w:rPr>
          <w:rFonts w:hint="eastAsia" w:ascii="仿宋_GB2312" w:hAnsi="仿宋_GB2312" w:eastAsia="仿宋_GB2312" w:cs="仿宋_GB2312"/>
          <w:bCs/>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资格审核通过考生凭有效身份证明入闱参加面试。</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五、面试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以现场面试方式进行，具体方案（时间、地点）届时</w:t>
      </w:r>
      <w:r>
        <w:rPr>
          <w:rFonts w:hint="eastAsia" w:ascii="仿宋_GB2312" w:hAnsi="仿宋" w:eastAsia="仿宋_GB2312"/>
          <w:sz w:val="32"/>
          <w:szCs w:val="32"/>
        </w:rPr>
        <w:t>提前在</w:t>
      </w:r>
      <w:r>
        <w:rPr>
          <w:rFonts w:hint="eastAsia" w:ascii="仿宋_GB2312" w:hAnsi="仿宋_GB2312" w:eastAsia="仿宋_GB2312" w:cs="仿宋_GB2312"/>
          <w:bCs/>
          <w:kern w:val="0"/>
          <w:sz w:val="32"/>
          <w:szCs w:val="32"/>
        </w:rPr>
        <w:t>北岸管委会</w:t>
      </w:r>
      <w:r>
        <w:rPr>
          <w:rFonts w:hint="eastAsia" w:ascii="仿宋_GB2312" w:hAnsi="仿宋" w:eastAsia="仿宋_GB2312"/>
          <w:sz w:val="32"/>
          <w:szCs w:val="32"/>
        </w:rPr>
        <w:t>网站公告</w:t>
      </w:r>
      <w:r>
        <w:rPr>
          <w:rFonts w:hint="eastAsia" w:ascii="仿宋_GB2312" w:hAnsi="仿宋_GB2312" w:eastAsia="仿宋_GB2312" w:cs="仿宋_GB2312"/>
          <w:sz w:val="32"/>
          <w:szCs w:val="32"/>
        </w:rPr>
        <w:t>。</w:t>
      </w:r>
    </w:p>
    <w:p>
      <w:pPr>
        <w:spacing w:line="580" w:lineRule="exact"/>
        <w:ind w:firstLine="643" w:firstLineChars="200"/>
        <w:rPr>
          <w:rFonts w:hint="eastAsia" w:ascii="仿宋_GB2312" w:hAnsi="仿宋" w:eastAsia="仿宋_GB2312"/>
          <w:sz w:val="32"/>
          <w:szCs w:val="32"/>
        </w:rPr>
      </w:pPr>
      <w:r>
        <w:rPr>
          <w:rFonts w:hint="eastAsia" w:ascii="楷体" w:hAnsi="楷体" w:eastAsia="楷体" w:cs="楷体"/>
          <w:b/>
          <w:bCs/>
          <w:sz w:val="32"/>
          <w:szCs w:val="32"/>
        </w:rPr>
        <w:t>（一）</w:t>
      </w:r>
      <w:r>
        <w:rPr>
          <w:rStyle w:val="14"/>
          <w:rFonts w:hint="eastAsia" w:ascii="楷体_GB2312" w:hAnsi="楷体_GB2312" w:eastAsia="楷体_GB2312" w:cs="楷体_GB2312"/>
          <w:b/>
          <w:bCs/>
          <w:color w:val="000000"/>
          <w:sz w:val="32"/>
          <w:szCs w:val="32"/>
        </w:rPr>
        <w:t>时间</w:t>
      </w:r>
      <w:r>
        <w:rPr>
          <w:rFonts w:hint="eastAsia" w:ascii="楷体" w:hAnsi="楷体" w:eastAsia="楷体" w:cs="楷体"/>
          <w:b/>
          <w:bCs/>
          <w:sz w:val="32"/>
          <w:szCs w:val="32"/>
        </w:rPr>
        <w:t>和地点：</w:t>
      </w:r>
      <w:r>
        <w:rPr>
          <w:rFonts w:hint="eastAsia" w:ascii="楷体" w:hAnsi="楷体" w:eastAsia="楷体" w:cs="楷体"/>
          <w:bCs/>
          <w:sz w:val="32"/>
          <w:szCs w:val="32"/>
        </w:rPr>
        <w:t>待定</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未能到现场面试的考生视为自动放弃。</w:t>
      </w:r>
    </w:p>
    <w:p>
      <w:pPr>
        <w:spacing w:line="580" w:lineRule="exact"/>
        <w:ind w:firstLine="643" w:firstLineChars="200"/>
        <w:rPr>
          <w:rFonts w:hint="eastAsia" w:ascii="仿宋_GB2312" w:hAnsi="仿宋_GB2312" w:eastAsia="仿宋_GB2312" w:cs="仿宋_GB2312"/>
          <w:bCs/>
          <w:sz w:val="32"/>
          <w:szCs w:val="32"/>
        </w:rPr>
      </w:pPr>
      <w:r>
        <w:rPr>
          <w:rFonts w:hint="eastAsia" w:ascii="楷体" w:hAnsi="楷体" w:eastAsia="楷体" w:cs="楷体"/>
          <w:b/>
          <w:bCs/>
          <w:sz w:val="32"/>
          <w:szCs w:val="32"/>
        </w:rPr>
        <w:t>（二）面试办法：</w:t>
      </w:r>
      <w:r>
        <w:rPr>
          <w:rFonts w:hint="eastAsia" w:ascii="仿宋_GB2312" w:hAnsi="仿宋_GB2312" w:eastAsia="仿宋_GB2312" w:cs="仿宋_GB2312"/>
          <w:bCs/>
          <w:spacing w:val="-4"/>
          <w:sz w:val="32"/>
          <w:szCs w:val="32"/>
        </w:rPr>
        <w:t>所有学科采取课堂片段教学的办法进行。</w:t>
      </w:r>
      <w:r>
        <w:rPr>
          <w:rFonts w:hint="eastAsia" w:ascii="仿宋_GB2312" w:hAnsi="仿宋_GB2312" w:eastAsia="仿宋_GB2312" w:cs="仿宋_GB2312"/>
          <w:bCs/>
          <w:sz w:val="32"/>
          <w:szCs w:val="32"/>
        </w:rPr>
        <w:t>届时由第1位面试考生从评委设定的若干考题中，随机抽选一题(同一学科同一课题)进行教学方案设计，设计教学方案时间60分钟，不评分，然后进行课堂片段教学(时间15分钟)，评委予以评分，课堂片段教学成绩为面试成绩。</w:t>
      </w:r>
    </w:p>
    <w:p>
      <w:pPr>
        <w:spacing w:line="580" w:lineRule="exact"/>
        <w:ind w:firstLine="643" w:firstLineChars="200"/>
        <w:rPr>
          <w:rFonts w:hint="eastAsia" w:ascii="仿宋_GB2312" w:hAnsi="仿宋" w:eastAsia="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sz w:val="32"/>
          <w:szCs w:val="32"/>
        </w:rPr>
        <w:t>计分办法：</w:t>
      </w:r>
      <w:r>
        <w:rPr>
          <w:rFonts w:hint="eastAsia" w:ascii="仿宋_GB2312" w:hAnsi="仿宋_GB2312" w:eastAsia="仿宋_GB2312" w:cs="仿宋_GB2312"/>
          <w:sz w:val="32"/>
          <w:szCs w:val="32"/>
        </w:rPr>
        <w:t>面试成绩实行百分制，评分采取去掉最高分、最低分各1个，取平均分为得分。成绩计算按“四舍五入”保留两位小数。</w:t>
      </w:r>
      <w:r>
        <w:rPr>
          <w:rFonts w:hint="eastAsia" w:ascii="仿宋_GB2312" w:hAnsi="仿宋" w:eastAsia="仿宋_GB2312"/>
          <w:sz w:val="32"/>
          <w:szCs w:val="32"/>
        </w:rPr>
        <w:t>面试成绩划定合格线，面试成绩必须达70分以上（含70分），方为合格。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面试成绩当场向考生宣布，面试结束后两个工作日内，所有考生的考试成绩在</w:t>
      </w:r>
      <w:r>
        <w:rPr>
          <w:rFonts w:hint="eastAsia" w:ascii="仿宋_GB2312" w:hAnsi="仿宋_GB2312" w:eastAsia="仿宋_GB2312" w:cs="仿宋_GB2312"/>
          <w:kern w:val="0"/>
          <w:sz w:val="32"/>
          <w:szCs w:val="32"/>
        </w:rPr>
        <w:t>北岸管委会网站</w:t>
      </w:r>
      <w:r>
        <w:rPr>
          <w:rFonts w:hint="eastAsia" w:ascii="仿宋_GB2312" w:hAnsi="仿宋_GB2312" w:eastAsia="仿宋_GB2312" w:cs="仿宋_GB2312"/>
          <w:sz w:val="32"/>
          <w:szCs w:val="32"/>
        </w:rPr>
        <w:t>公布。</w:t>
      </w:r>
    </w:p>
    <w:p>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w:t>
      </w:r>
      <w:r>
        <w:rPr>
          <w:rStyle w:val="14"/>
          <w:rFonts w:hint="eastAsia" w:ascii="楷体_GB2312" w:hAnsi="楷体_GB2312" w:eastAsia="楷体_GB2312" w:cs="楷体_GB2312"/>
          <w:b/>
          <w:bCs/>
          <w:color w:val="000000"/>
          <w:sz w:val="32"/>
          <w:szCs w:val="32"/>
        </w:rPr>
        <w:t>面试</w:t>
      </w:r>
      <w:r>
        <w:rPr>
          <w:rFonts w:hint="eastAsia" w:ascii="楷体" w:hAnsi="楷体" w:eastAsia="楷体" w:cs="楷体"/>
          <w:b/>
          <w:bCs/>
          <w:sz w:val="32"/>
          <w:szCs w:val="32"/>
        </w:rPr>
        <w:t>使用教材</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高中语文：必修上册(人民教育出版社,主编：刘勇强、杨九俊, 2019年8月第1版, 2021年7月第2次印刷)；</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高中数学：必修第一册A版(人民教育出版社,主编：章建跃、李曾沪, 2019年6月第1版，2021年6月第2次印刷)；</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高中英语：必修第一册（人民教育出版社，主编：刘道义、郑旺全，2019年6月第1版，2021年6月第2次印刷）；</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高中物理：必修第一册（山东科学技术出版社，主编：廖伯琴，2020年7月第1版，2021年7月第2次印刷）；</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高中生物：必修一 分子与细胞(人民教育出版社，主编：朱正威，赵占良，2019年6月第1版，2021年7月第2次印刷)； </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高中地理：必修第一册（人民教育出版社，主编：樊杰、高俊昌，2019年6月第1版，2021年7月第2次印刷）。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六、体检与考察</w:t>
      </w:r>
    </w:p>
    <w:p>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w:t>
      </w:r>
      <w:r>
        <w:rPr>
          <w:rStyle w:val="14"/>
          <w:rFonts w:hint="eastAsia" w:ascii="楷体_GB2312" w:hAnsi="楷体_GB2312" w:eastAsia="楷体_GB2312" w:cs="楷体_GB2312"/>
          <w:b/>
          <w:bCs/>
          <w:color w:val="000000"/>
          <w:sz w:val="32"/>
          <w:szCs w:val="32"/>
        </w:rPr>
        <w:t>体检</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1.人员确定。</w:t>
      </w:r>
      <w:r>
        <w:rPr>
          <w:rFonts w:hint="eastAsia" w:ascii="仿宋_GB2312" w:hAnsi="仿宋" w:eastAsia="仿宋_GB2312"/>
          <w:sz w:val="32"/>
          <w:szCs w:val="32"/>
        </w:rPr>
        <w:t>根据岗位计划聘用人数，按1:1的比例，在面试成绩合格的人员中,从高分到低分，确定参加体检人选。体检当天考生需携带学校开具的个人考察材料和毕业生就业协议书。</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b/>
          <w:bCs/>
          <w:sz w:val="32"/>
          <w:szCs w:val="32"/>
        </w:rPr>
        <w:t>2.体检</w:t>
      </w:r>
      <w:r>
        <w:rPr>
          <w:rStyle w:val="14"/>
          <w:rFonts w:hint="eastAsia" w:ascii="楷体_GB2312" w:hAnsi="楷体_GB2312" w:eastAsia="楷体_GB2312" w:cs="楷体_GB2312"/>
          <w:b/>
          <w:bCs/>
          <w:color w:val="000000"/>
          <w:sz w:val="32"/>
          <w:szCs w:val="32"/>
        </w:rPr>
        <w:t>标准</w:t>
      </w:r>
      <w:r>
        <w:rPr>
          <w:rFonts w:hint="eastAsia" w:ascii="仿宋_GB2312" w:hAnsi="仿宋" w:eastAsia="仿宋_GB2312"/>
          <w:b/>
          <w:bCs/>
          <w:sz w:val="32"/>
          <w:szCs w:val="32"/>
        </w:rPr>
        <w:t>和办法。</w:t>
      </w:r>
      <w:r>
        <w:rPr>
          <w:rFonts w:hint="eastAsia" w:ascii="仿宋_GB2312" w:hAnsi="仿宋_GB2312" w:eastAsia="仿宋_GB2312" w:cs="仿宋_GB2312"/>
          <w:sz w:val="32"/>
          <w:szCs w:val="32"/>
        </w:rPr>
        <w:t>按照《福建省教育厅、福建省卫生和计划生育委员会关于印发福建省教师资格申请人员体检标准及办法（2018年修订）的通知》（闽教师〔2018〕20号）的有关规定执行。报考者或招聘单位对体检结果有疑问的，可在得知体检结论的7天内提出复检，逾期视为放弃，复检只能进行一次，以复检结果为准。女性报考者因怀孕需申请延期体检的，须提供怀孕的医学证明并与教育行政主管部门约定延缓体检的期限。</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b/>
          <w:bCs/>
          <w:sz w:val="32"/>
          <w:szCs w:val="32"/>
        </w:rPr>
        <w:t>3.体检组织：</w:t>
      </w:r>
      <w:r>
        <w:rPr>
          <w:rFonts w:ascii="仿宋_GB2312" w:hAnsi="仿宋_GB2312" w:eastAsia="仿宋_GB2312"/>
          <w:sz w:val="32"/>
          <w:szCs w:val="32"/>
        </w:rPr>
        <w:t>由招聘单位主管部门负责</w:t>
      </w:r>
      <w:r>
        <w:rPr>
          <w:rFonts w:hint="eastAsia" w:ascii="仿宋_GB2312" w:hAnsi="仿宋" w:eastAsia="仿宋_GB2312"/>
          <w:sz w:val="32"/>
          <w:szCs w:val="32"/>
        </w:rPr>
        <w:t>组织实施。</w:t>
      </w:r>
      <w:r>
        <w:rPr>
          <w:rFonts w:hint="eastAsia" w:ascii="仿宋_GB2312" w:hAnsi="仿宋_GB2312" w:eastAsia="仿宋_GB2312" w:cs="仿宋_GB2312"/>
          <w:sz w:val="32"/>
          <w:szCs w:val="32"/>
        </w:rPr>
        <w:t>凡在体检中弄虚作假或者隐瞒真实情况的报考者，不予聘用或取消聘用。体检当日未按要求时间到达指定地点集中的视同放弃；体检缺席者，取消聘用资格。</w:t>
      </w:r>
    </w:p>
    <w:p>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w:t>
      </w:r>
      <w:r>
        <w:rPr>
          <w:rStyle w:val="14"/>
          <w:rFonts w:hint="eastAsia" w:ascii="楷体_GB2312" w:hAnsi="楷体_GB2312" w:eastAsia="楷体_GB2312" w:cs="楷体_GB2312"/>
          <w:b/>
          <w:bCs/>
          <w:color w:val="000000"/>
          <w:sz w:val="32"/>
          <w:szCs w:val="32"/>
        </w:rPr>
        <w:t>考察</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1.考察对象</w:t>
      </w:r>
      <w:r>
        <w:rPr>
          <w:rFonts w:hint="eastAsia" w:ascii="仿宋_GB2312" w:hAnsi="仿宋_GB2312" w:eastAsia="仿宋_GB2312" w:cs="仿宋_GB2312"/>
          <w:sz w:val="32"/>
          <w:szCs w:val="32"/>
        </w:rPr>
        <w:t>：按1:1比例对考试、体检均合格的报考者组织考察。</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2.考察办法：</w:t>
      </w:r>
      <w:r>
        <w:rPr>
          <w:rFonts w:hint="eastAsia" w:ascii="仿宋_GB2312" w:hAnsi="仿宋_GB2312" w:eastAsia="仿宋_GB2312" w:cs="仿宋_GB2312"/>
          <w:sz w:val="32"/>
          <w:szCs w:val="32"/>
        </w:rPr>
        <w:t>考察包括核实报考者是否符合规定的报考条件，确认其报名时提交的信息和材料是否真实、准确，重点考核应聘人员的思想政治表现、专业是否对应、业务能力、工作实绩以及是否需要回避等方面的情况。考察对象被法院列为失信被执行人或被国家有关部门列为失信被惩戒对象的，取消聘用资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考察由经开区教育局组织实施。考察对象持《北岸经开区公开招聘新任教师聘用考察表》（见附件1）向相关部门征求意见和商调档案后上交区教育局，具体上交时间另行通知。</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七、聘用</w:t>
      </w:r>
    </w:p>
    <w:p>
      <w:pPr>
        <w:pStyle w:val="15"/>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聘用人员由招聘单位及教育行政主管部门按规定的程序和标准从考试成绩、考察情况和体检结果均合格的人员中综合考虑，择优确定，并在网站上公示7天。公示内容包括拟聘用人员姓名、性别、准考证号、所在工作单位或毕业院校，同时公布监督电话，接受社会监督。</w:t>
      </w:r>
    </w:p>
    <w:p>
      <w:pPr>
        <w:pStyle w:val="15"/>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经公示不影响聘用的，组织人事部门予以核准，并按有关规定签订聘用合同</w:t>
      </w:r>
      <w:r>
        <w:rPr>
          <w:rFonts w:hint="eastAsia" w:ascii="仿宋_GB2312" w:hAnsi="仿宋" w:eastAsia="仿宋_GB2312"/>
          <w:spacing w:val="-6"/>
          <w:sz w:val="32"/>
          <w:szCs w:val="32"/>
        </w:rPr>
        <w:t>（</w:t>
      </w:r>
      <w:r>
        <w:rPr>
          <w:rFonts w:hint="eastAsia" w:ascii="仿宋_GB2312" w:hAnsi="仿宋_GB2312" w:eastAsia="仿宋_GB2312" w:cs="仿宋_GB2312"/>
          <w:spacing w:val="-6"/>
          <w:sz w:val="32"/>
          <w:szCs w:val="32"/>
        </w:rPr>
        <w:t>实行最低5年服务年限制度</w:t>
      </w:r>
      <w:r>
        <w:rPr>
          <w:rFonts w:hint="eastAsia" w:ascii="仿宋_GB2312" w:hAnsi="仿宋" w:eastAsia="仿宋_GB2312"/>
          <w:spacing w:val="-6"/>
          <w:sz w:val="32"/>
          <w:szCs w:val="32"/>
        </w:rPr>
        <w:t>）</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入聘签约时，入聘对象须持本人</w:t>
      </w:r>
      <w:r>
        <w:rPr>
          <w:rFonts w:hint="eastAsia" w:ascii="仿宋_GB2312" w:hAnsi="仿宋_GB2312" w:eastAsia="仿宋_GB2312" w:cs="仿宋_GB2312"/>
          <w:bCs/>
          <w:kern w:val="0"/>
          <w:sz w:val="32"/>
          <w:szCs w:val="32"/>
        </w:rPr>
        <w:t>身份证</w:t>
      </w:r>
      <w:r>
        <w:rPr>
          <w:rFonts w:hint="eastAsia" w:ascii="仿宋_GB2312" w:hAnsi="仿宋_GB2312" w:eastAsia="仿宋_GB2312" w:cs="仿宋_GB2312"/>
          <w:kern w:val="0"/>
          <w:sz w:val="32"/>
          <w:szCs w:val="32"/>
        </w:rPr>
        <w:t>参加签约。所有入聘对象均须随带</w:t>
      </w:r>
      <w:r>
        <w:rPr>
          <w:rFonts w:hint="eastAsia" w:ascii="仿宋_GB2312" w:hAnsi="仿宋_GB2312" w:eastAsia="仿宋_GB2312" w:cs="仿宋_GB2312"/>
          <w:bCs/>
          <w:kern w:val="0"/>
          <w:sz w:val="32"/>
          <w:szCs w:val="32"/>
        </w:rPr>
        <w:t>毕业证书</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教师资格证书等原件</w:t>
      </w:r>
      <w:r>
        <w:rPr>
          <w:rFonts w:hint="eastAsia" w:ascii="仿宋_GB2312" w:hAnsi="仿宋_GB2312" w:eastAsia="仿宋_GB2312" w:cs="仿宋_GB2312"/>
          <w:kern w:val="0"/>
          <w:sz w:val="32"/>
          <w:szCs w:val="32"/>
        </w:rPr>
        <w:t>及</w:t>
      </w:r>
      <w:r>
        <w:rPr>
          <w:rFonts w:hint="eastAsia" w:ascii="仿宋_GB2312" w:hAnsi="仿宋_GB2312" w:eastAsia="仿宋_GB2312" w:cs="仿宋_GB2312"/>
          <w:bCs/>
          <w:kern w:val="0"/>
          <w:sz w:val="32"/>
          <w:szCs w:val="32"/>
        </w:rPr>
        <w:t>复印件</w:t>
      </w:r>
      <w:r>
        <w:rPr>
          <w:rFonts w:hint="eastAsia" w:ascii="仿宋_GB2312" w:hAnsi="仿宋_GB2312" w:eastAsia="仿宋_GB2312" w:cs="仿宋_GB2312"/>
          <w:kern w:val="0"/>
          <w:sz w:val="32"/>
          <w:szCs w:val="32"/>
        </w:rPr>
        <w:t>各一份，无法提供者，取消其入聘资格。不按时参加签约的，视同放弃资格。入聘签约时间另行通知</w:t>
      </w:r>
      <w:r>
        <w:rPr>
          <w:rFonts w:hint="eastAsia" w:ascii="仿宋_GB2312" w:hAnsi="仿宋_GB2312" w:eastAsia="仿宋_GB2312" w:cs="仿宋_GB2312"/>
          <w:bCs/>
          <w:sz w:val="32"/>
          <w:szCs w:val="32"/>
        </w:rPr>
        <w:t>（</w:t>
      </w:r>
      <w:r>
        <w:rPr>
          <w:rFonts w:hint="eastAsia" w:ascii="仿宋_GB2312" w:hAnsi="仿宋_GB2312" w:eastAsia="仿宋_GB2312" w:cs="仿宋_GB2312"/>
          <w:kern w:val="0"/>
          <w:sz w:val="32"/>
          <w:szCs w:val="32"/>
        </w:rPr>
        <w:t>在北岸管委会网站公示</w:t>
      </w:r>
      <w:r>
        <w:rPr>
          <w:rFonts w:hint="eastAsia" w:ascii="仿宋_GB2312" w:hAnsi="仿宋_GB2312" w:eastAsia="仿宋_GB2312" w:cs="仿宋_GB2312"/>
          <w:bCs/>
          <w:sz w:val="32"/>
          <w:szCs w:val="32"/>
        </w:rPr>
        <w:t>）</w:t>
      </w:r>
      <w:r>
        <w:rPr>
          <w:rFonts w:hint="eastAsia" w:ascii="仿宋_GB2312" w:hAnsi="仿宋_GB2312" w:eastAsia="仿宋_GB2312" w:cs="仿宋_GB2312"/>
          <w:kern w:val="0"/>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八、递补</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因放弃聘用、体检或考察</w:t>
      </w:r>
      <w:r>
        <w:rPr>
          <w:rFonts w:hint="eastAsia" w:ascii="仿宋_GB2312" w:hAnsi="仿宋_GB2312" w:eastAsia="仿宋_GB2312" w:cs="仿宋_GB2312"/>
          <w:kern w:val="0"/>
          <w:sz w:val="32"/>
          <w:szCs w:val="32"/>
        </w:rPr>
        <w:t>缺席或</w:t>
      </w:r>
      <w:r>
        <w:rPr>
          <w:rFonts w:hint="eastAsia" w:ascii="仿宋_GB2312" w:hAnsi="仿宋" w:eastAsia="仿宋_GB2312"/>
          <w:sz w:val="32"/>
          <w:szCs w:val="32"/>
        </w:rPr>
        <w:t>不合格的，</w:t>
      </w:r>
      <w:r>
        <w:rPr>
          <w:rFonts w:hint="eastAsia" w:ascii="仿宋_GB2312" w:hAnsi="仿宋_GB2312" w:eastAsia="仿宋_GB2312" w:cs="仿宋_GB2312"/>
          <w:kern w:val="0"/>
          <w:sz w:val="32"/>
          <w:szCs w:val="32"/>
        </w:rPr>
        <w:t>造成招聘岗位空缺的，</w:t>
      </w:r>
      <w:r>
        <w:rPr>
          <w:rFonts w:hint="eastAsia" w:ascii="仿宋_GB2312" w:hAnsi="仿宋" w:eastAsia="仿宋_GB2312"/>
          <w:sz w:val="32"/>
          <w:szCs w:val="32"/>
        </w:rPr>
        <w:t>经用人单位同意，原则上从报考该岗位进入面试合格线上的人员中按面试成绩从高到低依次递补一次。</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九、联系方式</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咨询部门：北岸经开区教育局、莆田第十三中学</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咨询电话：0594-5952913（教育局）、5986633（十三中）</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（工作日开通时间：上午8:00-12:00，下午14:30-17:30）</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联系地址：福建省莆田市北岸经开区管委会综合楼110室</w:t>
      </w:r>
    </w:p>
    <w:p>
      <w:pPr>
        <w:spacing w:line="580" w:lineRule="exact"/>
        <w:ind w:firstLine="2240" w:firstLineChars="700"/>
        <w:rPr>
          <w:rFonts w:hint="eastAsia" w:ascii="仿宋_GB2312" w:hAnsi="仿宋" w:eastAsia="仿宋_GB2312"/>
          <w:sz w:val="32"/>
          <w:szCs w:val="32"/>
        </w:rPr>
      </w:pPr>
      <w:r>
        <w:rPr>
          <w:rFonts w:hint="eastAsia" w:ascii="仿宋_GB2312" w:hAnsi="仿宋" w:eastAsia="仿宋_GB2312"/>
          <w:sz w:val="32"/>
          <w:szCs w:val="32"/>
        </w:rPr>
        <w:t>福建省莆田市北岸经开区忠门镇秀山26号</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邮政编码：351152</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邮    箱：</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"mailto:jyjrsg3303@163.com" </w:instrText>
      </w:r>
      <w:r>
        <w:rPr>
          <w:rFonts w:hint="eastAsia" w:ascii="仿宋_GB2312" w:hAnsi="仿宋" w:eastAsia="仿宋_GB2312"/>
          <w:sz w:val="32"/>
          <w:szCs w:val="32"/>
        </w:rPr>
        <w:fldChar w:fldCharType="separate"/>
      </w:r>
      <w:r>
        <w:rPr>
          <w:rFonts w:hint="eastAsia" w:ascii="仿宋_GB2312" w:eastAsia="仿宋_GB2312"/>
          <w:sz w:val="32"/>
        </w:rPr>
        <w:t>jyjrsg3303@163.com</w:t>
      </w:r>
      <w:r>
        <w:rPr>
          <w:rFonts w:hint="eastAsia" w:ascii="仿宋_GB2312" w:hAnsi="仿宋" w:eastAsia="仿宋_GB2312"/>
          <w:sz w:val="32"/>
          <w:szCs w:val="32"/>
        </w:rPr>
        <w:fldChar w:fldCharType="end"/>
      </w:r>
      <w:r>
        <w:rPr>
          <w:rFonts w:hint="eastAsia" w:ascii="仿宋_GB2312" w:hAnsi="仿宋" w:eastAsia="仿宋_GB2312"/>
          <w:sz w:val="32"/>
          <w:szCs w:val="32"/>
        </w:rPr>
        <w:t>、pt13zbgs@163.com</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十、监督</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本次招聘工作由莆田市北岸经开区教育局组织实施。经开区人社局对招聘工作进行全程指导，经开区宣教系统党委纪检委对招聘工作过程进行监督。监督电话：0594-5976066。</w:t>
      </w:r>
    </w:p>
    <w:p>
      <w:pPr>
        <w:pStyle w:val="2"/>
        <w:spacing w:line="580" w:lineRule="exact"/>
        <w:ind w:firstLine="576"/>
        <w:rPr>
          <w:rFonts w:hint="eastAsia" w:hAnsi="仿宋_GB2312" w:cs="宋体"/>
          <w:kern w:val="0"/>
          <w:sz w:val="32"/>
          <w:szCs w:val="32"/>
        </w:rPr>
      </w:pPr>
      <w:r>
        <w:rPr>
          <w:rFonts w:hint="eastAsia" w:hAnsi="仿宋_GB2312" w:cs="宋体"/>
          <w:kern w:val="0"/>
          <w:sz w:val="32"/>
          <w:szCs w:val="32"/>
        </w:rPr>
        <w:t>招聘有关事项参照国家、省、市公务员及事业单位相关规定执行，未尽事宜由经开区教师招聘领导小组负责解释。</w:t>
      </w:r>
    </w:p>
    <w:p>
      <w:pPr>
        <w:pStyle w:val="2"/>
        <w:spacing w:line="580" w:lineRule="exact"/>
        <w:ind w:firstLine="576"/>
        <w:rPr>
          <w:rFonts w:hint="eastAsia" w:hAnsi="仿宋_GB2312" w:cs="宋体"/>
          <w:kern w:val="0"/>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附件：1.北岸经开区2022年公开招聘新任教师聘用考察表</w:t>
      </w:r>
    </w:p>
    <w:p>
      <w:pPr>
        <w:spacing w:line="580" w:lineRule="exact"/>
        <w:ind w:firstLine="1600" w:firstLineChars="5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pacing w:val="-10"/>
          <w:sz w:val="32"/>
          <w:szCs w:val="32"/>
        </w:rPr>
        <w:t>北岸经开区2022年公开招聘新任教师报名表(研究生)</w:t>
      </w:r>
    </w:p>
    <w:p>
      <w:pPr>
        <w:spacing w:line="580" w:lineRule="exact"/>
        <w:ind w:firstLine="1500" w:firstLineChars="500"/>
        <w:rPr>
          <w:rFonts w:hint="eastAsia" w:ascii="仿宋_GB2312" w:eastAsia="仿宋_GB2312"/>
          <w:sz w:val="32"/>
          <w:szCs w:val="32"/>
        </w:rPr>
      </w:pPr>
      <w:r>
        <w:rPr>
          <w:rFonts w:hint="eastAsia" w:ascii="仿宋_GB2312" w:eastAsia="仿宋_GB2312"/>
          <w:spacing w:val="-10"/>
          <w:sz w:val="32"/>
          <w:szCs w:val="32"/>
        </w:rPr>
        <w:t>3.</w:t>
      </w:r>
      <w:r>
        <w:rPr>
          <w:rFonts w:hint="eastAsia" w:ascii="仿宋_GB2312" w:eastAsia="仿宋_GB2312"/>
          <w:sz w:val="32"/>
          <w:szCs w:val="32"/>
        </w:rPr>
        <w:t>北岸经开区2022年公开招聘新任教师报名表(本科)</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jc w:val="right"/>
        <w:rPr>
          <w:rFonts w:hint="eastAsia" w:ascii="仿宋_GB2312" w:eastAsia="仿宋_GB2312"/>
          <w:sz w:val="32"/>
          <w:szCs w:val="32"/>
        </w:rPr>
      </w:pPr>
      <w:r>
        <w:rPr>
          <w:rFonts w:hint="eastAsia" w:ascii="仿宋_GB2312" w:eastAsia="仿宋_GB2312"/>
          <w:sz w:val="32"/>
          <w:szCs w:val="32"/>
        </w:rPr>
        <w:t xml:space="preserve">            莆田市湄洲湾北岸经济开发区教师招聘领导小组</w:t>
      </w:r>
    </w:p>
    <w:p>
      <w:pPr>
        <w:spacing w:line="580" w:lineRule="exact"/>
        <w:rPr>
          <w:rFonts w:hint="eastAsia" w:ascii="仿宋_GB2312" w:eastAsia="仿宋_GB2312"/>
          <w:sz w:val="32"/>
          <w:szCs w:val="32"/>
        </w:rPr>
      </w:pPr>
      <w:r>
        <w:rPr>
          <w:rFonts w:hint="eastAsia" w:ascii="仿宋_GB2312" w:eastAsia="仿宋_GB2312"/>
          <w:sz w:val="32"/>
          <w:szCs w:val="32"/>
        </w:rPr>
        <w:t xml:space="preserve">                             2022年3月</w:t>
      </w:r>
      <w:r>
        <w:rPr>
          <w:rFonts w:hint="eastAsia" w:ascii="仿宋_GB2312" w:eastAsia="仿宋_GB2312"/>
          <w:sz w:val="32"/>
          <w:szCs w:val="32"/>
          <w:lang w:val="en-US" w:eastAsia="zh-CN"/>
        </w:rPr>
        <w:t>18</w:t>
      </w:r>
      <w:r>
        <w:rPr>
          <w:rFonts w:hint="eastAsia" w:ascii="仿宋_GB2312" w:eastAsia="仿宋_GB2312"/>
          <w:sz w:val="32"/>
          <w:szCs w:val="32"/>
        </w:rPr>
        <w:t>日</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pStyle w:val="2"/>
        <w:spacing w:line="560" w:lineRule="exact"/>
        <w:ind w:firstLine="0" w:firstLineChars="0"/>
        <w:rPr>
          <w:rFonts w:hint="eastAsia" w:ascii="黑体" w:hAnsi="黑体" w:eastAsia="黑体"/>
          <w:sz w:val="32"/>
          <w:szCs w:val="32"/>
        </w:rPr>
      </w:pPr>
      <w:r>
        <w:rPr>
          <w:rFonts w:hint="eastAsia" w:ascii="黑体" w:hAnsi="黑体" w:eastAsia="黑体"/>
          <w:sz w:val="32"/>
          <w:szCs w:val="32"/>
        </w:rPr>
        <w:t>附件1</w:t>
      </w:r>
    </w:p>
    <w:p>
      <w:pPr>
        <w:shd w:val="clear" w:color="auto" w:fill="FFFFFF"/>
        <w:tabs>
          <w:tab w:val="center" w:pos="4535"/>
          <w:tab w:val="right" w:pos="9070"/>
        </w:tabs>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北岸经开区</w:t>
      </w:r>
      <w:r>
        <w:rPr>
          <w:rFonts w:hint="eastAsia" w:ascii="方正小标宋简体" w:hAnsi="黑体" w:eastAsia="方正小标宋简体" w:cs="黑体"/>
          <w:bCs/>
          <w:sz w:val="44"/>
          <w:szCs w:val="44"/>
        </w:rPr>
        <w:t>2022年</w:t>
      </w:r>
      <w:r>
        <w:rPr>
          <w:rFonts w:hint="eastAsia" w:ascii="方正小标宋简体" w:hAnsi="黑体" w:eastAsia="方正小标宋简体" w:cs="黑体"/>
          <w:sz w:val="44"/>
          <w:szCs w:val="44"/>
        </w:rPr>
        <w:t>公开招聘新任教师</w:t>
      </w:r>
    </w:p>
    <w:p>
      <w:pPr>
        <w:shd w:val="clear" w:color="auto" w:fill="FFFFFF"/>
        <w:tabs>
          <w:tab w:val="center" w:pos="4535"/>
          <w:tab w:val="right" w:pos="9070"/>
        </w:tabs>
        <w:spacing w:after="93" w:afterLines="30" w:line="50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44"/>
          <w:szCs w:val="44"/>
        </w:rPr>
        <w:t>聘 用 考 察 表</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38"/>
        <w:gridCol w:w="1979"/>
        <w:gridCol w:w="1521"/>
        <w:gridCol w:w="1222"/>
        <w:gridCol w:w="1523"/>
        <w:gridCol w:w="1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noWrap w:val="0"/>
            <w:vAlign w:val="center"/>
          </w:tcPr>
          <w:p>
            <w:pPr>
              <w:shd w:val="clear" w:color="auto" w:fill="FFFFFF"/>
              <w:spacing w:line="320" w:lineRule="exact"/>
              <w:jc w:val="center"/>
              <w:rPr>
                <w:rFonts w:hint="eastAsia" w:ascii="仿宋" w:hAnsi="仿宋" w:eastAsia="仿宋"/>
                <w:sz w:val="28"/>
                <w:szCs w:val="28"/>
              </w:rPr>
            </w:pPr>
            <w:r>
              <w:rPr>
                <w:rFonts w:hint="eastAsia" w:ascii="仿宋" w:hAnsi="仿宋" w:eastAsia="仿宋"/>
                <w:sz w:val="28"/>
                <w:szCs w:val="28"/>
              </w:rPr>
              <w:t>姓    名</w:t>
            </w:r>
          </w:p>
        </w:tc>
        <w:tc>
          <w:tcPr>
            <w:tcW w:w="1004" w:type="pct"/>
            <w:noWrap w:val="0"/>
            <w:vAlign w:val="center"/>
          </w:tcPr>
          <w:p>
            <w:pPr>
              <w:shd w:val="clear" w:color="auto" w:fill="FFFFFF"/>
              <w:spacing w:line="320" w:lineRule="exact"/>
              <w:jc w:val="center"/>
              <w:rPr>
                <w:rFonts w:hint="eastAsia" w:ascii="仿宋" w:hAnsi="仿宋" w:eastAsia="仿宋"/>
                <w:sz w:val="28"/>
                <w:szCs w:val="28"/>
              </w:rPr>
            </w:pPr>
          </w:p>
        </w:tc>
        <w:tc>
          <w:tcPr>
            <w:tcW w:w="772" w:type="pct"/>
            <w:noWrap w:val="0"/>
            <w:vAlign w:val="center"/>
          </w:tcPr>
          <w:p>
            <w:pPr>
              <w:shd w:val="clear" w:color="auto" w:fill="FFFFFF"/>
              <w:spacing w:line="320" w:lineRule="exact"/>
              <w:jc w:val="center"/>
              <w:rPr>
                <w:rFonts w:hint="eastAsia" w:ascii="仿宋" w:hAnsi="仿宋" w:eastAsia="仿宋"/>
                <w:sz w:val="28"/>
                <w:szCs w:val="28"/>
              </w:rPr>
            </w:pPr>
            <w:r>
              <w:rPr>
                <w:rFonts w:hint="eastAsia" w:ascii="仿宋" w:hAnsi="仿宋" w:eastAsia="仿宋"/>
                <w:sz w:val="28"/>
                <w:szCs w:val="28"/>
              </w:rPr>
              <w:t>性    别</w:t>
            </w:r>
          </w:p>
        </w:tc>
        <w:tc>
          <w:tcPr>
            <w:tcW w:w="619" w:type="pct"/>
            <w:noWrap w:val="0"/>
            <w:vAlign w:val="center"/>
          </w:tcPr>
          <w:p>
            <w:pPr>
              <w:shd w:val="clear" w:color="auto" w:fill="FFFFFF"/>
              <w:spacing w:line="320" w:lineRule="exact"/>
              <w:jc w:val="center"/>
              <w:rPr>
                <w:rFonts w:hint="eastAsia" w:ascii="仿宋" w:hAnsi="仿宋" w:eastAsia="仿宋"/>
                <w:sz w:val="28"/>
                <w:szCs w:val="28"/>
              </w:rPr>
            </w:pPr>
          </w:p>
        </w:tc>
        <w:tc>
          <w:tcPr>
            <w:tcW w:w="773" w:type="pct"/>
            <w:noWrap w:val="0"/>
            <w:vAlign w:val="center"/>
          </w:tcPr>
          <w:p>
            <w:pPr>
              <w:shd w:val="clear" w:color="auto" w:fill="FFFFFF"/>
              <w:spacing w:line="320" w:lineRule="exact"/>
              <w:jc w:val="center"/>
              <w:rPr>
                <w:rFonts w:hint="eastAsia" w:ascii="仿宋" w:hAnsi="仿宋" w:eastAsia="仿宋"/>
                <w:sz w:val="28"/>
                <w:szCs w:val="28"/>
              </w:rPr>
            </w:pPr>
            <w:r>
              <w:rPr>
                <w:rFonts w:hint="eastAsia" w:ascii="仿宋" w:hAnsi="仿宋" w:eastAsia="仿宋"/>
                <w:sz w:val="28"/>
                <w:szCs w:val="28"/>
              </w:rPr>
              <w:t>籍    贯</w:t>
            </w:r>
          </w:p>
        </w:tc>
        <w:tc>
          <w:tcPr>
            <w:tcW w:w="1000" w:type="pct"/>
            <w:noWrap w:val="0"/>
            <w:vAlign w:val="center"/>
          </w:tcPr>
          <w:p>
            <w:pPr>
              <w:shd w:val="clear" w:color="auto" w:fill="FFFFFF"/>
              <w:spacing w:line="32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noWrap w:val="0"/>
            <w:vAlign w:val="center"/>
          </w:tcPr>
          <w:p>
            <w:pPr>
              <w:shd w:val="clear" w:color="auto" w:fill="FFFFFF"/>
              <w:spacing w:line="320" w:lineRule="exact"/>
              <w:jc w:val="center"/>
              <w:rPr>
                <w:rFonts w:hint="eastAsia" w:ascii="仿宋" w:hAnsi="仿宋" w:eastAsia="仿宋"/>
                <w:sz w:val="28"/>
                <w:szCs w:val="28"/>
              </w:rPr>
            </w:pPr>
            <w:r>
              <w:rPr>
                <w:rFonts w:hint="eastAsia" w:ascii="仿宋" w:hAnsi="仿宋" w:eastAsia="仿宋"/>
                <w:sz w:val="28"/>
                <w:szCs w:val="28"/>
              </w:rPr>
              <w:t>出生年月</w:t>
            </w:r>
          </w:p>
        </w:tc>
        <w:tc>
          <w:tcPr>
            <w:tcW w:w="1004" w:type="pct"/>
            <w:tcBorders>
              <w:righ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p>
        </w:tc>
        <w:tc>
          <w:tcPr>
            <w:tcW w:w="772" w:type="pct"/>
            <w:tcBorders>
              <w:left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r>
              <w:rPr>
                <w:rFonts w:hint="eastAsia" w:ascii="仿宋" w:hAnsi="仿宋" w:eastAsia="仿宋"/>
                <w:sz w:val="28"/>
                <w:szCs w:val="28"/>
              </w:rPr>
              <w:t>政治面貌</w:t>
            </w:r>
          </w:p>
        </w:tc>
        <w:tc>
          <w:tcPr>
            <w:tcW w:w="619" w:type="pct"/>
            <w:tcBorders>
              <w:left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p>
        </w:tc>
        <w:tc>
          <w:tcPr>
            <w:tcW w:w="773" w:type="pct"/>
            <w:tcBorders>
              <w:left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r>
              <w:rPr>
                <w:rFonts w:hint="eastAsia" w:ascii="仿宋" w:hAnsi="仿宋" w:eastAsia="仿宋"/>
                <w:sz w:val="28"/>
                <w:szCs w:val="28"/>
              </w:rPr>
              <w:t>最高学历</w:t>
            </w:r>
          </w:p>
        </w:tc>
        <w:tc>
          <w:tcPr>
            <w:tcW w:w="1000" w:type="pct"/>
            <w:tcBorders>
              <w:lef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tcBorders>
              <w:bottom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pacing w:val="-36"/>
                <w:sz w:val="28"/>
                <w:szCs w:val="28"/>
              </w:rPr>
            </w:pPr>
            <w:r>
              <w:rPr>
                <w:rFonts w:hint="eastAsia" w:ascii="仿宋" w:hAnsi="仿宋" w:eastAsia="仿宋"/>
                <w:spacing w:val="-36"/>
                <w:sz w:val="28"/>
                <w:szCs w:val="28"/>
              </w:rPr>
              <w:t>第一学历毕业</w:t>
            </w:r>
          </w:p>
          <w:p>
            <w:pPr>
              <w:shd w:val="clear" w:color="auto" w:fill="FFFFFF"/>
              <w:spacing w:line="320" w:lineRule="exact"/>
              <w:jc w:val="center"/>
              <w:rPr>
                <w:rFonts w:hint="eastAsia" w:ascii="仿宋" w:hAnsi="仿宋" w:eastAsia="仿宋"/>
                <w:spacing w:val="-10"/>
                <w:sz w:val="28"/>
                <w:szCs w:val="28"/>
              </w:rPr>
            </w:pPr>
            <w:r>
              <w:rPr>
                <w:rFonts w:hint="eastAsia" w:ascii="仿宋" w:hAnsi="仿宋" w:eastAsia="仿宋"/>
                <w:spacing w:val="-10"/>
                <w:sz w:val="28"/>
                <w:szCs w:val="28"/>
              </w:rPr>
              <w:t>院校及专业</w:t>
            </w:r>
          </w:p>
        </w:tc>
        <w:tc>
          <w:tcPr>
            <w:tcW w:w="2396" w:type="pct"/>
            <w:gridSpan w:val="3"/>
            <w:tcBorders>
              <w:left w:val="single" w:color="auto" w:sz="4" w:space="0"/>
              <w:bottom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p>
        </w:tc>
        <w:tc>
          <w:tcPr>
            <w:tcW w:w="773" w:type="pct"/>
            <w:tcBorders>
              <w:left w:val="single" w:color="auto" w:sz="4" w:space="0"/>
              <w:bottom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000" w:type="pct"/>
            <w:tcBorders>
              <w:left w:val="single" w:color="auto" w:sz="4" w:space="0"/>
              <w:bottom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tcBorders>
              <w:bottom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pacing w:val="-10"/>
                <w:sz w:val="28"/>
                <w:szCs w:val="28"/>
              </w:rPr>
            </w:pPr>
            <w:r>
              <w:rPr>
                <w:rFonts w:hint="eastAsia" w:ascii="仿宋" w:hAnsi="仿宋" w:eastAsia="仿宋"/>
                <w:spacing w:val="-10"/>
                <w:sz w:val="28"/>
                <w:szCs w:val="28"/>
              </w:rPr>
              <w:t>现学历毕业</w:t>
            </w:r>
          </w:p>
          <w:p>
            <w:pPr>
              <w:shd w:val="clear" w:color="auto" w:fill="FFFFFF"/>
              <w:spacing w:line="320" w:lineRule="exact"/>
              <w:jc w:val="center"/>
              <w:rPr>
                <w:rFonts w:hint="eastAsia" w:ascii="仿宋" w:hAnsi="仿宋" w:eastAsia="仿宋"/>
                <w:spacing w:val="-10"/>
                <w:sz w:val="28"/>
                <w:szCs w:val="28"/>
              </w:rPr>
            </w:pPr>
            <w:r>
              <w:rPr>
                <w:rFonts w:hint="eastAsia" w:ascii="仿宋" w:hAnsi="仿宋" w:eastAsia="仿宋"/>
                <w:spacing w:val="-10"/>
                <w:sz w:val="28"/>
                <w:szCs w:val="28"/>
              </w:rPr>
              <w:t>院校及专业</w:t>
            </w:r>
          </w:p>
        </w:tc>
        <w:tc>
          <w:tcPr>
            <w:tcW w:w="2396" w:type="pct"/>
            <w:gridSpan w:val="3"/>
            <w:tcBorders>
              <w:left w:val="single" w:color="auto" w:sz="4" w:space="0"/>
              <w:bottom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p>
        </w:tc>
        <w:tc>
          <w:tcPr>
            <w:tcW w:w="773" w:type="pct"/>
            <w:tcBorders>
              <w:left w:val="single" w:color="auto" w:sz="4" w:space="0"/>
              <w:bottom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000" w:type="pct"/>
            <w:tcBorders>
              <w:left w:val="single" w:color="auto" w:sz="4" w:space="0"/>
              <w:bottom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tcBorders>
              <w:bottom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pacing w:val="-10"/>
                <w:sz w:val="28"/>
                <w:szCs w:val="28"/>
              </w:rPr>
            </w:pPr>
            <w:r>
              <w:rPr>
                <w:rFonts w:hint="eastAsia" w:ascii="仿宋" w:hAnsi="仿宋" w:eastAsia="仿宋"/>
                <w:spacing w:val="-10"/>
                <w:sz w:val="28"/>
                <w:szCs w:val="28"/>
              </w:rPr>
              <w:t>身份证号码</w:t>
            </w:r>
          </w:p>
        </w:tc>
        <w:tc>
          <w:tcPr>
            <w:tcW w:w="2396" w:type="pct"/>
            <w:gridSpan w:val="3"/>
            <w:tcBorders>
              <w:left w:val="single" w:color="auto" w:sz="4" w:space="0"/>
              <w:bottom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p>
        </w:tc>
        <w:tc>
          <w:tcPr>
            <w:tcW w:w="773" w:type="pct"/>
            <w:tcBorders>
              <w:left w:val="single" w:color="auto" w:sz="4" w:space="0"/>
              <w:bottom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r>
              <w:rPr>
                <w:rFonts w:hint="eastAsia" w:ascii="仿宋" w:hAnsi="仿宋" w:eastAsia="仿宋"/>
                <w:sz w:val="28"/>
                <w:szCs w:val="28"/>
              </w:rPr>
              <w:t>联系手机</w:t>
            </w:r>
          </w:p>
        </w:tc>
        <w:tc>
          <w:tcPr>
            <w:tcW w:w="1000" w:type="pct"/>
            <w:tcBorders>
              <w:left w:val="single" w:color="auto" w:sz="4" w:space="0"/>
              <w:bottom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tcBorders>
              <w:bottom w:val="single" w:color="auto" w:sz="4" w:space="0"/>
              <w:right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r>
              <w:rPr>
                <w:rFonts w:hint="eastAsia" w:ascii="仿宋" w:hAnsi="仿宋" w:eastAsia="仿宋"/>
                <w:sz w:val="28"/>
                <w:szCs w:val="28"/>
              </w:rPr>
              <w:t>应聘单位</w:t>
            </w:r>
          </w:p>
        </w:tc>
        <w:tc>
          <w:tcPr>
            <w:tcW w:w="2396" w:type="pct"/>
            <w:gridSpan w:val="3"/>
            <w:tcBorders>
              <w:left w:val="single" w:color="auto" w:sz="4" w:space="0"/>
              <w:bottom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p>
        </w:tc>
        <w:tc>
          <w:tcPr>
            <w:tcW w:w="773" w:type="pct"/>
            <w:tcBorders>
              <w:left w:val="single" w:color="auto" w:sz="4" w:space="0"/>
              <w:bottom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r>
              <w:rPr>
                <w:rFonts w:hint="eastAsia" w:ascii="仿宋" w:hAnsi="仿宋" w:eastAsia="仿宋"/>
                <w:sz w:val="28"/>
                <w:szCs w:val="28"/>
              </w:rPr>
              <w:t>应聘岗位</w:t>
            </w:r>
          </w:p>
        </w:tc>
        <w:tc>
          <w:tcPr>
            <w:tcW w:w="1000" w:type="pct"/>
            <w:tcBorders>
              <w:left w:val="single" w:color="auto" w:sz="4" w:space="0"/>
              <w:bottom w:val="single" w:color="auto" w:sz="4" w:space="0"/>
            </w:tcBorders>
            <w:noWrap w:val="0"/>
            <w:vAlign w:val="center"/>
          </w:tcPr>
          <w:p>
            <w:pPr>
              <w:shd w:val="clear" w:color="auto" w:fill="FFFFFF"/>
              <w:spacing w:line="32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5" w:hRule="atLeast"/>
        </w:trPr>
        <w:tc>
          <w:tcPr>
            <w:tcW w:w="831" w:type="pct"/>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公 安</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 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 见</w:t>
            </w:r>
          </w:p>
        </w:tc>
        <w:tc>
          <w:tcPr>
            <w:tcW w:w="4169" w:type="pct"/>
            <w:gridSpan w:val="5"/>
            <w:noWrap w:val="0"/>
            <w:vAlign w:val="center"/>
          </w:tcPr>
          <w:p>
            <w:pPr>
              <w:shd w:val="clear" w:color="auto" w:fill="FFFFFF"/>
              <w:spacing w:line="400" w:lineRule="exact"/>
              <w:rPr>
                <w:rFonts w:hint="eastAsia" w:ascii="仿宋" w:hAnsi="仿宋" w:eastAsia="仿宋"/>
                <w:sz w:val="28"/>
                <w:szCs w:val="28"/>
              </w:rPr>
            </w:pPr>
          </w:p>
          <w:p>
            <w:pPr>
              <w:shd w:val="clear" w:color="auto" w:fill="FFFFFF"/>
              <w:spacing w:line="400" w:lineRule="exact"/>
              <w:rPr>
                <w:rFonts w:hint="eastAsia" w:ascii="仿宋" w:hAnsi="仿宋" w:eastAsia="仿宋"/>
                <w:sz w:val="28"/>
                <w:szCs w:val="28"/>
              </w:rPr>
            </w:pPr>
          </w:p>
          <w:p>
            <w:pPr>
              <w:shd w:val="clear" w:color="auto" w:fill="FFFFFF"/>
              <w:spacing w:line="400" w:lineRule="exact"/>
              <w:rPr>
                <w:rFonts w:hint="eastAsia" w:ascii="仿宋" w:hAnsi="仿宋" w:eastAsia="仿宋"/>
                <w:sz w:val="28"/>
                <w:szCs w:val="28"/>
              </w:rPr>
            </w:pPr>
          </w:p>
          <w:p>
            <w:pPr>
              <w:shd w:val="clear" w:color="auto" w:fill="FFFFFF"/>
              <w:spacing w:line="400" w:lineRule="exact"/>
              <w:rPr>
                <w:rFonts w:hint="eastAsia" w:ascii="仿宋" w:hAnsi="仿宋" w:eastAsia="仿宋"/>
                <w:sz w:val="28"/>
                <w:szCs w:val="28"/>
              </w:rPr>
            </w:pPr>
          </w:p>
          <w:p>
            <w:pPr>
              <w:shd w:val="clear" w:color="auto" w:fill="FFFFFF"/>
              <w:spacing w:line="520" w:lineRule="exact"/>
              <w:jc w:val="left"/>
              <w:rPr>
                <w:rFonts w:hint="eastAsia" w:ascii="仿宋" w:hAnsi="仿宋" w:eastAsia="仿宋"/>
                <w:sz w:val="28"/>
                <w:szCs w:val="28"/>
              </w:rPr>
            </w:pPr>
            <w:r>
              <w:rPr>
                <w:rFonts w:hint="eastAsia" w:ascii="仿宋" w:hAnsi="仿宋" w:eastAsia="仿宋"/>
                <w:sz w:val="28"/>
                <w:szCs w:val="28"/>
              </w:rPr>
              <w:t xml:space="preserve"> 审核人（签名）：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2" w:hRule="atLeast"/>
        </w:trPr>
        <w:tc>
          <w:tcPr>
            <w:tcW w:w="831" w:type="pct"/>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档 案</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审 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 见</w:t>
            </w:r>
          </w:p>
        </w:tc>
        <w:tc>
          <w:tcPr>
            <w:tcW w:w="4169" w:type="pct"/>
            <w:gridSpan w:val="5"/>
            <w:tcBorders>
              <w:bottom w:val="single" w:color="auto" w:sz="4" w:space="0"/>
            </w:tcBorders>
            <w:noWrap w:val="0"/>
            <w:vAlign w:val="center"/>
          </w:tcPr>
          <w:p>
            <w:pPr>
              <w:shd w:val="clear" w:color="auto" w:fill="FFFFFF"/>
              <w:spacing w:line="400" w:lineRule="exact"/>
              <w:rPr>
                <w:rFonts w:hint="eastAsia" w:ascii="仿宋" w:hAnsi="仿宋" w:eastAsia="仿宋"/>
                <w:sz w:val="28"/>
                <w:szCs w:val="28"/>
              </w:rPr>
            </w:pPr>
          </w:p>
          <w:p>
            <w:pPr>
              <w:shd w:val="clear" w:color="auto" w:fill="FFFFFF"/>
              <w:spacing w:line="400" w:lineRule="exact"/>
              <w:rPr>
                <w:rFonts w:hint="eastAsia" w:ascii="仿宋" w:hAnsi="仿宋" w:eastAsia="仿宋"/>
                <w:sz w:val="28"/>
                <w:szCs w:val="28"/>
              </w:rPr>
            </w:pPr>
          </w:p>
          <w:p>
            <w:pPr>
              <w:shd w:val="clear" w:color="auto" w:fill="FFFFFF"/>
              <w:spacing w:line="400" w:lineRule="exact"/>
              <w:rPr>
                <w:rFonts w:hint="eastAsia" w:ascii="仿宋" w:hAnsi="仿宋" w:eastAsia="仿宋"/>
                <w:sz w:val="28"/>
                <w:szCs w:val="28"/>
              </w:rPr>
            </w:pPr>
          </w:p>
          <w:p>
            <w:pPr>
              <w:shd w:val="clear" w:color="auto" w:fill="FFFFFF"/>
              <w:spacing w:line="400" w:lineRule="exact"/>
              <w:rPr>
                <w:rFonts w:hint="eastAsia" w:ascii="仿宋" w:hAnsi="仿宋" w:eastAsia="仿宋"/>
                <w:sz w:val="28"/>
                <w:szCs w:val="28"/>
              </w:rPr>
            </w:pPr>
          </w:p>
          <w:p>
            <w:pPr>
              <w:shd w:val="clear" w:color="auto" w:fill="FFFFFF"/>
              <w:spacing w:line="520" w:lineRule="exact"/>
              <w:jc w:val="left"/>
              <w:rPr>
                <w:rFonts w:hint="eastAsia" w:ascii="仿宋" w:hAnsi="仿宋" w:eastAsia="仿宋"/>
                <w:sz w:val="28"/>
                <w:szCs w:val="28"/>
              </w:rPr>
            </w:pPr>
            <w:r>
              <w:rPr>
                <w:rFonts w:hint="eastAsia" w:ascii="仿宋" w:hAnsi="仿宋" w:eastAsia="仿宋"/>
                <w:sz w:val="28"/>
                <w:szCs w:val="28"/>
              </w:rPr>
              <w:t xml:space="preserve"> 审核人（签名）：          单位（盖章）：</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831" w:type="pct"/>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备 注</w:t>
            </w:r>
          </w:p>
        </w:tc>
        <w:tc>
          <w:tcPr>
            <w:tcW w:w="4169" w:type="pct"/>
            <w:gridSpan w:val="5"/>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p>
        </w:tc>
      </w:tr>
    </w:tbl>
    <w:p>
      <w:pPr>
        <w:shd w:val="clear" w:color="auto" w:fill="FFFFFF"/>
        <w:spacing w:line="360" w:lineRule="exact"/>
        <w:rPr>
          <w:rFonts w:hint="eastAsia" w:ascii="黑体" w:hAnsi="黑体" w:eastAsia="黑体"/>
          <w:color w:val="000000"/>
          <w:sz w:val="24"/>
        </w:rPr>
      </w:pPr>
      <w:r>
        <w:rPr>
          <w:rFonts w:hint="eastAsia" w:ascii="楷体_GB2312" w:hAnsi="楷体_GB2312" w:eastAsia="楷体_GB2312" w:cs="楷体_GB2312"/>
          <w:b/>
          <w:bCs/>
          <w:spacing w:val="-12"/>
          <w:sz w:val="28"/>
          <w:szCs w:val="28"/>
        </w:rPr>
        <w:t>注：公安部门意见由户籍所在公安部门签署，档案审查意见由湄洲湾北岸经济开发区教育局组织相关人员审查签署 。</w:t>
      </w:r>
    </w:p>
    <w:p>
      <w:pPr>
        <w:rPr>
          <w:rFonts w:hint="eastAsia"/>
        </w:rPr>
      </w:pPr>
    </w:p>
    <w:p>
      <w:pPr>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附件2</w:t>
      </w:r>
    </w:p>
    <w:p>
      <w:pPr>
        <w:spacing w:line="600" w:lineRule="exact"/>
        <w:jc w:val="center"/>
        <w:rPr>
          <w:rFonts w:hint="eastAsia" w:ascii="黑体" w:hAnsi="黑体" w:eastAsia="黑体"/>
          <w:color w:val="000000"/>
          <w:sz w:val="44"/>
          <w:szCs w:val="44"/>
        </w:rPr>
      </w:pPr>
      <w:r>
        <w:rPr>
          <w:rFonts w:hint="eastAsia" w:ascii="黑体" w:hAnsi="黑体" w:eastAsia="黑体"/>
          <w:color w:val="000000"/>
          <w:sz w:val="44"/>
          <w:szCs w:val="44"/>
        </w:rPr>
        <w:t>北岸经开区2022年公开招聘新任教师报名表</w:t>
      </w:r>
    </w:p>
    <w:p>
      <w:pPr>
        <w:pStyle w:val="2"/>
        <w:ind w:firstLine="0" w:firstLineChars="0"/>
        <w:jc w:val="center"/>
        <w:rPr>
          <w:rFonts w:hint="eastAsia"/>
          <w:b/>
          <w:sz w:val="32"/>
          <w:szCs w:val="32"/>
        </w:rPr>
      </w:pPr>
      <w:r>
        <w:rPr>
          <w:rFonts w:hint="eastAsia"/>
          <w:b/>
          <w:sz w:val="32"/>
          <w:szCs w:val="32"/>
        </w:rPr>
        <w:t>（研究生）</w:t>
      </w:r>
    </w:p>
    <w:p>
      <w:pPr>
        <w:spacing w:line="560" w:lineRule="exact"/>
        <w:rPr>
          <w:rFonts w:ascii="宋体" w:hAnsi="宋体"/>
          <w:color w:val="000000"/>
          <w:sz w:val="28"/>
          <w:szCs w:val="28"/>
        </w:rPr>
      </w:pPr>
      <w:r>
        <w:rPr>
          <w:rFonts w:hint="eastAsia" w:ascii="宋体" w:hAnsi="宋体"/>
          <w:color w:val="000000"/>
          <w:sz w:val="28"/>
          <w:szCs w:val="28"/>
        </w:rPr>
        <w:t>报名学科 ：                        填表日期：       年   月   日</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9"/>
        <w:gridCol w:w="1169"/>
        <w:gridCol w:w="203"/>
        <w:gridCol w:w="1354"/>
        <w:gridCol w:w="10"/>
        <w:gridCol w:w="741"/>
        <w:gridCol w:w="885"/>
        <w:gridCol w:w="12"/>
        <w:gridCol w:w="983"/>
        <w:gridCol w:w="658"/>
        <w:gridCol w:w="1315"/>
        <w:gridCol w:w="305"/>
        <w:gridCol w:w="20"/>
        <w:gridCol w:w="1622"/>
        <w:gridCol w:w="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75" w:type="pct"/>
            <w:gridSpan w:val="3"/>
            <w:noWrap w:val="0"/>
            <w:vAlign w:val="center"/>
          </w:tcPr>
          <w:p>
            <w:pPr>
              <w:jc w:val="center"/>
              <w:rPr>
                <w:rFonts w:ascii="黑体" w:hAnsi="黑体" w:eastAsia="黑体"/>
                <w:color w:val="000000"/>
                <w:sz w:val="24"/>
              </w:rPr>
            </w:pPr>
            <w:r>
              <w:rPr>
                <w:rFonts w:hint="eastAsia" w:ascii="黑体" w:hAnsi="黑体" w:eastAsia="黑体"/>
                <w:color w:val="000000"/>
                <w:sz w:val="24"/>
              </w:rPr>
              <w:t>姓    名</w:t>
            </w:r>
          </w:p>
        </w:tc>
        <w:tc>
          <w:tcPr>
            <w:tcW w:w="1068" w:type="pct"/>
            <w:gridSpan w:val="3"/>
            <w:noWrap w:val="0"/>
            <w:vAlign w:val="center"/>
          </w:tcPr>
          <w:p>
            <w:pPr>
              <w:rPr>
                <w:rFonts w:ascii="黑体" w:hAnsi="黑体" w:eastAsia="黑体"/>
                <w:color w:val="000000"/>
                <w:sz w:val="24"/>
              </w:rPr>
            </w:pPr>
          </w:p>
        </w:tc>
        <w:tc>
          <w:tcPr>
            <w:tcW w:w="954" w:type="pct"/>
            <w:gridSpan w:val="3"/>
            <w:noWrap w:val="0"/>
            <w:vAlign w:val="center"/>
          </w:tcPr>
          <w:p>
            <w:pPr>
              <w:jc w:val="center"/>
              <w:rPr>
                <w:rFonts w:ascii="黑体" w:hAnsi="黑体" w:eastAsia="黑体"/>
                <w:color w:val="000000"/>
                <w:sz w:val="24"/>
              </w:rPr>
            </w:pPr>
            <w:r>
              <w:rPr>
                <w:rFonts w:hint="eastAsia" w:ascii="黑体" w:hAnsi="黑体" w:eastAsia="黑体"/>
                <w:color w:val="000000"/>
                <w:sz w:val="24"/>
              </w:rPr>
              <w:t>性  别</w:t>
            </w:r>
          </w:p>
        </w:tc>
        <w:tc>
          <w:tcPr>
            <w:tcW w:w="1001" w:type="pct"/>
            <w:gridSpan w:val="2"/>
            <w:noWrap w:val="0"/>
            <w:vAlign w:val="center"/>
          </w:tcPr>
          <w:p>
            <w:pPr>
              <w:rPr>
                <w:rFonts w:ascii="黑体" w:hAnsi="黑体" w:eastAsia="黑体"/>
                <w:color w:val="000000"/>
                <w:sz w:val="24"/>
              </w:rPr>
            </w:pPr>
          </w:p>
        </w:tc>
        <w:tc>
          <w:tcPr>
            <w:tcW w:w="1002" w:type="pct"/>
            <w:gridSpan w:val="4"/>
            <w:vMerge w:val="restart"/>
            <w:noWrap w:val="0"/>
            <w:vAlign w:val="center"/>
          </w:tcPr>
          <w:p>
            <w:pPr>
              <w:jc w:val="center"/>
              <w:rPr>
                <w:rFonts w:ascii="黑体" w:hAnsi="黑体" w:eastAsia="黑体"/>
                <w:color w:val="000000"/>
                <w:sz w:val="24"/>
              </w:rPr>
            </w:pPr>
            <w:r>
              <w:rPr>
                <w:rFonts w:hint="eastAsia" w:ascii="黑体" w:hAnsi="黑体" w:eastAsia="黑体"/>
                <w:color w:val="000000"/>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75" w:type="pct"/>
            <w:gridSpan w:val="3"/>
            <w:noWrap w:val="0"/>
            <w:vAlign w:val="center"/>
          </w:tcPr>
          <w:p>
            <w:pPr>
              <w:jc w:val="center"/>
              <w:rPr>
                <w:rFonts w:ascii="黑体" w:hAnsi="黑体" w:eastAsia="黑体"/>
                <w:color w:val="000000"/>
                <w:sz w:val="24"/>
              </w:rPr>
            </w:pPr>
            <w:r>
              <w:rPr>
                <w:rFonts w:hint="eastAsia" w:ascii="黑体" w:hAnsi="黑体" w:eastAsia="黑体"/>
                <w:color w:val="000000"/>
                <w:sz w:val="24"/>
              </w:rPr>
              <w:t>出生年月</w:t>
            </w:r>
          </w:p>
        </w:tc>
        <w:tc>
          <w:tcPr>
            <w:tcW w:w="1068" w:type="pct"/>
            <w:gridSpan w:val="3"/>
            <w:noWrap w:val="0"/>
            <w:vAlign w:val="center"/>
          </w:tcPr>
          <w:p>
            <w:pPr>
              <w:rPr>
                <w:rFonts w:ascii="黑体" w:hAnsi="黑体" w:eastAsia="黑体"/>
                <w:color w:val="000000"/>
                <w:sz w:val="24"/>
              </w:rPr>
            </w:pPr>
          </w:p>
        </w:tc>
        <w:tc>
          <w:tcPr>
            <w:tcW w:w="954" w:type="pct"/>
            <w:gridSpan w:val="3"/>
            <w:noWrap w:val="0"/>
            <w:vAlign w:val="center"/>
          </w:tcPr>
          <w:p>
            <w:pPr>
              <w:jc w:val="center"/>
              <w:rPr>
                <w:rFonts w:ascii="黑体" w:hAnsi="黑体" w:eastAsia="黑体"/>
                <w:color w:val="000000"/>
                <w:sz w:val="24"/>
              </w:rPr>
            </w:pPr>
            <w:r>
              <w:rPr>
                <w:rFonts w:hint="eastAsia" w:ascii="黑体" w:hAnsi="黑体" w:eastAsia="黑体"/>
                <w:color w:val="000000"/>
                <w:sz w:val="24"/>
              </w:rPr>
              <w:t>民  族</w:t>
            </w:r>
          </w:p>
        </w:tc>
        <w:tc>
          <w:tcPr>
            <w:tcW w:w="1001" w:type="pct"/>
            <w:gridSpan w:val="2"/>
            <w:noWrap w:val="0"/>
            <w:vAlign w:val="center"/>
          </w:tcPr>
          <w:p>
            <w:pPr>
              <w:rPr>
                <w:rFonts w:ascii="黑体" w:hAnsi="黑体" w:eastAsia="黑体"/>
                <w:color w:val="000000"/>
                <w:sz w:val="24"/>
              </w:rPr>
            </w:pPr>
          </w:p>
        </w:tc>
        <w:tc>
          <w:tcPr>
            <w:tcW w:w="1002" w:type="pct"/>
            <w:gridSpan w:val="4"/>
            <w:vMerge w:val="continue"/>
            <w:noWrap w:val="0"/>
            <w:vAlign w:val="center"/>
          </w:tcPr>
          <w:p>
            <w:pP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75" w:type="pct"/>
            <w:gridSpan w:val="3"/>
            <w:noWrap w:val="0"/>
            <w:vAlign w:val="center"/>
          </w:tcPr>
          <w:p>
            <w:pPr>
              <w:jc w:val="center"/>
              <w:rPr>
                <w:rFonts w:ascii="黑体" w:hAnsi="黑体" w:eastAsia="黑体"/>
                <w:color w:val="000000"/>
                <w:sz w:val="24"/>
              </w:rPr>
            </w:pPr>
            <w:r>
              <w:rPr>
                <w:rFonts w:hint="eastAsia" w:ascii="黑体" w:hAnsi="黑体" w:eastAsia="黑体"/>
                <w:color w:val="000000"/>
                <w:sz w:val="24"/>
              </w:rPr>
              <w:t>政治面貌</w:t>
            </w:r>
          </w:p>
        </w:tc>
        <w:tc>
          <w:tcPr>
            <w:tcW w:w="1068" w:type="pct"/>
            <w:gridSpan w:val="3"/>
            <w:tcBorders>
              <w:right w:val="single" w:color="auto" w:sz="4" w:space="0"/>
            </w:tcBorders>
            <w:noWrap w:val="0"/>
            <w:vAlign w:val="center"/>
          </w:tcPr>
          <w:p>
            <w:pPr>
              <w:rPr>
                <w:rFonts w:ascii="黑体" w:hAnsi="黑体" w:eastAsia="黑体"/>
                <w:color w:val="000000"/>
                <w:sz w:val="24"/>
              </w:rPr>
            </w:pPr>
          </w:p>
        </w:tc>
        <w:tc>
          <w:tcPr>
            <w:tcW w:w="954" w:type="pct"/>
            <w:gridSpan w:val="3"/>
            <w:tcBorders>
              <w:left w:val="single" w:color="auto" w:sz="4" w:space="0"/>
              <w:right w:val="single" w:color="auto"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身  高</w:t>
            </w:r>
          </w:p>
        </w:tc>
        <w:tc>
          <w:tcPr>
            <w:tcW w:w="1001" w:type="pct"/>
            <w:gridSpan w:val="2"/>
            <w:tcBorders>
              <w:left w:val="single" w:color="auto" w:sz="4" w:space="0"/>
            </w:tcBorders>
            <w:noWrap w:val="0"/>
            <w:vAlign w:val="center"/>
          </w:tcPr>
          <w:p>
            <w:pPr>
              <w:rPr>
                <w:rFonts w:ascii="黑体" w:hAnsi="黑体" w:eastAsia="黑体"/>
                <w:color w:val="000000"/>
                <w:sz w:val="24"/>
              </w:rPr>
            </w:pPr>
          </w:p>
        </w:tc>
        <w:tc>
          <w:tcPr>
            <w:tcW w:w="1002" w:type="pct"/>
            <w:gridSpan w:val="4"/>
            <w:vMerge w:val="continue"/>
            <w:noWrap w:val="0"/>
            <w:vAlign w:val="center"/>
          </w:tcPr>
          <w:p>
            <w:pP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75" w:type="pct"/>
            <w:gridSpan w:val="3"/>
            <w:noWrap w:val="0"/>
            <w:vAlign w:val="center"/>
          </w:tcPr>
          <w:p>
            <w:pPr>
              <w:jc w:val="center"/>
              <w:rPr>
                <w:rFonts w:hint="eastAsia" w:ascii="黑体" w:hAnsi="黑体" w:eastAsia="黑体"/>
                <w:color w:val="000000"/>
                <w:sz w:val="24"/>
              </w:rPr>
            </w:pPr>
            <w:r>
              <w:rPr>
                <w:rFonts w:hint="eastAsia" w:ascii="黑体" w:hAnsi="黑体" w:eastAsia="黑体"/>
                <w:color w:val="000000"/>
                <w:sz w:val="24"/>
              </w:rPr>
              <w:t>高中毕业学校</w:t>
            </w:r>
          </w:p>
        </w:tc>
        <w:tc>
          <w:tcPr>
            <w:tcW w:w="1068" w:type="pct"/>
            <w:gridSpan w:val="3"/>
            <w:tcBorders>
              <w:right w:val="single" w:color="auto" w:sz="4" w:space="0"/>
            </w:tcBorders>
            <w:noWrap w:val="0"/>
            <w:vAlign w:val="center"/>
          </w:tcPr>
          <w:p>
            <w:pPr>
              <w:rPr>
                <w:rFonts w:ascii="黑体" w:hAnsi="黑体" w:eastAsia="黑体"/>
                <w:color w:val="000000"/>
                <w:sz w:val="24"/>
              </w:rPr>
            </w:pPr>
          </w:p>
        </w:tc>
        <w:tc>
          <w:tcPr>
            <w:tcW w:w="954" w:type="pct"/>
            <w:gridSpan w:val="3"/>
            <w:tcBorders>
              <w:left w:val="single" w:color="auto" w:sz="4" w:space="0"/>
              <w:right w:val="single" w:color="auto"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籍  贯</w:t>
            </w:r>
          </w:p>
        </w:tc>
        <w:tc>
          <w:tcPr>
            <w:tcW w:w="1001" w:type="pct"/>
            <w:gridSpan w:val="2"/>
            <w:tcBorders>
              <w:left w:val="single" w:color="auto" w:sz="4" w:space="0"/>
            </w:tcBorders>
            <w:noWrap w:val="0"/>
            <w:vAlign w:val="center"/>
          </w:tcPr>
          <w:p>
            <w:pPr>
              <w:rPr>
                <w:rFonts w:ascii="黑体" w:hAnsi="黑体" w:eastAsia="黑体"/>
                <w:color w:val="000000"/>
                <w:sz w:val="24"/>
              </w:rPr>
            </w:pPr>
          </w:p>
        </w:tc>
        <w:tc>
          <w:tcPr>
            <w:tcW w:w="1002" w:type="pct"/>
            <w:gridSpan w:val="4"/>
            <w:vMerge w:val="continue"/>
            <w:tcBorders>
              <w:bottom w:val="single" w:color="auto" w:sz="4" w:space="0"/>
            </w:tcBorders>
            <w:noWrap w:val="0"/>
            <w:vAlign w:val="center"/>
          </w:tcPr>
          <w:p>
            <w:pP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75" w:type="pct"/>
            <w:gridSpan w:val="3"/>
            <w:noWrap w:val="0"/>
            <w:vAlign w:val="center"/>
          </w:tcPr>
          <w:p>
            <w:pPr>
              <w:jc w:val="center"/>
              <w:rPr>
                <w:rFonts w:ascii="黑体" w:hAnsi="黑体" w:eastAsia="黑体"/>
                <w:color w:val="000000"/>
                <w:sz w:val="24"/>
              </w:rPr>
            </w:pPr>
            <w:r>
              <w:rPr>
                <w:rFonts w:hint="eastAsia" w:ascii="黑体" w:hAnsi="黑体" w:eastAsia="黑体"/>
                <w:color w:val="000000"/>
                <w:sz w:val="24"/>
              </w:rPr>
              <w:t>本科毕业院校</w:t>
            </w:r>
          </w:p>
        </w:tc>
        <w:tc>
          <w:tcPr>
            <w:tcW w:w="1068" w:type="pct"/>
            <w:gridSpan w:val="3"/>
            <w:tcBorders>
              <w:right w:val="single" w:color="auto" w:sz="4" w:space="0"/>
            </w:tcBorders>
            <w:noWrap w:val="0"/>
            <w:vAlign w:val="center"/>
          </w:tcPr>
          <w:p>
            <w:pPr>
              <w:rPr>
                <w:rFonts w:ascii="黑体" w:hAnsi="黑体" w:eastAsia="黑体"/>
                <w:color w:val="000000"/>
                <w:sz w:val="24"/>
              </w:rPr>
            </w:pPr>
          </w:p>
        </w:tc>
        <w:tc>
          <w:tcPr>
            <w:tcW w:w="954" w:type="pct"/>
            <w:gridSpan w:val="3"/>
            <w:tcBorders>
              <w:left w:val="single" w:color="auto" w:sz="4" w:space="0"/>
              <w:right w:val="single" w:color="auto"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本科所学专业</w:t>
            </w:r>
          </w:p>
        </w:tc>
        <w:tc>
          <w:tcPr>
            <w:tcW w:w="2003" w:type="pct"/>
            <w:gridSpan w:val="6"/>
            <w:tcBorders>
              <w:left w:val="single" w:color="auto" w:sz="4" w:space="0"/>
            </w:tcBorders>
            <w:noWrap w:val="0"/>
            <w:vAlign w:val="center"/>
          </w:tcPr>
          <w:p>
            <w:pP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75" w:type="pct"/>
            <w:gridSpan w:val="3"/>
            <w:noWrap w:val="0"/>
            <w:vAlign w:val="center"/>
          </w:tcPr>
          <w:p>
            <w:pPr>
              <w:jc w:val="center"/>
              <w:rPr>
                <w:rFonts w:ascii="黑体" w:hAnsi="黑体" w:eastAsia="黑体"/>
                <w:color w:val="000000"/>
                <w:sz w:val="24"/>
              </w:rPr>
            </w:pPr>
            <w:r>
              <w:rPr>
                <w:rFonts w:hint="eastAsia" w:ascii="黑体" w:hAnsi="黑体" w:eastAsia="黑体"/>
                <w:color w:val="000000"/>
                <w:sz w:val="24"/>
              </w:rPr>
              <w:t>硕士毕业院校</w:t>
            </w:r>
          </w:p>
        </w:tc>
        <w:tc>
          <w:tcPr>
            <w:tcW w:w="1068" w:type="pct"/>
            <w:gridSpan w:val="3"/>
            <w:tcBorders>
              <w:right w:val="single" w:color="auto" w:sz="4" w:space="0"/>
            </w:tcBorders>
            <w:noWrap w:val="0"/>
            <w:vAlign w:val="center"/>
          </w:tcPr>
          <w:p>
            <w:pPr>
              <w:rPr>
                <w:rFonts w:ascii="黑体" w:hAnsi="黑体" w:eastAsia="黑体"/>
                <w:color w:val="000000"/>
                <w:sz w:val="24"/>
              </w:rPr>
            </w:pPr>
          </w:p>
        </w:tc>
        <w:tc>
          <w:tcPr>
            <w:tcW w:w="954" w:type="pct"/>
            <w:gridSpan w:val="3"/>
            <w:tcBorders>
              <w:left w:val="single" w:color="auto"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硕士所学专业</w:t>
            </w:r>
          </w:p>
        </w:tc>
        <w:tc>
          <w:tcPr>
            <w:tcW w:w="2003" w:type="pct"/>
            <w:gridSpan w:val="6"/>
            <w:noWrap w:val="0"/>
            <w:vAlign w:val="center"/>
          </w:tcPr>
          <w:p>
            <w:pP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75" w:type="pct"/>
            <w:gridSpan w:val="3"/>
            <w:noWrap w:val="0"/>
            <w:vAlign w:val="center"/>
          </w:tcPr>
          <w:p>
            <w:pPr>
              <w:jc w:val="center"/>
              <w:rPr>
                <w:rFonts w:hint="eastAsia" w:ascii="黑体" w:hAnsi="黑体" w:eastAsia="黑体"/>
                <w:color w:val="000000"/>
                <w:sz w:val="24"/>
              </w:rPr>
            </w:pPr>
            <w:r>
              <w:rPr>
                <w:rFonts w:hint="eastAsia" w:ascii="黑体" w:hAnsi="黑体" w:eastAsia="黑体"/>
                <w:color w:val="000000"/>
                <w:sz w:val="24"/>
              </w:rPr>
              <w:t>身份证号码</w:t>
            </w:r>
          </w:p>
        </w:tc>
        <w:tc>
          <w:tcPr>
            <w:tcW w:w="1068" w:type="pct"/>
            <w:gridSpan w:val="3"/>
            <w:tcBorders>
              <w:right w:val="single" w:color="auto" w:sz="4" w:space="0"/>
            </w:tcBorders>
            <w:noWrap w:val="0"/>
            <w:vAlign w:val="center"/>
          </w:tcPr>
          <w:p>
            <w:pPr>
              <w:rPr>
                <w:rFonts w:hint="eastAsia" w:ascii="黑体" w:hAnsi="黑体" w:eastAsia="黑体"/>
                <w:color w:val="000000"/>
                <w:sz w:val="24"/>
              </w:rPr>
            </w:pPr>
          </w:p>
        </w:tc>
        <w:tc>
          <w:tcPr>
            <w:tcW w:w="954" w:type="pct"/>
            <w:gridSpan w:val="3"/>
            <w:tcBorders>
              <w:left w:val="single" w:color="auto"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硕士毕业时间</w:t>
            </w:r>
          </w:p>
        </w:tc>
        <w:tc>
          <w:tcPr>
            <w:tcW w:w="2003" w:type="pct"/>
            <w:gridSpan w:val="6"/>
            <w:noWrap w:val="0"/>
            <w:vAlign w:val="center"/>
          </w:tcPr>
          <w:p>
            <w:pP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975" w:type="pct"/>
            <w:gridSpan w:val="3"/>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硕士专业是否符合招聘方案要求</w:t>
            </w:r>
          </w:p>
        </w:tc>
        <w:tc>
          <w:tcPr>
            <w:tcW w:w="1068" w:type="pct"/>
            <w:gridSpan w:val="3"/>
            <w:noWrap w:val="0"/>
            <w:vAlign w:val="center"/>
          </w:tcPr>
          <w:p>
            <w:pPr>
              <w:spacing w:line="260" w:lineRule="exact"/>
              <w:rPr>
                <w:rFonts w:ascii="黑体" w:hAnsi="黑体" w:eastAsia="黑体"/>
                <w:color w:val="000000"/>
                <w:sz w:val="24"/>
              </w:rPr>
            </w:pPr>
          </w:p>
        </w:tc>
        <w:tc>
          <w:tcPr>
            <w:tcW w:w="954" w:type="pct"/>
            <w:gridSpan w:val="3"/>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招聘单位关于 专业审查意见</w:t>
            </w:r>
          </w:p>
        </w:tc>
        <w:tc>
          <w:tcPr>
            <w:tcW w:w="2003" w:type="pct"/>
            <w:gridSpan w:val="6"/>
            <w:noWrap w:val="0"/>
            <w:vAlign w:val="center"/>
          </w:tcPr>
          <w:p>
            <w:pPr>
              <w:spacing w:line="260" w:lineRule="exact"/>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975" w:type="pct"/>
            <w:gridSpan w:val="3"/>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已取得教师</w:t>
            </w:r>
          </w:p>
          <w:p>
            <w:pPr>
              <w:spacing w:line="260" w:lineRule="exact"/>
              <w:jc w:val="center"/>
              <w:rPr>
                <w:rFonts w:hint="eastAsia" w:ascii="黑体" w:hAnsi="黑体" w:eastAsia="黑体"/>
                <w:color w:val="000000"/>
                <w:sz w:val="24"/>
              </w:rPr>
            </w:pPr>
            <w:r>
              <w:rPr>
                <w:rFonts w:hint="eastAsia" w:ascii="黑体" w:hAnsi="黑体" w:eastAsia="黑体"/>
                <w:color w:val="000000"/>
                <w:sz w:val="24"/>
              </w:rPr>
              <w:t>资格种类</w:t>
            </w:r>
          </w:p>
        </w:tc>
        <w:tc>
          <w:tcPr>
            <w:tcW w:w="1068" w:type="pct"/>
            <w:gridSpan w:val="3"/>
            <w:noWrap w:val="0"/>
            <w:vAlign w:val="center"/>
          </w:tcPr>
          <w:p>
            <w:pPr>
              <w:spacing w:line="260" w:lineRule="exact"/>
              <w:rPr>
                <w:rFonts w:ascii="黑体" w:hAnsi="黑体" w:eastAsia="黑体"/>
                <w:color w:val="000000"/>
                <w:sz w:val="24"/>
              </w:rPr>
            </w:pPr>
          </w:p>
        </w:tc>
        <w:tc>
          <w:tcPr>
            <w:tcW w:w="954" w:type="pct"/>
            <w:gridSpan w:val="3"/>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教师资格证</w:t>
            </w:r>
          </w:p>
          <w:p>
            <w:pPr>
              <w:spacing w:line="260" w:lineRule="exact"/>
              <w:jc w:val="center"/>
              <w:rPr>
                <w:rFonts w:hint="eastAsia" w:ascii="黑体" w:hAnsi="黑体" w:eastAsia="黑体"/>
                <w:color w:val="000000"/>
                <w:sz w:val="24"/>
              </w:rPr>
            </w:pPr>
            <w:r>
              <w:rPr>
                <w:rFonts w:hint="eastAsia" w:ascii="黑体" w:hAnsi="黑体" w:eastAsia="黑体"/>
                <w:color w:val="000000"/>
                <w:sz w:val="24"/>
              </w:rPr>
              <w:t>编号</w:t>
            </w:r>
          </w:p>
        </w:tc>
        <w:tc>
          <w:tcPr>
            <w:tcW w:w="2003" w:type="pct"/>
            <w:gridSpan w:val="6"/>
            <w:noWrap w:val="0"/>
            <w:vAlign w:val="center"/>
          </w:tcPr>
          <w:p>
            <w:pPr>
              <w:spacing w:line="260" w:lineRule="exact"/>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75" w:type="pct"/>
            <w:gridSpan w:val="3"/>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普通话等级</w:t>
            </w:r>
          </w:p>
        </w:tc>
        <w:tc>
          <w:tcPr>
            <w:tcW w:w="692" w:type="pct"/>
            <w:gridSpan w:val="2"/>
            <w:noWrap w:val="0"/>
            <w:vAlign w:val="center"/>
          </w:tcPr>
          <w:p>
            <w:pPr>
              <w:spacing w:line="260" w:lineRule="exact"/>
              <w:rPr>
                <w:rFonts w:ascii="黑体" w:hAnsi="黑体" w:eastAsia="黑体"/>
                <w:color w:val="000000"/>
                <w:sz w:val="24"/>
              </w:rPr>
            </w:pPr>
          </w:p>
        </w:tc>
        <w:tc>
          <w:tcPr>
            <w:tcW w:w="831" w:type="pct"/>
            <w:gridSpan w:val="3"/>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计算机等级</w:t>
            </w:r>
          </w:p>
        </w:tc>
        <w:tc>
          <w:tcPr>
            <w:tcW w:w="833" w:type="pct"/>
            <w:gridSpan w:val="2"/>
            <w:tcBorders>
              <w:right w:val="single" w:color="auto" w:sz="4" w:space="0"/>
            </w:tcBorders>
            <w:noWrap w:val="0"/>
            <w:vAlign w:val="center"/>
          </w:tcPr>
          <w:p>
            <w:pPr>
              <w:spacing w:line="260" w:lineRule="exact"/>
              <w:rPr>
                <w:rFonts w:ascii="黑体" w:hAnsi="黑体" w:eastAsia="黑体"/>
                <w:color w:val="000000"/>
                <w:sz w:val="24"/>
              </w:rPr>
            </w:pPr>
          </w:p>
        </w:tc>
        <w:tc>
          <w:tcPr>
            <w:tcW w:w="832" w:type="pct"/>
            <w:gridSpan w:val="3"/>
            <w:tcBorders>
              <w:left w:val="single" w:color="auto" w:sz="4" w:space="0"/>
            </w:tcBorders>
            <w:noWrap w:val="0"/>
            <w:vAlign w:val="center"/>
          </w:tcPr>
          <w:p>
            <w:pPr>
              <w:spacing w:line="260" w:lineRule="exact"/>
              <w:jc w:val="center"/>
              <w:rPr>
                <w:rFonts w:ascii="黑体" w:hAnsi="黑体" w:eastAsia="黑体"/>
                <w:color w:val="000000"/>
                <w:sz w:val="24"/>
              </w:rPr>
            </w:pPr>
            <w:r>
              <w:rPr>
                <w:rFonts w:hint="eastAsia" w:ascii="黑体" w:hAnsi="黑体" w:eastAsia="黑体"/>
                <w:color w:val="000000"/>
                <w:sz w:val="24"/>
              </w:rPr>
              <w:t>英语等级</w:t>
            </w:r>
          </w:p>
        </w:tc>
        <w:tc>
          <w:tcPr>
            <w:tcW w:w="837" w:type="pct"/>
            <w:gridSpan w:val="2"/>
            <w:noWrap w:val="0"/>
            <w:vAlign w:val="center"/>
          </w:tcPr>
          <w:p>
            <w:pPr>
              <w:spacing w:line="260" w:lineRule="exact"/>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975" w:type="pct"/>
            <w:gridSpan w:val="3"/>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联系电话</w:t>
            </w:r>
          </w:p>
          <w:p>
            <w:pPr>
              <w:spacing w:line="260" w:lineRule="exact"/>
              <w:jc w:val="center"/>
              <w:rPr>
                <w:rFonts w:hint="eastAsia" w:ascii="黑体" w:hAnsi="黑体" w:eastAsia="黑体"/>
                <w:color w:val="000000"/>
                <w:sz w:val="24"/>
              </w:rPr>
            </w:pPr>
            <w:r>
              <w:rPr>
                <w:rFonts w:hint="eastAsia" w:ascii="黑体" w:hAnsi="黑体" w:eastAsia="黑体"/>
                <w:color w:val="000000"/>
                <w:sz w:val="24"/>
              </w:rPr>
              <w:t>手机号码</w:t>
            </w:r>
          </w:p>
        </w:tc>
        <w:tc>
          <w:tcPr>
            <w:tcW w:w="692" w:type="pct"/>
            <w:gridSpan w:val="2"/>
            <w:noWrap w:val="0"/>
            <w:vAlign w:val="center"/>
          </w:tcPr>
          <w:p>
            <w:pPr>
              <w:spacing w:line="260" w:lineRule="exact"/>
              <w:rPr>
                <w:rFonts w:ascii="黑体" w:hAnsi="黑体" w:eastAsia="黑体"/>
                <w:color w:val="000000"/>
                <w:sz w:val="24"/>
              </w:rPr>
            </w:pPr>
          </w:p>
        </w:tc>
        <w:tc>
          <w:tcPr>
            <w:tcW w:w="831" w:type="pct"/>
            <w:gridSpan w:val="3"/>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电子邮箱</w:t>
            </w:r>
          </w:p>
        </w:tc>
        <w:tc>
          <w:tcPr>
            <w:tcW w:w="833" w:type="pct"/>
            <w:gridSpan w:val="2"/>
            <w:tcBorders>
              <w:right w:val="single" w:color="auto" w:sz="4" w:space="0"/>
            </w:tcBorders>
            <w:noWrap w:val="0"/>
            <w:vAlign w:val="center"/>
          </w:tcPr>
          <w:p>
            <w:pPr>
              <w:spacing w:line="260" w:lineRule="exact"/>
              <w:rPr>
                <w:rFonts w:ascii="黑体" w:hAnsi="黑体" w:eastAsia="黑体"/>
                <w:color w:val="000000"/>
                <w:sz w:val="24"/>
              </w:rPr>
            </w:pPr>
          </w:p>
        </w:tc>
        <w:tc>
          <w:tcPr>
            <w:tcW w:w="832" w:type="pct"/>
            <w:gridSpan w:val="3"/>
            <w:tcBorders>
              <w:left w:val="single" w:color="auto" w:sz="4" w:space="0"/>
            </w:tcBorders>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英语学科</w:t>
            </w:r>
          </w:p>
          <w:p>
            <w:pPr>
              <w:spacing w:line="260" w:lineRule="exact"/>
              <w:jc w:val="center"/>
              <w:rPr>
                <w:rFonts w:hint="eastAsia" w:ascii="黑体" w:hAnsi="黑体" w:eastAsia="黑体"/>
                <w:color w:val="000000"/>
                <w:sz w:val="24"/>
              </w:rPr>
            </w:pPr>
            <w:r>
              <w:rPr>
                <w:rFonts w:hint="eastAsia" w:ascii="黑体" w:hAnsi="黑体" w:eastAsia="黑体"/>
                <w:color w:val="000000"/>
                <w:sz w:val="24"/>
              </w:rPr>
              <w:t>选修外语</w:t>
            </w:r>
          </w:p>
        </w:tc>
        <w:tc>
          <w:tcPr>
            <w:tcW w:w="837" w:type="pct"/>
            <w:gridSpan w:val="2"/>
            <w:noWrap w:val="0"/>
            <w:vAlign w:val="center"/>
          </w:tcPr>
          <w:p>
            <w:pPr>
              <w:spacing w:line="260" w:lineRule="exact"/>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75" w:type="pct"/>
            <w:gridSpan w:val="3"/>
            <w:noWrap w:val="0"/>
            <w:vAlign w:val="center"/>
          </w:tcPr>
          <w:p>
            <w:pPr>
              <w:jc w:val="center"/>
              <w:rPr>
                <w:rFonts w:hint="eastAsia" w:ascii="黑体" w:hAnsi="黑体" w:eastAsia="黑体"/>
                <w:color w:val="000000"/>
                <w:sz w:val="24"/>
              </w:rPr>
            </w:pPr>
            <w:r>
              <w:rPr>
                <w:rFonts w:hint="eastAsia" w:ascii="黑体" w:hAnsi="黑体" w:eastAsia="黑体"/>
                <w:color w:val="000000"/>
                <w:sz w:val="24"/>
              </w:rPr>
              <w:t>通讯地址</w:t>
            </w:r>
          </w:p>
        </w:tc>
        <w:tc>
          <w:tcPr>
            <w:tcW w:w="4025" w:type="pct"/>
            <w:gridSpan w:val="12"/>
            <w:noWrap w:val="0"/>
            <w:vAlign w:val="center"/>
          </w:tcPr>
          <w:p>
            <w:pP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279" w:type="pct"/>
            <w:vMerge w:val="restart"/>
            <w:noWrap w:val="0"/>
            <w:vAlign w:val="center"/>
          </w:tcPr>
          <w:p>
            <w:pPr>
              <w:jc w:val="center"/>
              <w:rPr>
                <w:rFonts w:hint="eastAsia" w:ascii="黑体" w:hAnsi="黑体" w:eastAsia="黑体"/>
                <w:color w:val="000000"/>
                <w:sz w:val="24"/>
              </w:rPr>
            </w:pPr>
            <w:r>
              <w:rPr>
                <w:rFonts w:hint="eastAsia" w:ascii="黑体" w:hAnsi="黑体" w:eastAsia="黑体"/>
                <w:color w:val="000000"/>
                <w:sz w:val="24"/>
              </w:rPr>
              <w:t>获奖学金情况</w:t>
            </w:r>
          </w:p>
        </w:tc>
        <w:tc>
          <w:tcPr>
            <w:tcW w:w="1388" w:type="pct"/>
            <w:gridSpan w:val="4"/>
            <w:noWrap w:val="0"/>
            <w:vAlign w:val="center"/>
          </w:tcPr>
          <w:p>
            <w:pPr>
              <w:jc w:val="center"/>
              <w:rPr>
                <w:rFonts w:ascii="黑体" w:hAnsi="黑体" w:eastAsia="黑体"/>
                <w:color w:val="000000"/>
                <w:sz w:val="24"/>
              </w:rPr>
            </w:pPr>
            <w:r>
              <w:rPr>
                <w:rFonts w:hint="eastAsia" w:ascii="黑体" w:hAnsi="黑体" w:eastAsia="黑体"/>
                <w:color w:val="000000"/>
                <w:sz w:val="24"/>
              </w:rPr>
              <w:t>等级</w:t>
            </w:r>
          </w:p>
        </w:tc>
        <w:tc>
          <w:tcPr>
            <w:tcW w:w="831" w:type="pct"/>
            <w:gridSpan w:val="3"/>
            <w:noWrap w:val="0"/>
            <w:vAlign w:val="center"/>
          </w:tcPr>
          <w:p>
            <w:pPr>
              <w:jc w:val="center"/>
              <w:rPr>
                <w:rFonts w:hint="eastAsia" w:ascii="黑体" w:hAnsi="黑体" w:eastAsia="黑体"/>
                <w:color w:val="000000"/>
                <w:sz w:val="24"/>
              </w:rPr>
            </w:pPr>
            <w:r>
              <w:rPr>
                <w:rFonts w:hint="eastAsia" w:ascii="黑体" w:hAnsi="黑体" w:eastAsia="黑体"/>
                <w:color w:val="000000"/>
                <w:sz w:val="24"/>
              </w:rPr>
              <w:t>获奖时间</w:t>
            </w:r>
          </w:p>
        </w:tc>
        <w:tc>
          <w:tcPr>
            <w:tcW w:w="1665" w:type="pct"/>
            <w:gridSpan w:val="5"/>
            <w:noWrap w:val="0"/>
            <w:vAlign w:val="center"/>
          </w:tcPr>
          <w:p>
            <w:pPr>
              <w:jc w:val="center"/>
              <w:rPr>
                <w:rFonts w:hint="eastAsia" w:ascii="黑体" w:hAnsi="黑体" w:eastAsia="黑体"/>
                <w:color w:val="000000"/>
                <w:sz w:val="24"/>
              </w:rPr>
            </w:pPr>
            <w:r>
              <w:rPr>
                <w:rFonts w:hint="eastAsia" w:ascii="黑体" w:hAnsi="黑体" w:eastAsia="黑体"/>
                <w:color w:val="000000"/>
                <w:sz w:val="24"/>
              </w:rPr>
              <w:t>授予单位</w:t>
            </w:r>
          </w:p>
        </w:tc>
        <w:tc>
          <w:tcPr>
            <w:tcW w:w="837" w:type="pct"/>
            <w:gridSpan w:val="2"/>
            <w:noWrap w:val="0"/>
            <w:vAlign w:val="center"/>
          </w:tcPr>
          <w:p>
            <w:pPr>
              <w:jc w:val="center"/>
              <w:rPr>
                <w:rFonts w:ascii="黑体" w:hAnsi="黑体" w:eastAsia="黑体"/>
                <w:color w:val="000000"/>
                <w:sz w:val="24"/>
              </w:rPr>
            </w:pPr>
            <w:r>
              <w:rPr>
                <w:rFonts w:hint="eastAsia" w:ascii="黑体" w:hAnsi="黑体" w:eastAsia="黑体"/>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279" w:type="pct"/>
            <w:vMerge w:val="continue"/>
            <w:noWrap w:val="0"/>
            <w:vAlign w:val="center"/>
          </w:tcPr>
          <w:p>
            <w:pPr>
              <w:jc w:val="center"/>
              <w:rPr>
                <w:rFonts w:hint="eastAsia" w:ascii="黑体" w:hAnsi="黑体" w:eastAsia="黑体"/>
                <w:color w:val="000000"/>
                <w:sz w:val="24"/>
              </w:rPr>
            </w:pPr>
          </w:p>
        </w:tc>
        <w:tc>
          <w:tcPr>
            <w:tcW w:w="1388" w:type="pct"/>
            <w:gridSpan w:val="4"/>
            <w:noWrap w:val="0"/>
            <w:vAlign w:val="center"/>
          </w:tcPr>
          <w:p>
            <w:pPr>
              <w:jc w:val="center"/>
              <w:rPr>
                <w:rFonts w:hint="eastAsia" w:ascii="黑体" w:hAnsi="黑体" w:eastAsia="黑体"/>
                <w:color w:val="000000"/>
                <w:sz w:val="24"/>
              </w:rPr>
            </w:pPr>
          </w:p>
        </w:tc>
        <w:tc>
          <w:tcPr>
            <w:tcW w:w="831" w:type="pct"/>
            <w:gridSpan w:val="3"/>
            <w:noWrap w:val="0"/>
            <w:vAlign w:val="center"/>
          </w:tcPr>
          <w:p>
            <w:pPr>
              <w:jc w:val="center"/>
              <w:rPr>
                <w:rFonts w:hint="eastAsia" w:ascii="黑体" w:hAnsi="黑体" w:eastAsia="黑体"/>
                <w:color w:val="000000"/>
                <w:sz w:val="24"/>
              </w:rPr>
            </w:pPr>
          </w:p>
        </w:tc>
        <w:tc>
          <w:tcPr>
            <w:tcW w:w="1665" w:type="pct"/>
            <w:gridSpan w:val="5"/>
            <w:noWrap w:val="0"/>
            <w:vAlign w:val="center"/>
          </w:tcPr>
          <w:p>
            <w:pPr>
              <w:jc w:val="center"/>
              <w:rPr>
                <w:rFonts w:hint="eastAsia" w:ascii="黑体" w:hAnsi="黑体" w:eastAsia="黑体"/>
                <w:color w:val="000000"/>
                <w:sz w:val="24"/>
              </w:rPr>
            </w:pPr>
          </w:p>
        </w:tc>
        <w:tc>
          <w:tcPr>
            <w:tcW w:w="837" w:type="pct"/>
            <w:gridSpan w:val="2"/>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279" w:type="pct"/>
            <w:vMerge w:val="continue"/>
            <w:noWrap w:val="0"/>
            <w:vAlign w:val="center"/>
          </w:tcPr>
          <w:p>
            <w:pPr>
              <w:jc w:val="center"/>
              <w:rPr>
                <w:rFonts w:hint="eastAsia" w:ascii="黑体" w:hAnsi="黑体" w:eastAsia="黑体"/>
                <w:color w:val="000000"/>
                <w:sz w:val="24"/>
              </w:rPr>
            </w:pPr>
          </w:p>
        </w:tc>
        <w:tc>
          <w:tcPr>
            <w:tcW w:w="1388" w:type="pct"/>
            <w:gridSpan w:val="4"/>
            <w:noWrap w:val="0"/>
            <w:vAlign w:val="center"/>
          </w:tcPr>
          <w:p>
            <w:pPr>
              <w:jc w:val="center"/>
              <w:rPr>
                <w:rFonts w:hint="eastAsia" w:ascii="黑体" w:hAnsi="黑体" w:eastAsia="黑体"/>
                <w:color w:val="000000"/>
                <w:sz w:val="24"/>
              </w:rPr>
            </w:pPr>
          </w:p>
        </w:tc>
        <w:tc>
          <w:tcPr>
            <w:tcW w:w="831" w:type="pct"/>
            <w:gridSpan w:val="3"/>
            <w:noWrap w:val="0"/>
            <w:vAlign w:val="center"/>
          </w:tcPr>
          <w:p>
            <w:pPr>
              <w:jc w:val="center"/>
              <w:rPr>
                <w:rFonts w:hint="eastAsia" w:ascii="黑体" w:hAnsi="黑体" w:eastAsia="黑体"/>
                <w:color w:val="000000"/>
                <w:sz w:val="24"/>
              </w:rPr>
            </w:pPr>
          </w:p>
        </w:tc>
        <w:tc>
          <w:tcPr>
            <w:tcW w:w="1665" w:type="pct"/>
            <w:gridSpan w:val="5"/>
            <w:noWrap w:val="0"/>
            <w:vAlign w:val="center"/>
          </w:tcPr>
          <w:p>
            <w:pPr>
              <w:jc w:val="center"/>
              <w:rPr>
                <w:rFonts w:hint="eastAsia" w:ascii="黑体" w:hAnsi="黑体" w:eastAsia="黑体"/>
                <w:color w:val="000000"/>
                <w:sz w:val="24"/>
              </w:rPr>
            </w:pPr>
          </w:p>
        </w:tc>
        <w:tc>
          <w:tcPr>
            <w:tcW w:w="837" w:type="pct"/>
            <w:gridSpan w:val="2"/>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279" w:type="pct"/>
            <w:vMerge w:val="continue"/>
            <w:noWrap w:val="0"/>
            <w:vAlign w:val="center"/>
          </w:tcPr>
          <w:p>
            <w:pPr>
              <w:jc w:val="center"/>
              <w:rPr>
                <w:rFonts w:hint="eastAsia" w:ascii="黑体" w:hAnsi="黑体" w:eastAsia="黑体"/>
                <w:color w:val="000000"/>
                <w:sz w:val="24"/>
              </w:rPr>
            </w:pPr>
          </w:p>
        </w:tc>
        <w:tc>
          <w:tcPr>
            <w:tcW w:w="1388" w:type="pct"/>
            <w:gridSpan w:val="4"/>
            <w:noWrap w:val="0"/>
            <w:vAlign w:val="center"/>
          </w:tcPr>
          <w:p>
            <w:pPr>
              <w:jc w:val="center"/>
              <w:rPr>
                <w:rFonts w:hint="eastAsia" w:ascii="黑体" w:hAnsi="黑体" w:eastAsia="黑体"/>
                <w:color w:val="000000"/>
                <w:sz w:val="24"/>
              </w:rPr>
            </w:pPr>
          </w:p>
        </w:tc>
        <w:tc>
          <w:tcPr>
            <w:tcW w:w="831" w:type="pct"/>
            <w:gridSpan w:val="3"/>
            <w:noWrap w:val="0"/>
            <w:vAlign w:val="center"/>
          </w:tcPr>
          <w:p>
            <w:pPr>
              <w:jc w:val="center"/>
              <w:rPr>
                <w:rFonts w:hint="eastAsia" w:ascii="黑体" w:hAnsi="黑体" w:eastAsia="黑体"/>
                <w:color w:val="000000"/>
                <w:sz w:val="24"/>
              </w:rPr>
            </w:pPr>
          </w:p>
        </w:tc>
        <w:tc>
          <w:tcPr>
            <w:tcW w:w="1665" w:type="pct"/>
            <w:gridSpan w:val="5"/>
            <w:noWrap w:val="0"/>
            <w:vAlign w:val="center"/>
          </w:tcPr>
          <w:p>
            <w:pPr>
              <w:jc w:val="center"/>
              <w:rPr>
                <w:rFonts w:hint="eastAsia" w:ascii="黑体" w:hAnsi="黑体" w:eastAsia="黑体"/>
                <w:color w:val="000000"/>
                <w:sz w:val="24"/>
              </w:rPr>
            </w:pPr>
          </w:p>
        </w:tc>
        <w:tc>
          <w:tcPr>
            <w:tcW w:w="837" w:type="pct"/>
            <w:gridSpan w:val="2"/>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279" w:type="pct"/>
            <w:vMerge w:val="restart"/>
            <w:tcBorders>
              <w:top w:val="single" w:color="auto"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主要荣誉</w:t>
            </w:r>
          </w:p>
        </w:tc>
        <w:tc>
          <w:tcPr>
            <w:tcW w:w="1388"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荣誉名称</w:t>
            </w:r>
          </w:p>
        </w:tc>
        <w:tc>
          <w:tcPr>
            <w:tcW w:w="831"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授予时间</w:t>
            </w:r>
          </w:p>
        </w:tc>
        <w:tc>
          <w:tcPr>
            <w:tcW w:w="1665"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授予单位</w:t>
            </w:r>
          </w:p>
        </w:tc>
        <w:tc>
          <w:tcPr>
            <w:tcW w:w="83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279" w:type="pct"/>
            <w:vMerge w:val="continue"/>
            <w:noWrap w:val="0"/>
            <w:vAlign w:val="center"/>
          </w:tcPr>
          <w:p>
            <w:pPr>
              <w:rPr>
                <w:rFonts w:hint="eastAsia" w:ascii="黑体" w:hAnsi="黑体" w:eastAsia="黑体"/>
                <w:color w:val="000000"/>
                <w:sz w:val="24"/>
              </w:rPr>
            </w:pPr>
          </w:p>
        </w:tc>
        <w:tc>
          <w:tcPr>
            <w:tcW w:w="1388"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1"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1665"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279" w:type="pct"/>
            <w:vMerge w:val="continue"/>
            <w:noWrap w:val="0"/>
            <w:vAlign w:val="center"/>
          </w:tcPr>
          <w:p>
            <w:pPr>
              <w:rPr>
                <w:rFonts w:hint="eastAsia" w:ascii="黑体" w:hAnsi="黑体" w:eastAsia="黑体"/>
                <w:color w:val="000000"/>
                <w:sz w:val="24"/>
              </w:rPr>
            </w:pPr>
          </w:p>
        </w:tc>
        <w:tc>
          <w:tcPr>
            <w:tcW w:w="1388"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1"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1665"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279" w:type="pct"/>
            <w:vMerge w:val="continue"/>
            <w:noWrap w:val="0"/>
            <w:vAlign w:val="center"/>
          </w:tcPr>
          <w:p>
            <w:pPr>
              <w:rPr>
                <w:rFonts w:hint="eastAsia" w:ascii="黑体" w:hAnsi="黑体" w:eastAsia="黑体"/>
                <w:color w:val="000000"/>
                <w:sz w:val="24"/>
              </w:rPr>
            </w:pPr>
          </w:p>
        </w:tc>
        <w:tc>
          <w:tcPr>
            <w:tcW w:w="1388"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1"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1665"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279" w:type="pct"/>
            <w:vMerge w:val="continue"/>
            <w:noWrap w:val="0"/>
            <w:vAlign w:val="center"/>
          </w:tcPr>
          <w:p>
            <w:pPr>
              <w:rPr>
                <w:rFonts w:hint="eastAsia" w:ascii="黑体" w:hAnsi="黑体" w:eastAsia="黑体"/>
                <w:color w:val="000000"/>
                <w:sz w:val="24"/>
              </w:rPr>
            </w:pPr>
          </w:p>
        </w:tc>
        <w:tc>
          <w:tcPr>
            <w:tcW w:w="1388" w:type="pct"/>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831" w:type="pct"/>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1665" w:type="pct"/>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837"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627" w:hRule="atLeast"/>
        </w:trPr>
        <w:tc>
          <w:tcPr>
            <w:tcW w:w="279" w:type="pct"/>
            <w:vMerge w:val="restart"/>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学科技能竞赛</w:t>
            </w:r>
          </w:p>
        </w:tc>
        <w:tc>
          <w:tcPr>
            <w:tcW w:w="1383" w:type="pct"/>
            <w:gridSpan w:val="3"/>
            <w:noWrap w:val="0"/>
            <w:vAlign w:val="center"/>
          </w:tcPr>
          <w:p>
            <w:pPr>
              <w:jc w:val="center"/>
              <w:rPr>
                <w:rFonts w:ascii="黑体" w:hAnsi="黑体" w:eastAsia="黑体"/>
                <w:color w:val="000000"/>
                <w:sz w:val="24"/>
              </w:rPr>
            </w:pPr>
            <w:r>
              <w:rPr>
                <w:rFonts w:hint="eastAsia" w:ascii="黑体" w:hAnsi="黑体" w:eastAsia="黑体"/>
                <w:color w:val="000000"/>
                <w:sz w:val="24"/>
              </w:rPr>
              <w:t>获奖名称与等级</w:t>
            </w:r>
          </w:p>
        </w:tc>
        <w:tc>
          <w:tcPr>
            <w:tcW w:w="830" w:type="pct"/>
            <w:gridSpan w:val="3"/>
            <w:noWrap w:val="0"/>
            <w:vAlign w:val="center"/>
          </w:tcPr>
          <w:p>
            <w:pPr>
              <w:jc w:val="center"/>
              <w:rPr>
                <w:rFonts w:hint="eastAsia" w:ascii="黑体" w:hAnsi="黑体" w:eastAsia="黑体"/>
                <w:color w:val="000000"/>
                <w:sz w:val="24"/>
              </w:rPr>
            </w:pPr>
            <w:r>
              <w:rPr>
                <w:rFonts w:hint="eastAsia" w:ascii="黑体" w:hAnsi="黑体" w:eastAsia="黑体"/>
                <w:color w:val="000000"/>
                <w:sz w:val="24"/>
              </w:rPr>
              <w:t>获奖时间</w:t>
            </w:r>
          </w:p>
        </w:tc>
        <w:tc>
          <w:tcPr>
            <w:tcW w:w="1661" w:type="pct"/>
            <w:gridSpan w:val="5"/>
            <w:noWrap w:val="0"/>
            <w:vAlign w:val="center"/>
          </w:tcPr>
          <w:p>
            <w:pPr>
              <w:jc w:val="center"/>
              <w:rPr>
                <w:rFonts w:hint="eastAsia" w:ascii="黑体" w:hAnsi="黑体" w:eastAsia="黑体"/>
                <w:color w:val="000000"/>
                <w:sz w:val="24"/>
              </w:rPr>
            </w:pPr>
            <w:r>
              <w:rPr>
                <w:rFonts w:hint="eastAsia" w:ascii="黑体" w:hAnsi="黑体" w:eastAsia="黑体"/>
                <w:color w:val="000000"/>
                <w:sz w:val="24"/>
              </w:rPr>
              <w:t>授予单位</w:t>
            </w:r>
          </w:p>
        </w:tc>
        <w:tc>
          <w:tcPr>
            <w:tcW w:w="833" w:type="pct"/>
            <w:gridSpan w:val="2"/>
            <w:noWrap w:val="0"/>
            <w:vAlign w:val="center"/>
          </w:tcPr>
          <w:p>
            <w:pPr>
              <w:jc w:val="center"/>
              <w:rPr>
                <w:rFonts w:ascii="黑体" w:hAnsi="黑体" w:eastAsia="黑体"/>
                <w:color w:val="000000"/>
                <w:sz w:val="24"/>
              </w:rPr>
            </w:pPr>
            <w:r>
              <w:rPr>
                <w:rFonts w:hint="eastAsia" w:ascii="黑体" w:hAnsi="黑体" w:eastAsia="黑体"/>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627" w:hRule="atLeast"/>
        </w:trPr>
        <w:tc>
          <w:tcPr>
            <w:tcW w:w="279" w:type="pct"/>
            <w:vMerge w:val="continue"/>
            <w:noWrap w:val="0"/>
            <w:vAlign w:val="center"/>
          </w:tcPr>
          <w:p>
            <w:pPr>
              <w:jc w:val="center"/>
              <w:rPr>
                <w:rFonts w:hint="eastAsia" w:ascii="黑体" w:hAnsi="黑体" w:eastAsia="黑体"/>
                <w:color w:val="000000"/>
                <w:sz w:val="24"/>
              </w:rPr>
            </w:pPr>
          </w:p>
        </w:tc>
        <w:tc>
          <w:tcPr>
            <w:tcW w:w="1383" w:type="pct"/>
            <w:gridSpan w:val="3"/>
            <w:noWrap w:val="0"/>
            <w:vAlign w:val="center"/>
          </w:tcPr>
          <w:p>
            <w:pPr>
              <w:jc w:val="center"/>
              <w:rPr>
                <w:rFonts w:hint="eastAsia" w:ascii="黑体" w:hAnsi="黑体" w:eastAsia="黑体"/>
                <w:color w:val="000000"/>
                <w:sz w:val="24"/>
              </w:rPr>
            </w:pPr>
          </w:p>
        </w:tc>
        <w:tc>
          <w:tcPr>
            <w:tcW w:w="830" w:type="pct"/>
            <w:gridSpan w:val="3"/>
            <w:noWrap w:val="0"/>
            <w:vAlign w:val="center"/>
          </w:tcPr>
          <w:p>
            <w:pPr>
              <w:jc w:val="center"/>
              <w:rPr>
                <w:rFonts w:hint="eastAsia" w:ascii="黑体" w:hAnsi="黑体" w:eastAsia="黑体"/>
                <w:color w:val="000000"/>
                <w:sz w:val="24"/>
              </w:rPr>
            </w:pPr>
          </w:p>
        </w:tc>
        <w:tc>
          <w:tcPr>
            <w:tcW w:w="1661" w:type="pct"/>
            <w:gridSpan w:val="5"/>
            <w:noWrap w:val="0"/>
            <w:vAlign w:val="center"/>
          </w:tcPr>
          <w:p>
            <w:pPr>
              <w:jc w:val="center"/>
              <w:rPr>
                <w:rFonts w:hint="eastAsia" w:ascii="黑体" w:hAnsi="黑体" w:eastAsia="黑体"/>
                <w:color w:val="000000"/>
                <w:sz w:val="24"/>
              </w:rPr>
            </w:pPr>
          </w:p>
        </w:tc>
        <w:tc>
          <w:tcPr>
            <w:tcW w:w="833" w:type="pct"/>
            <w:gridSpan w:val="2"/>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627" w:hRule="atLeast"/>
        </w:trPr>
        <w:tc>
          <w:tcPr>
            <w:tcW w:w="279" w:type="pct"/>
            <w:vMerge w:val="continue"/>
            <w:noWrap w:val="0"/>
            <w:vAlign w:val="center"/>
          </w:tcPr>
          <w:p>
            <w:pPr>
              <w:jc w:val="center"/>
              <w:rPr>
                <w:rFonts w:hint="eastAsia" w:ascii="黑体" w:hAnsi="黑体" w:eastAsia="黑体"/>
                <w:color w:val="000000"/>
                <w:sz w:val="24"/>
              </w:rPr>
            </w:pPr>
          </w:p>
        </w:tc>
        <w:tc>
          <w:tcPr>
            <w:tcW w:w="1383" w:type="pct"/>
            <w:gridSpan w:val="3"/>
            <w:noWrap w:val="0"/>
            <w:vAlign w:val="center"/>
          </w:tcPr>
          <w:p>
            <w:pPr>
              <w:jc w:val="center"/>
              <w:rPr>
                <w:rFonts w:hint="eastAsia" w:ascii="黑体" w:hAnsi="黑体" w:eastAsia="黑体"/>
                <w:color w:val="000000"/>
                <w:sz w:val="24"/>
              </w:rPr>
            </w:pPr>
          </w:p>
        </w:tc>
        <w:tc>
          <w:tcPr>
            <w:tcW w:w="830" w:type="pct"/>
            <w:gridSpan w:val="3"/>
            <w:noWrap w:val="0"/>
            <w:vAlign w:val="center"/>
          </w:tcPr>
          <w:p>
            <w:pPr>
              <w:jc w:val="center"/>
              <w:rPr>
                <w:rFonts w:hint="eastAsia" w:ascii="黑体" w:hAnsi="黑体" w:eastAsia="黑体"/>
                <w:color w:val="000000"/>
                <w:sz w:val="24"/>
              </w:rPr>
            </w:pPr>
          </w:p>
        </w:tc>
        <w:tc>
          <w:tcPr>
            <w:tcW w:w="1661" w:type="pct"/>
            <w:gridSpan w:val="5"/>
            <w:noWrap w:val="0"/>
            <w:vAlign w:val="center"/>
          </w:tcPr>
          <w:p>
            <w:pPr>
              <w:jc w:val="center"/>
              <w:rPr>
                <w:rFonts w:hint="eastAsia" w:ascii="黑体" w:hAnsi="黑体" w:eastAsia="黑体"/>
                <w:color w:val="000000"/>
                <w:sz w:val="24"/>
              </w:rPr>
            </w:pPr>
          </w:p>
        </w:tc>
        <w:tc>
          <w:tcPr>
            <w:tcW w:w="833" w:type="pct"/>
            <w:gridSpan w:val="2"/>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627" w:hRule="atLeast"/>
        </w:trPr>
        <w:tc>
          <w:tcPr>
            <w:tcW w:w="279" w:type="pct"/>
            <w:vMerge w:val="continue"/>
            <w:noWrap w:val="0"/>
            <w:vAlign w:val="center"/>
          </w:tcPr>
          <w:p>
            <w:pPr>
              <w:jc w:val="center"/>
              <w:rPr>
                <w:rFonts w:hint="eastAsia" w:ascii="黑体" w:hAnsi="黑体" w:eastAsia="黑体"/>
                <w:color w:val="000000"/>
                <w:sz w:val="24"/>
              </w:rPr>
            </w:pPr>
          </w:p>
        </w:tc>
        <w:tc>
          <w:tcPr>
            <w:tcW w:w="1383" w:type="pct"/>
            <w:gridSpan w:val="3"/>
            <w:noWrap w:val="0"/>
            <w:vAlign w:val="center"/>
          </w:tcPr>
          <w:p>
            <w:pPr>
              <w:jc w:val="center"/>
              <w:rPr>
                <w:rFonts w:hint="eastAsia" w:ascii="黑体" w:hAnsi="黑体" w:eastAsia="黑体"/>
                <w:color w:val="000000"/>
                <w:sz w:val="24"/>
              </w:rPr>
            </w:pPr>
          </w:p>
        </w:tc>
        <w:tc>
          <w:tcPr>
            <w:tcW w:w="830" w:type="pct"/>
            <w:gridSpan w:val="3"/>
            <w:noWrap w:val="0"/>
            <w:vAlign w:val="center"/>
          </w:tcPr>
          <w:p>
            <w:pPr>
              <w:jc w:val="center"/>
              <w:rPr>
                <w:rFonts w:hint="eastAsia" w:ascii="黑体" w:hAnsi="黑体" w:eastAsia="黑体"/>
                <w:color w:val="000000"/>
                <w:sz w:val="24"/>
              </w:rPr>
            </w:pPr>
          </w:p>
        </w:tc>
        <w:tc>
          <w:tcPr>
            <w:tcW w:w="1661" w:type="pct"/>
            <w:gridSpan w:val="5"/>
            <w:noWrap w:val="0"/>
            <w:vAlign w:val="center"/>
          </w:tcPr>
          <w:p>
            <w:pPr>
              <w:jc w:val="center"/>
              <w:rPr>
                <w:rFonts w:hint="eastAsia" w:ascii="黑体" w:hAnsi="黑体" w:eastAsia="黑体"/>
                <w:color w:val="000000"/>
                <w:sz w:val="24"/>
              </w:rPr>
            </w:pPr>
          </w:p>
        </w:tc>
        <w:tc>
          <w:tcPr>
            <w:tcW w:w="833" w:type="pct"/>
            <w:gridSpan w:val="2"/>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627" w:hRule="atLeast"/>
        </w:trPr>
        <w:tc>
          <w:tcPr>
            <w:tcW w:w="279" w:type="pct"/>
            <w:vMerge w:val="continue"/>
            <w:noWrap w:val="0"/>
            <w:vAlign w:val="center"/>
          </w:tcPr>
          <w:p>
            <w:pPr>
              <w:jc w:val="center"/>
              <w:rPr>
                <w:rFonts w:hint="eastAsia" w:ascii="黑体" w:hAnsi="黑体" w:eastAsia="黑体"/>
                <w:color w:val="000000"/>
                <w:sz w:val="24"/>
              </w:rPr>
            </w:pPr>
          </w:p>
        </w:tc>
        <w:tc>
          <w:tcPr>
            <w:tcW w:w="1383" w:type="pct"/>
            <w:gridSpan w:val="3"/>
            <w:noWrap w:val="0"/>
            <w:vAlign w:val="center"/>
          </w:tcPr>
          <w:p>
            <w:pPr>
              <w:jc w:val="center"/>
              <w:rPr>
                <w:rFonts w:hint="eastAsia" w:ascii="黑体" w:hAnsi="黑体" w:eastAsia="黑体"/>
                <w:color w:val="000000"/>
                <w:sz w:val="24"/>
              </w:rPr>
            </w:pPr>
          </w:p>
        </w:tc>
        <w:tc>
          <w:tcPr>
            <w:tcW w:w="830" w:type="pct"/>
            <w:gridSpan w:val="3"/>
            <w:noWrap w:val="0"/>
            <w:vAlign w:val="center"/>
          </w:tcPr>
          <w:p>
            <w:pPr>
              <w:jc w:val="center"/>
              <w:rPr>
                <w:rFonts w:hint="eastAsia" w:ascii="黑体" w:hAnsi="黑体" w:eastAsia="黑体"/>
                <w:color w:val="000000"/>
                <w:sz w:val="24"/>
              </w:rPr>
            </w:pPr>
          </w:p>
        </w:tc>
        <w:tc>
          <w:tcPr>
            <w:tcW w:w="1661" w:type="pct"/>
            <w:gridSpan w:val="5"/>
            <w:noWrap w:val="0"/>
            <w:vAlign w:val="center"/>
          </w:tcPr>
          <w:p>
            <w:pPr>
              <w:jc w:val="center"/>
              <w:rPr>
                <w:rFonts w:hint="eastAsia" w:ascii="黑体" w:hAnsi="黑体" w:eastAsia="黑体"/>
                <w:color w:val="000000"/>
                <w:sz w:val="24"/>
              </w:rPr>
            </w:pPr>
          </w:p>
        </w:tc>
        <w:tc>
          <w:tcPr>
            <w:tcW w:w="833" w:type="pct"/>
            <w:gridSpan w:val="2"/>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627" w:hRule="atLeast"/>
        </w:trPr>
        <w:tc>
          <w:tcPr>
            <w:tcW w:w="279" w:type="pct"/>
            <w:vMerge w:val="restart"/>
            <w:tcBorders>
              <w:top w:val="single" w:color="auto"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CN论文发表情况</w:t>
            </w:r>
          </w:p>
        </w:tc>
        <w:tc>
          <w:tcPr>
            <w:tcW w:w="1383"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论文名称</w:t>
            </w:r>
          </w:p>
        </w:tc>
        <w:tc>
          <w:tcPr>
            <w:tcW w:w="830"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发表时间</w:t>
            </w:r>
          </w:p>
        </w:tc>
        <w:tc>
          <w:tcPr>
            <w:tcW w:w="1661"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发表刊物</w:t>
            </w:r>
          </w:p>
        </w:tc>
        <w:tc>
          <w:tcPr>
            <w:tcW w:w="83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627" w:hRule="atLeast"/>
        </w:trPr>
        <w:tc>
          <w:tcPr>
            <w:tcW w:w="279" w:type="pct"/>
            <w:vMerge w:val="continue"/>
            <w:noWrap w:val="0"/>
            <w:vAlign w:val="center"/>
          </w:tcPr>
          <w:p>
            <w:pPr>
              <w:rPr>
                <w:rFonts w:hint="eastAsia" w:ascii="黑体" w:hAnsi="黑体" w:eastAsia="黑体"/>
                <w:color w:val="000000"/>
                <w:sz w:val="24"/>
              </w:rPr>
            </w:pPr>
          </w:p>
        </w:tc>
        <w:tc>
          <w:tcPr>
            <w:tcW w:w="1383"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0"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1661"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627" w:hRule="atLeast"/>
        </w:trPr>
        <w:tc>
          <w:tcPr>
            <w:tcW w:w="279" w:type="pct"/>
            <w:vMerge w:val="continue"/>
            <w:noWrap w:val="0"/>
            <w:vAlign w:val="center"/>
          </w:tcPr>
          <w:p>
            <w:pPr>
              <w:rPr>
                <w:rFonts w:hint="eastAsia" w:ascii="黑体" w:hAnsi="黑体" w:eastAsia="黑体"/>
                <w:color w:val="000000"/>
                <w:sz w:val="24"/>
              </w:rPr>
            </w:pPr>
          </w:p>
        </w:tc>
        <w:tc>
          <w:tcPr>
            <w:tcW w:w="1383" w:type="pct"/>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830" w:type="pct"/>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1661" w:type="pct"/>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833"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627" w:hRule="atLeast"/>
        </w:trPr>
        <w:tc>
          <w:tcPr>
            <w:tcW w:w="279" w:type="pct"/>
            <w:vMerge w:val="continue"/>
            <w:noWrap w:val="0"/>
            <w:vAlign w:val="center"/>
          </w:tcPr>
          <w:p>
            <w:pPr>
              <w:rPr>
                <w:rFonts w:hint="eastAsia" w:ascii="黑体" w:hAnsi="黑体" w:eastAsia="黑体"/>
                <w:color w:val="000000"/>
                <w:sz w:val="24"/>
              </w:rPr>
            </w:pPr>
          </w:p>
        </w:tc>
        <w:tc>
          <w:tcPr>
            <w:tcW w:w="1383" w:type="pct"/>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830" w:type="pct"/>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1661" w:type="pct"/>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833"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627" w:hRule="atLeast"/>
        </w:trPr>
        <w:tc>
          <w:tcPr>
            <w:tcW w:w="279" w:type="pct"/>
            <w:vMerge w:val="continue"/>
            <w:noWrap w:val="0"/>
            <w:vAlign w:val="center"/>
          </w:tcPr>
          <w:p>
            <w:pPr>
              <w:rPr>
                <w:rFonts w:hint="eastAsia" w:ascii="黑体" w:hAnsi="黑体" w:eastAsia="黑体"/>
                <w:color w:val="000000"/>
                <w:sz w:val="24"/>
              </w:rPr>
            </w:pPr>
          </w:p>
        </w:tc>
        <w:tc>
          <w:tcPr>
            <w:tcW w:w="1383" w:type="pct"/>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830" w:type="pct"/>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1661" w:type="pct"/>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c>
          <w:tcPr>
            <w:tcW w:w="833"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527" w:hRule="atLeast"/>
        </w:trPr>
        <w:tc>
          <w:tcPr>
            <w:tcW w:w="4986" w:type="pct"/>
            <w:gridSpan w:val="14"/>
            <w:tcBorders>
              <w:right w:val="single" w:color="000000" w:sz="4" w:space="0"/>
            </w:tcBorders>
            <w:noWrap w:val="0"/>
            <w:vAlign w:val="center"/>
          </w:tcPr>
          <w:p>
            <w:pPr>
              <w:jc w:val="center"/>
              <w:rPr>
                <w:rFonts w:hint="eastAsia" w:ascii="黑体" w:hAnsi="黑体" w:eastAsia="黑体"/>
                <w:b/>
                <w:color w:val="000000"/>
                <w:sz w:val="24"/>
              </w:rPr>
            </w:pPr>
            <w:r>
              <w:rPr>
                <w:rFonts w:hint="eastAsia" w:ascii="黑体" w:hAnsi="黑体" w:eastAsia="黑体"/>
                <w:b/>
                <w:color w:val="000000"/>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1726" w:hRule="atLeast"/>
        </w:trPr>
        <w:tc>
          <w:tcPr>
            <w:tcW w:w="4986" w:type="pct"/>
            <w:gridSpan w:val="14"/>
            <w:tcBorders>
              <w:bottom w:val="single" w:color="auto" w:sz="4" w:space="0"/>
              <w:right w:val="single" w:color="000000" w:sz="4" w:space="0"/>
            </w:tcBorders>
            <w:noWrap w:val="0"/>
            <w:vAlign w:val="center"/>
          </w:tcPr>
          <w:p>
            <w:pPr>
              <w:ind w:firstLine="480" w:firstLineChars="200"/>
              <w:rPr>
                <w:rFonts w:hint="eastAsia" w:ascii="黑体" w:hAnsi="黑体" w:eastAsia="黑体"/>
                <w:color w:val="000000"/>
                <w:sz w:val="24"/>
              </w:rPr>
            </w:pPr>
            <w:r>
              <w:rPr>
                <w:rFonts w:hint="eastAsia" w:ascii="黑体" w:hAnsi="黑体" w:eastAsia="黑体"/>
                <w:color w:val="000000"/>
                <w:sz w:val="24"/>
              </w:rPr>
              <w:t xml:space="preserve">本人承诺所提供的材料真实有效，并已认真阅读《北岸经开区2022年高中新任教师公开招聘方案》，确认个人研究生专业符合我校招聘专业要求。若提供的材料弄虚作假或专业不符，责任自负。     </w:t>
            </w:r>
          </w:p>
          <w:p>
            <w:pPr>
              <w:ind w:firstLine="480" w:firstLineChars="200"/>
              <w:rPr>
                <w:rFonts w:hint="eastAsia" w:ascii="黑体" w:hAnsi="黑体" w:eastAsia="黑体"/>
                <w:color w:val="000000"/>
                <w:sz w:val="24"/>
              </w:rPr>
            </w:pPr>
            <w:r>
              <w:rPr>
                <w:rFonts w:hint="eastAsia" w:ascii="黑体" w:hAnsi="黑体" w:eastAsia="黑体"/>
                <w:color w:val="000000"/>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702" w:hRule="atLeast"/>
        </w:trPr>
        <w:tc>
          <w:tcPr>
            <w:tcW w:w="4986" w:type="pct"/>
            <w:gridSpan w:val="14"/>
            <w:tcBorders>
              <w:top w:val="single" w:color="auto" w:sz="4" w:space="0"/>
              <w:bottom w:val="single" w:color="auto" w:sz="4" w:space="0"/>
              <w:right w:val="single" w:color="000000" w:sz="4" w:space="0"/>
            </w:tcBorders>
            <w:noWrap w:val="0"/>
            <w:vAlign w:val="center"/>
          </w:tcPr>
          <w:p>
            <w:pPr>
              <w:jc w:val="center"/>
              <w:rPr>
                <w:rFonts w:hint="eastAsia" w:ascii="黑体" w:hAnsi="黑体" w:eastAsia="黑体"/>
                <w:b/>
                <w:color w:val="000000"/>
                <w:sz w:val="24"/>
              </w:rPr>
            </w:pPr>
            <w:r>
              <w:rPr>
                <w:rFonts w:hint="eastAsia" w:ascii="黑体" w:hAnsi="黑体" w:eastAsia="黑体"/>
                <w:b/>
                <w:color w:val="000000"/>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1744" w:hRule="atLeast"/>
        </w:trPr>
        <w:tc>
          <w:tcPr>
            <w:tcW w:w="4986" w:type="pct"/>
            <w:gridSpan w:val="14"/>
            <w:tcBorders>
              <w:top w:val="single" w:color="auto" w:sz="4" w:space="0"/>
              <w:right w:val="single" w:color="000000" w:sz="4" w:space="0"/>
            </w:tcBorders>
            <w:noWrap w:val="0"/>
            <w:vAlign w:val="center"/>
          </w:tcPr>
          <w:p>
            <w:pP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766" w:hRule="atLeast"/>
        </w:trPr>
        <w:tc>
          <w:tcPr>
            <w:tcW w:w="872" w:type="pct"/>
            <w:gridSpan w:val="2"/>
            <w:tcBorders>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审查人签名</w:t>
            </w:r>
          </w:p>
        </w:tc>
        <w:tc>
          <w:tcPr>
            <w:tcW w:w="4114" w:type="pct"/>
            <w:gridSpan w:val="12"/>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1185" w:hRule="atLeast"/>
        </w:trPr>
        <w:tc>
          <w:tcPr>
            <w:tcW w:w="872" w:type="pct"/>
            <w:gridSpan w:val="2"/>
            <w:tcBorders>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备  注</w:t>
            </w:r>
          </w:p>
        </w:tc>
        <w:tc>
          <w:tcPr>
            <w:tcW w:w="4114" w:type="pct"/>
            <w:gridSpan w:val="12"/>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olor w:val="000000"/>
                <w:sz w:val="24"/>
              </w:rPr>
            </w:pPr>
          </w:p>
        </w:tc>
      </w:tr>
    </w:tbl>
    <w:p>
      <w:pPr>
        <w:rPr>
          <w:rFonts w:hint="eastAsia" w:ascii="黑体" w:hAnsi="黑体" w:eastAsia="黑体"/>
          <w:color w:val="000000"/>
          <w:sz w:val="24"/>
        </w:rPr>
      </w:pPr>
      <w:r>
        <w:rPr>
          <w:rFonts w:hint="eastAsia" w:ascii="黑体" w:hAnsi="黑体" w:eastAsia="黑体"/>
          <w:color w:val="000000"/>
          <w:sz w:val="24"/>
        </w:rPr>
        <w:t>备注：1.本表由应聘同学填写后用A4纸张正反面打印，一式两份；</w:t>
      </w:r>
    </w:p>
    <w:p>
      <w:pPr>
        <w:rPr>
          <w:rFonts w:hint="eastAsia" w:ascii="黑体" w:hAnsi="黑体" w:eastAsia="黑体"/>
          <w:color w:val="000000"/>
          <w:sz w:val="24"/>
        </w:rPr>
      </w:pPr>
      <w:r>
        <w:rPr>
          <w:rFonts w:hint="eastAsia" w:ascii="黑体" w:hAnsi="黑体" w:eastAsia="黑体"/>
          <w:color w:val="000000"/>
          <w:sz w:val="24"/>
        </w:rPr>
        <w:t xml:space="preserve">      2.编号、得分栏由招聘方填写。</w:t>
      </w:r>
    </w:p>
    <w:p>
      <w:pPr>
        <w:rPr>
          <w:rFonts w:ascii="黑体" w:hAnsi="黑体" w:eastAsia="黑体"/>
          <w:color w:val="000000"/>
          <w:sz w:val="32"/>
          <w:szCs w:val="32"/>
        </w:rPr>
      </w:pPr>
      <w:r>
        <w:rPr>
          <w:rFonts w:hint="eastAsia" w:ascii="黑体" w:hAnsi="黑体" w:eastAsia="黑体"/>
          <w:color w:val="000000"/>
          <w:sz w:val="32"/>
          <w:szCs w:val="32"/>
        </w:rPr>
        <w:t>附件3</w:t>
      </w:r>
    </w:p>
    <w:p>
      <w:pPr>
        <w:jc w:val="center"/>
        <w:rPr>
          <w:rFonts w:hint="eastAsia" w:ascii="黑体" w:hAnsi="黑体" w:eastAsia="黑体"/>
          <w:color w:val="000000"/>
          <w:sz w:val="36"/>
          <w:szCs w:val="36"/>
        </w:rPr>
      </w:pPr>
      <w:r>
        <w:rPr>
          <w:rFonts w:hint="eastAsia" w:ascii="黑体" w:hAnsi="黑体" w:eastAsia="黑体"/>
          <w:color w:val="000000"/>
          <w:sz w:val="44"/>
          <w:szCs w:val="44"/>
        </w:rPr>
        <w:t>北岸经开区2022年公开招聘新任教师报名表</w:t>
      </w:r>
    </w:p>
    <w:p>
      <w:pPr>
        <w:pStyle w:val="2"/>
        <w:ind w:firstLine="0" w:firstLineChars="0"/>
        <w:jc w:val="center"/>
        <w:rPr>
          <w:rFonts w:hint="eastAsia"/>
          <w:b/>
          <w:sz w:val="32"/>
          <w:szCs w:val="32"/>
        </w:rPr>
      </w:pPr>
      <w:r>
        <w:rPr>
          <w:rFonts w:hint="eastAsia"/>
          <w:b/>
          <w:sz w:val="32"/>
          <w:szCs w:val="32"/>
        </w:rPr>
        <w:t>（本科生）</w:t>
      </w:r>
    </w:p>
    <w:p>
      <w:pPr>
        <w:spacing w:line="560" w:lineRule="exact"/>
        <w:rPr>
          <w:rFonts w:ascii="宋体" w:hAnsi="宋体"/>
          <w:color w:val="000000"/>
          <w:sz w:val="28"/>
          <w:szCs w:val="28"/>
        </w:rPr>
      </w:pPr>
      <w:r>
        <w:rPr>
          <w:rFonts w:hint="eastAsia" w:ascii="宋体" w:hAnsi="宋体"/>
          <w:color w:val="000000"/>
          <w:sz w:val="28"/>
          <w:szCs w:val="28"/>
        </w:rPr>
        <w:t>报名学科 ：                        填表日期：       年   月   日</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7"/>
        <w:gridCol w:w="1170"/>
        <w:gridCol w:w="1567"/>
        <w:gridCol w:w="741"/>
        <w:gridCol w:w="903"/>
        <w:gridCol w:w="972"/>
        <w:gridCol w:w="672"/>
        <w:gridCol w:w="1315"/>
        <w:gridCol w:w="329"/>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872" w:type="pct"/>
            <w:gridSpan w:val="2"/>
            <w:noWrap w:val="0"/>
            <w:vAlign w:val="center"/>
          </w:tcPr>
          <w:p>
            <w:pPr>
              <w:jc w:val="center"/>
              <w:rPr>
                <w:rFonts w:ascii="黑体" w:hAnsi="黑体" w:eastAsia="黑体"/>
                <w:color w:val="000000"/>
                <w:sz w:val="24"/>
              </w:rPr>
            </w:pPr>
            <w:r>
              <w:rPr>
                <w:rFonts w:hint="eastAsia" w:ascii="黑体" w:hAnsi="黑体" w:eastAsia="黑体"/>
                <w:color w:val="000000"/>
                <w:sz w:val="24"/>
              </w:rPr>
              <w:t>姓  名</w:t>
            </w:r>
          </w:p>
        </w:tc>
        <w:tc>
          <w:tcPr>
            <w:tcW w:w="1171" w:type="pct"/>
            <w:gridSpan w:val="2"/>
            <w:noWrap w:val="0"/>
            <w:vAlign w:val="center"/>
          </w:tcPr>
          <w:p>
            <w:pPr>
              <w:jc w:val="center"/>
              <w:rPr>
                <w:rFonts w:ascii="黑体" w:hAnsi="黑体" w:eastAsia="黑体"/>
                <w:color w:val="000000"/>
                <w:sz w:val="24"/>
              </w:rPr>
            </w:pPr>
          </w:p>
        </w:tc>
        <w:tc>
          <w:tcPr>
            <w:tcW w:w="951" w:type="pct"/>
            <w:gridSpan w:val="2"/>
            <w:noWrap w:val="0"/>
            <w:vAlign w:val="center"/>
          </w:tcPr>
          <w:p>
            <w:pPr>
              <w:jc w:val="center"/>
              <w:rPr>
                <w:rFonts w:ascii="黑体" w:hAnsi="黑体" w:eastAsia="黑体"/>
                <w:color w:val="000000"/>
                <w:sz w:val="24"/>
              </w:rPr>
            </w:pPr>
            <w:r>
              <w:rPr>
                <w:rFonts w:hint="eastAsia" w:ascii="黑体" w:hAnsi="黑体" w:eastAsia="黑体"/>
                <w:color w:val="000000"/>
                <w:sz w:val="24"/>
              </w:rPr>
              <w:t>性  别</w:t>
            </w:r>
          </w:p>
        </w:tc>
        <w:tc>
          <w:tcPr>
            <w:tcW w:w="1008" w:type="pct"/>
            <w:gridSpan w:val="2"/>
            <w:noWrap w:val="0"/>
            <w:vAlign w:val="center"/>
          </w:tcPr>
          <w:p>
            <w:pPr>
              <w:jc w:val="center"/>
              <w:rPr>
                <w:rFonts w:ascii="黑体" w:hAnsi="黑体" w:eastAsia="黑体"/>
                <w:color w:val="000000"/>
                <w:sz w:val="24"/>
              </w:rPr>
            </w:pPr>
          </w:p>
        </w:tc>
        <w:tc>
          <w:tcPr>
            <w:tcW w:w="998" w:type="pct"/>
            <w:gridSpan w:val="2"/>
            <w:vMerge w:val="restart"/>
            <w:noWrap w:val="0"/>
            <w:vAlign w:val="center"/>
          </w:tcPr>
          <w:p>
            <w:pPr>
              <w:jc w:val="center"/>
              <w:rPr>
                <w:rFonts w:ascii="黑体" w:hAnsi="黑体" w:eastAsia="黑体"/>
                <w:color w:val="000000"/>
                <w:sz w:val="24"/>
              </w:rPr>
            </w:pPr>
            <w:r>
              <w:rPr>
                <w:rFonts w:hint="eastAsia" w:ascii="黑体" w:hAnsi="黑体" w:eastAsia="黑体"/>
                <w:color w:val="000000"/>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872" w:type="pct"/>
            <w:gridSpan w:val="2"/>
            <w:noWrap w:val="0"/>
            <w:vAlign w:val="center"/>
          </w:tcPr>
          <w:p>
            <w:pPr>
              <w:jc w:val="center"/>
              <w:rPr>
                <w:rFonts w:ascii="黑体" w:hAnsi="黑体" w:eastAsia="黑体"/>
                <w:color w:val="000000"/>
                <w:sz w:val="24"/>
              </w:rPr>
            </w:pPr>
            <w:r>
              <w:rPr>
                <w:rFonts w:hint="eastAsia" w:ascii="黑体" w:hAnsi="黑体" w:eastAsia="黑体"/>
                <w:color w:val="000000"/>
                <w:sz w:val="24"/>
              </w:rPr>
              <w:t>出生年月</w:t>
            </w:r>
          </w:p>
        </w:tc>
        <w:tc>
          <w:tcPr>
            <w:tcW w:w="1171" w:type="pct"/>
            <w:gridSpan w:val="2"/>
            <w:noWrap w:val="0"/>
            <w:vAlign w:val="center"/>
          </w:tcPr>
          <w:p>
            <w:pPr>
              <w:jc w:val="center"/>
              <w:rPr>
                <w:rFonts w:ascii="黑体" w:hAnsi="黑体" w:eastAsia="黑体"/>
                <w:color w:val="000000"/>
                <w:sz w:val="24"/>
              </w:rPr>
            </w:pPr>
          </w:p>
        </w:tc>
        <w:tc>
          <w:tcPr>
            <w:tcW w:w="951" w:type="pct"/>
            <w:gridSpan w:val="2"/>
            <w:noWrap w:val="0"/>
            <w:vAlign w:val="center"/>
          </w:tcPr>
          <w:p>
            <w:pPr>
              <w:jc w:val="center"/>
              <w:rPr>
                <w:rFonts w:ascii="黑体" w:hAnsi="黑体" w:eastAsia="黑体"/>
                <w:color w:val="000000"/>
                <w:sz w:val="24"/>
              </w:rPr>
            </w:pPr>
            <w:r>
              <w:rPr>
                <w:rFonts w:hint="eastAsia" w:ascii="黑体" w:hAnsi="黑体" w:eastAsia="黑体"/>
                <w:color w:val="000000"/>
                <w:sz w:val="24"/>
              </w:rPr>
              <w:t>民  族</w:t>
            </w:r>
          </w:p>
        </w:tc>
        <w:tc>
          <w:tcPr>
            <w:tcW w:w="1008" w:type="pct"/>
            <w:gridSpan w:val="2"/>
            <w:noWrap w:val="0"/>
            <w:vAlign w:val="center"/>
          </w:tcPr>
          <w:p>
            <w:pPr>
              <w:jc w:val="center"/>
              <w:rPr>
                <w:rFonts w:ascii="黑体" w:hAnsi="黑体" w:eastAsia="黑体"/>
                <w:color w:val="000000"/>
                <w:sz w:val="24"/>
              </w:rPr>
            </w:pPr>
          </w:p>
        </w:tc>
        <w:tc>
          <w:tcPr>
            <w:tcW w:w="998" w:type="pct"/>
            <w:gridSpan w:val="2"/>
            <w:vMerge w:val="continue"/>
            <w:noWrap w:val="0"/>
            <w:vAlign w:val="center"/>
          </w:tcPr>
          <w:p>
            <w:pPr>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872" w:type="pct"/>
            <w:gridSpan w:val="2"/>
            <w:noWrap w:val="0"/>
            <w:vAlign w:val="center"/>
          </w:tcPr>
          <w:p>
            <w:pPr>
              <w:jc w:val="center"/>
              <w:rPr>
                <w:rFonts w:ascii="黑体" w:hAnsi="黑体" w:eastAsia="黑体"/>
                <w:color w:val="000000"/>
                <w:sz w:val="24"/>
              </w:rPr>
            </w:pPr>
            <w:r>
              <w:rPr>
                <w:rFonts w:hint="eastAsia" w:ascii="黑体" w:hAnsi="黑体" w:eastAsia="黑体"/>
                <w:color w:val="000000"/>
                <w:sz w:val="24"/>
              </w:rPr>
              <w:t>政治面貌</w:t>
            </w:r>
          </w:p>
        </w:tc>
        <w:tc>
          <w:tcPr>
            <w:tcW w:w="1171" w:type="pct"/>
            <w:gridSpan w:val="2"/>
            <w:tcBorders>
              <w:right w:val="single" w:color="auto" w:sz="4" w:space="0"/>
            </w:tcBorders>
            <w:noWrap w:val="0"/>
            <w:vAlign w:val="center"/>
          </w:tcPr>
          <w:p>
            <w:pPr>
              <w:jc w:val="center"/>
              <w:rPr>
                <w:rFonts w:ascii="黑体" w:hAnsi="黑体" w:eastAsia="黑体"/>
                <w:color w:val="000000"/>
                <w:sz w:val="24"/>
              </w:rPr>
            </w:pPr>
          </w:p>
        </w:tc>
        <w:tc>
          <w:tcPr>
            <w:tcW w:w="951" w:type="pct"/>
            <w:gridSpan w:val="2"/>
            <w:tcBorders>
              <w:left w:val="single" w:color="auto" w:sz="4" w:space="0"/>
              <w:right w:val="single" w:color="auto"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身  高</w:t>
            </w:r>
          </w:p>
        </w:tc>
        <w:tc>
          <w:tcPr>
            <w:tcW w:w="1008" w:type="pct"/>
            <w:gridSpan w:val="2"/>
            <w:tcBorders>
              <w:left w:val="single" w:color="auto" w:sz="4" w:space="0"/>
            </w:tcBorders>
            <w:noWrap w:val="0"/>
            <w:vAlign w:val="center"/>
          </w:tcPr>
          <w:p>
            <w:pPr>
              <w:jc w:val="center"/>
              <w:rPr>
                <w:rFonts w:ascii="黑体" w:hAnsi="黑体" w:eastAsia="黑体"/>
                <w:color w:val="000000"/>
                <w:sz w:val="24"/>
              </w:rPr>
            </w:pPr>
          </w:p>
        </w:tc>
        <w:tc>
          <w:tcPr>
            <w:tcW w:w="998" w:type="pct"/>
            <w:gridSpan w:val="2"/>
            <w:vMerge w:val="continue"/>
            <w:noWrap w:val="0"/>
            <w:vAlign w:val="center"/>
          </w:tcPr>
          <w:p>
            <w:pPr>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872" w:type="pct"/>
            <w:gridSpan w:val="2"/>
            <w:noWrap w:val="0"/>
            <w:vAlign w:val="center"/>
          </w:tcPr>
          <w:p>
            <w:pPr>
              <w:jc w:val="center"/>
              <w:rPr>
                <w:rFonts w:hint="eastAsia" w:ascii="黑体" w:hAnsi="黑体" w:eastAsia="黑体"/>
                <w:color w:val="000000"/>
                <w:spacing w:val="-10"/>
                <w:sz w:val="24"/>
              </w:rPr>
            </w:pPr>
            <w:r>
              <w:rPr>
                <w:rFonts w:hint="eastAsia" w:ascii="黑体" w:hAnsi="黑体" w:eastAsia="黑体"/>
                <w:color w:val="000000"/>
                <w:spacing w:val="-10"/>
                <w:sz w:val="24"/>
              </w:rPr>
              <w:t>高中毕业学校</w:t>
            </w:r>
          </w:p>
        </w:tc>
        <w:tc>
          <w:tcPr>
            <w:tcW w:w="1171" w:type="pct"/>
            <w:gridSpan w:val="2"/>
            <w:tcBorders>
              <w:right w:val="single" w:color="auto" w:sz="4" w:space="0"/>
            </w:tcBorders>
            <w:noWrap w:val="0"/>
            <w:vAlign w:val="center"/>
          </w:tcPr>
          <w:p>
            <w:pPr>
              <w:jc w:val="center"/>
              <w:rPr>
                <w:rFonts w:ascii="黑体" w:hAnsi="黑体" w:eastAsia="黑体"/>
                <w:color w:val="000000"/>
                <w:sz w:val="24"/>
              </w:rPr>
            </w:pPr>
          </w:p>
        </w:tc>
        <w:tc>
          <w:tcPr>
            <w:tcW w:w="951" w:type="pct"/>
            <w:gridSpan w:val="2"/>
            <w:tcBorders>
              <w:left w:val="single" w:color="auto" w:sz="4" w:space="0"/>
              <w:right w:val="single" w:color="auto"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籍  贯</w:t>
            </w:r>
          </w:p>
        </w:tc>
        <w:tc>
          <w:tcPr>
            <w:tcW w:w="1008" w:type="pct"/>
            <w:gridSpan w:val="2"/>
            <w:tcBorders>
              <w:left w:val="single" w:color="auto" w:sz="4" w:space="0"/>
            </w:tcBorders>
            <w:noWrap w:val="0"/>
            <w:vAlign w:val="center"/>
          </w:tcPr>
          <w:p>
            <w:pPr>
              <w:jc w:val="center"/>
              <w:rPr>
                <w:rFonts w:ascii="黑体" w:hAnsi="黑体" w:eastAsia="黑体"/>
                <w:color w:val="000000"/>
                <w:sz w:val="24"/>
              </w:rPr>
            </w:pPr>
          </w:p>
        </w:tc>
        <w:tc>
          <w:tcPr>
            <w:tcW w:w="998" w:type="pct"/>
            <w:gridSpan w:val="2"/>
            <w:vMerge w:val="continue"/>
            <w:tcBorders>
              <w:bottom w:val="single" w:color="auto" w:sz="4" w:space="0"/>
            </w:tcBorders>
            <w:noWrap w:val="0"/>
            <w:vAlign w:val="center"/>
          </w:tcPr>
          <w:p>
            <w:pPr>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872" w:type="pct"/>
            <w:gridSpan w:val="2"/>
            <w:noWrap w:val="0"/>
            <w:vAlign w:val="center"/>
          </w:tcPr>
          <w:p>
            <w:pPr>
              <w:jc w:val="center"/>
              <w:rPr>
                <w:rFonts w:ascii="黑体" w:hAnsi="黑体" w:eastAsia="黑体"/>
                <w:color w:val="000000"/>
                <w:spacing w:val="-10"/>
                <w:sz w:val="24"/>
              </w:rPr>
            </w:pPr>
            <w:r>
              <w:rPr>
                <w:rFonts w:hint="eastAsia" w:ascii="黑体" w:hAnsi="黑体" w:eastAsia="黑体"/>
                <w:color w:val="000000"/>
                <w:spacing w:val="-10"/>
                <w:sz w:val="24"/>
              </w:rPr>
              <w:t>本科毕业院校</w:t>
            </w:r>
          </w:p>
        </w:tc>
        <w:tc>
          <w:tcPr>
            <w:tcW w:w="1171" w:type="pct"/>
            <w:gridSpan w:val="2"/>
            <w:tcBorders>
              <w:right w:val="single" w:color="auto" w:sz="4" w:space="0"/>
            </w:tcBorders>
            <w:noWrap w:val="0"/>
            <w:vAlign w:val="center"/>
          </w:tcPr>
          <w:p>
            <w:pPr>
              <w:jc w:val="center"/>
              <w:rPr>
                <w:rFonts w:ascii="黑体" w:hAnsi="黑体" w:eastAsia="黑体"/>
                <w:color w:val="000000"/>
                <w:sz w:val="24"/>
              </w:rPr>
            </w:pPr>
          </w:p>
        </w:tc>
        <w:tc>
          <w:tcPr>
            <w:tcW w:w="951" w:type="pct"/>
            <w:gridSpan w:val="2"/>
            <w:tcBorders>
              <w:left w:val="single" w:color="auto" w:sz="4" w:space="0"/>
              <w:right w:val="single" w:color="auto"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身份证号码</w:t>
            </w:r>
          </w:p>
        </w:tc>
        <w:tc>
          <w:tcPr>
            <w:tcW w:w="2006" w:type="pct"/>
            <w:gridSpan w:val="4"/>
            <w:tcBorders>
              <w:left w:val="single" w:color="auto" w:sz="4" w:space="0"/>
            </w:tcBorders>
            <w:noWrap w:val="0"/>
            <w:vAlign w:val="center"/>
          </w:tcPr>
          <w:p>
            <w:pPr>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872" w:type="pct"/>
            <w:gridSpan w:val="2"/>
            <w:tcBorders>
              <w:right w:val="single" w:color="auto" w:sz="4" w:space="0"/>
            </w:tcBorders>
            <w:noWrap w:val="0"/>
            <w:vAlign w:val="center"/>
          </w:tcPr>
          <w:p>
            <w:pPr>
              <w:jc w:val="center"/>
              <w:rPr>
                <w:rFonts w:ascii="黑体" w:hAnsi="黑体" w:eastAsia="黑体"/>
                <w:color w:val="000000"/>
                <w:spacing w:val="-10"/>
                <w:sz w:val="24"/>
              </w:rPr>
            </w:pPr>
            <w:r>
              <w:rPr>
                <w:rFonts w:hint="eastAsia" w:ascii="黑体" w:hAnsi="黑体" w:eastAsia="黑体"/>
                <w:color w:val="000000"/>
                <w:spacing w:val="-10"/>
                <w:sz w:val="24"/>
              </w:rPr>
              <w:t>本科所学专业</w:t>
            </w:r>
          </w:p>
        </w:tc>
        <w:tc>
          <w:tcPr>
            <w:tcW w:w="1171" w:type="pct"/>
            <w:gridSpan w:val="2"/>
            <w:tcBorders>
              <w:left w:val="single" w:color="auto" w:sz="4" w:space="0"/>
            </w:tcBorders>
            <w:noWrap w:val="0"/>
            <w:vAlign w:val="center"/>
          </w:tcPr>
          <w:p>
            <w:pPr>
              <w:jc w:val="center"/>
              <w:rPr>
                <w:rFonts w:ascii="黑体" w:hAnsi="黑体" w:eastAsia="黑体"/>
                <w:color w:val="000000"/>
                <w:sz w:val="24"/>
              </w:rPr>
            </w:pPr>
          </w:p>
        </w:tc>
        <w:tc>
          <w:tcPr>
            <w:tcW w:w="951" w:type="pct"/>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本科毕业时间</w:t>
            </w:r>
          </w:p>
        </w:tc>
        <w:tc>
          <w:tcPr>
            <w:tcW w:w="2006" w:type="pct"/>
            <w:gridSpan w:val="4"/>
            <w:noWrap w:val="0"/>
            <w:vAlign w:val="center"/>
          </w:tcPr>
          <w:p>
            <w:pPr>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872" w:type="pct"/>
            <w:gridSpan w:val="2"/>
            <w:tcBorders>
              <w:right w:val="single" w:color="auto" w:sz="4" w:space="0"/>
            </w:tcBorders>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本科条件是否符合招聘方案要求</w:t>
            </w:r>
          </w:p>
        </w:tc>
        <w:tc>
          <w:tcPr>
            <w:tcW w:w="1171" w:type="pct"/>
            <w:gridSpan w:val="2"/>
            <w:tcBorders>
              <w:left w:val="single" w:color="auto" w:sz="4" w:space="0"/>
            </w:tcBorders>
            <w:noWrap w:val="0"/>
            <w:vAlign w:val="center"/>
          </w:tcPr>
          <w:p>
            <w:pPr>
              <w:spacing w:line="260" w:lineRule="exact"/>
              <w:jc w:val="center"/>
              <w:rPr>
                <w:rFonts w:ascii="黑体" w:hAnsi="黑体" w:eastAsia="黑体"/>
                <w:color w:val="000000"/>
                <w:sz w:val="24"/>
              </w:rPr>
            </w:pPr>
          </w:p>
        </w:tc>
        <w:tc>
          <w:tcPr>
            <w:tcW w:w="951" w:type="pct"/>
            <w:gridSpan w:val="2"/>
            <w:tcBorders>
              <w:right w:val="single" w:color="auto" w:sz="4" w:space="0"/>
            </w:tcBorders>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招聘单位关于 专业审查意见</w:t>
            </w:r>
          </w:p>
        </w:tc>
        <w:tc>
          <w:tcPr>
            <w:tcW w:w="2006" w:type="pct"/>
            <w:gridSpan w:val="4"/>
            <w:tcBorders>
              <w:left w:val="single" w:color="auto" w:sz="4" w:space="0"/>
            </w:tcBorders>
            <w:noWrap w:val="0"/>
            <w:vAlign w:val="center"/>
          </w:tcPr>
          <w:p>
            <w:pPr>
              <w:spacing w:line="26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72" w:type="pct"/>
            <w:gridSpan w:val="2"/>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已取得教师</w:t>
            </w:r>
          </w:p>
          <w:p>
            <w:pPr>
              <w:spacing w:line="260" w:lineRule="exact"/>
              <w:jc w:val="center"/>
              <w:rPr>
                <w:rFonts w:hint="eastAsia" w:ascii="黑体" w:hAnsi="黑体" w:eastAsia="黑体"/>
                <w:color w:val="000000"/>
                <w:sz w:val="24"/>
              </w:rPr>
            </w:pPr>
            <w:r>
              <w:rPr>
                <w:rFonts w:hint="eastAsia" w:ascii="黑体" w:hAnsi="黑体" w:eastAsia="黑体"/>
                <w:color w:val="000000"/>
                <w:sz w:val="24"/>
              </w:rPr>
              <w:t>资格种类</w:t>
            </w:r>
          </w:p>
        </w:tc>
        <w:tc>
          <w:tcPr>
            <w:tcW w:w="1171" w:type="pct"/>
            <w:gridSpan w:val="2"/>
            <w:noWrap w:val="0"/>
            <w:vAlign w:val="center"/>
          </w:tcPr>
          <w:p>
            <w:pPr>
              <w:spacing w:line="260" w:lineRule="exact"/>
              <w:jc w:val="center"/>
              <w:rPr>
                <w:rFonts w:ascii="黑体" w:hAnsi="黑体" w:eastAsia="黑体"/>
                <w:color w:val="000000"/>
                <w:sz w:val="24"/>
              </w:rPr>
            </w:pPr>
          </w:p>
        </w:tc>
        <w:tc>
          <w:tcPr>
            <w:tcW w:w="951" w:type="pct"/>
            <w:gridSpan w:val="2"/>
            <w:noWrap w:val="0"/>
            <w:vAlign w:val="center"/>
          </w:tcPr>
          <w:p>
            <w:pPr>
              <w:jc w:val="center"/>
              <w:rPr>
                <w:rFonts w:hint="eastAsia" w:ascii="黑体" w:hAnsi="黑体" w:eastAsia="黑体"/>
                <w:color w:val="000000"/>
                <w:spacing w:val="-10"/>
                <w:sz w:val="24"/>
              </w:rPr>
            </w:pPr>
            <w:r>
              <w:rPr>
                <w:rFonts w:hint="eastAsia" w:ascii="黑体" w:hAnsi="黑体" w:eastAsia="黑体"/>
                <w:color w:val="000000"/>
                <w:spacing w:val="-10"/>
                <w:sz w:val="24"/>
              </w:rPr>
              <w:t>教师资格证编号</w:t>
            </w:r>
          </w:p>
        </w:tc>
        <w:tc>
          <w:tcPr>
            <w:tcW w:w="2006" w:type="pct"/>
            <w:gridSpan w:val="4"/>
            <w:noWrap w:val="0"/>
            <w:vAlign w:val="center"/>
          </w:tcPr>
          <w:p>
            <w:pPr>
              <w:spacing w:line="26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72" w:type="pct"/>
            <w:gridSpan w:val="2"/>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普通话等级</w:t>
            </w:r>
          </w:p>
        </w:tc>
        <w:tc>
          <w:tcPr>
            <w:tcW w:w="795" w:type="pct"/>
            <w:noWrap w:val="0"/>
            <w:vAlign w:val="center"/>
          </w:tcPr>
          <w:p>
            <w:pPr>
              <w:spacing w:line="260" w:lineRule="exact"/>
              <w:jc w:val="center"/>
              <w:rPr>
                <w:rFonts w:ascii="黑体" w:hAnsi="黑体" w:eastAsia="黑体"/>
                <w:color w:val="000000"/>
                <w:sz w:val="24"/>
              </w:rPr>
            </w:pPr>
          </w:p>
        </w:tc>
        <w:tc>
          <w:tcPr>
            <w:tcW w:w="834" w:type="pct"/>
            <w:gridSpan w:val="2"/>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计算机等级</w:t>
            </w:r>
          </w:p>
        </w:tc>
        <w:tc>
          <w:tcPr>
            <w:tcW w:w="834" w:type="pct"/>
            <w:gridSpan w:val="2"/>
            <w:tcBorders>
              <w:right w:val="single" w:color="auto" w:sz="4" w:space="0"/>
            </w:tcBorders>
            <w:noWrap w:val="0"/>
            <w:vAlign w:val="center"/>
          </w:tcPr>
          <w:p>
            <w:pPr>
              <w:spacing w:line="260" w:lineRule="exact"/>
              <w:jc w:val="center"/>
              <w:rPr>
                <w:rFonts w:ascii="黑体" w:hAnsi="黑体" w:eastAsia="黑体"/>
                <w:color w:val="000000"/>
                <w:sz w:val="24"/>
              </w:rPr>
            </w:pPr>
          </w:p>
        </w:tc>
        <w:tc>
          <w:tcPr>
            <w:tcW w:w="834" w:type="pct"/>
            <w:gridSpan w:val="2"/>
            <w:tcBorders>
              <w:left w:val="single" w:color="auto" w:sz="4" w:space="0"/>
            </w:tcBorders>
            <w:noWrap w:val="0"/>
            <w:vAlign w:val="center"/>
          </w:tcPr>
          <w:p>
            <w:pPr>
              <w:spacing w:line="260" w:lineRule="exact"/>
              <w:jc w:val="center"/>
              <w:rPr>
                <w:rFonts w:ascii="黑体" w:hAnsi="黑体" w:eastAsia="黑体"/>
                <w:color w:val="000000"/>
                <w:sz w:val="24"/>
              </w:rPr>
            </w:pPr>
            <w:r>
              <w:rPr>
                <w:rFonts w:hint="eastAsia" w:ascii="黑体" w:hAnsi="黑体" w:eastAsia="黑体"/>
                <w:color w:val="000000"/>
                <w:sz w:val="24"/>
              </w:rPr>
              <w:t>英语等级</w:t>
            </w:r>
          </w:p>
        </w:tc>
        <w:tc>
          <w:tcPr>
            <w:tcW w:w="832" w:type="pct"/>
            <w:noWrap w:val="0"/>
            <w:vAlign w:val="center"/>
          </w:tcPr>
          <w:p>
            <w:pPr>
              <w:spacing w:line="26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72" w:type="pct"/>
            <w:gridSpan w:val="2"/>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联系电话</w:t>
            </w:r>
          </w:p>
          <w:p>
            <w:pPr>
              <w:spacing w:line="260" w:lineRule="exact"/>
              <w:jc w:val="center"/>
              <w:rPr>
                <w:rFonts w:hint="eastAsia" w:ascii="黑体" w:hAnsi="黑体" w:eastAsia="黑体"/>
                <w:color w:val="000000"/>
                <w:sz w:val="24"/>
              </w:rPr>
            </w:pPr>
            <w:r>
              <w:rPr>
                <w:rFonts w:hint="eastAsia" w:ascii="黑体" w:hAnsi="黑体" w:eastAsia="黑体"/>
                <w:color w:val="000000"/>
                <w:sz w:val="24"/>
              </w:rPr>
              <w:t>手机号码</w:t>
            </w:r>
          </w:p>
        </w:tc>
        <w:tc>
          <w:tcPr>
            <w:tcW w:w="795" w:type="pct"/>
            <w:noWrap w:val="0"/>
            <w:vAlign w:val="center"/>
          </w:tcPr>
          <w:p>
            <w:pPr>
              <w:spacing w:line="260" w:lineRule="exact"/>
              <w:jc w:val="center"/>
              <w:rPr>
                <w:rFonts w:ascii="黑体" w:hAnsi="黑体" w:eastAsia="黑体"/>
                <w:color w:val="000000"/>
                <w:sz w:val="24"/>
              </w:rPr>
            </w:pPr>
          </w:p>
        </w:tc>
        <w:tc>
          <w:tcPr>
            <w:tcW w:w="834" w:type="pct"/>
            <w:gridSpan w:val="2"/>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电子邮箱</w:t>
            </w:r>
          </w:p>
        </w:tc>
        <w:tc>
          <w:tcPr>
            <w:tcW w:w="834" w:type="pct"/>
            <w:gridSpan w:val="2"/>
            <w:tcBorders>
              <w:right w:val="single" w:color="auto" w:sz="4" w:space="0"/>
            </w:tcBorders>
            <w:noWrap w:val="0"/>
            <w:vAlign w:val="center"/>
          </w:tcPr>
          <w:p>
            <w:pPr>
              <w:spacing w:line="260" w:lineRule="exact"/>
              <w:jc w:val="center"/>
              <w:rPr>
                <w:rFonts w:ascii="黑体" w:hAnsi="黑体" w:eastAsia="黑体"/>
                <w:color w:val="000000"/>
                <w:sz w:val="24"/>
              </w:rPr>
            </w:pPr>
          </w:p>
        </w:tc>
        <w:tc>
          <w:tcPr>
            <w:tcW w:w="834" w:type="pct"/>
            <w:gridSpan w:val="2"/>
            <w:tcBorders>
              <w:left w:val="single" w:color="auto" w:sz="4" w:space="0"/>
            </w:tcBorders>
            <w:noWrap w:val="0"/>
            <w:vAlign w:val="center"/>
          </w:tcPr>
          <w:p>
            <w:pPr>
              <w:spacing w:line="260" w:lineRule="exact"/>
              <w:jc w:val="center"/>
              <w:rPr>
                <w:rFonts w:hint="eastAsia" w:ascii="黑体" w:hAnsi="黑体" w:eastAsia="黑体"/>
                <w:color w:val="000000"/>
                <w:sz w:val="24"/>
              </w:rPr>
            </w:pPr>
            <w:r>
              <w:rPr>
                <w:rFonts w:hint="eastAsia" w:ascii="黑体" w:hAnsi="黑体" w:eastAsia="黑体"/>
                <w:color w:val="000000"/>
                <w:sz w:val="24"/>
              </w:rPr>
              <w:t>英语学科</w:t>
            </w:r>
          </w:p>
          <w:p>
            <w:pPr>
              <w:spacing w:line="260" w:lineRule="exact"/>
              <w:jc w:val="center"/>
              <w:rPr>
                <w:rFonts w:hint="eastAsia" w:ascii="黑体" w:hAnsi="黑体" w:eastAsia="黑体"/>
                <w:color w:val="000000"/>
                <w:sz w:val="24"/>
              </w:rPr>
            </w:pPr>
            <w:r>
              <w:rPr>
                <w:rFonts w:hint="eastAsia" w:ascii="黑体" w:hAnsi="黑体" w:eastAsia="黑体"/>
                <w:color w:val="000000"/>
                <w:sz w:val="24"/>
              </w:rPr>
              <w:t>选修外语</w:t>
            </w:r>
          </w:p>
        </w:tc>
        <w:tc>
          <w:tcPr>
            <w:tcW w:w="832" w:type="pct"/>
            <w:noWrap w:val="0"/>
            <w:vAlign w:val="center"/>
          </w:tcPr>
          <w:p>
            <w:pPr>
              <w:spacing w:line="26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72" w:type="pct"/>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通讯地址</w:t>
            </w:r>
          </w:p>
        </w:tc>
        <w:tc>
          <w:tcPr>
            <w:tcW w:w="4128" w:type="pct"/>
            <w:gridSpan w:val="8"/>
            <w:noWrap w:val="0"/>
            <w:vAlign w:val="center"/>
          </w:tcPr>
          <w:p>
            <w:pPr>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78" w:type="pct"/>
            <w:vMerge w:val="restart"/>
            <w:noWrap w:val="0"/>
            <w:vAlign w:val="center"/>
          </w:tcPr>
          <w:p>
            <w:pPr>
              <w:jc w:val="center"/>
              <w:rPr>
                <w:rFonts w:hint="eastAsia" w:ascii="黑体" w:hAnsi="黑体" w:eastAsia="黑体"/>
                <w:color w:val="000000"/>
                <w:sz w:val="24"/>
              </w:rPr>
            </w:pPr>
            <w:r>
              <w:rPr>
                <w:rFonts w:hint="eastAsia" w:ascii="黑体" w:hAnsi="黑体" w:eastAsia="黑体"/>
                <w:color w:val="000000"/>
                <w:sz w:val="24"/>
              </w:rPr>
              <w:t>获奖学金情况</w:t>
            </w:r>
          </w:p>
        </w:tc>
        <w:tc>
          <w:tcPr>
            <w:tcW w:w="1388" w:type="pct"/>
            <w:gridSpan w:val="2"/>
            <w:noWrap w:val="0"/>
            <w:vAlign w:val="center"/>
          </w:tcPr>
          <w:p>
            <w:pPr>
              <w:jc w:val="center"/>
              <w:rPr>
                <w:rFonts w:ascii="黑体" w:hAnsi="黑体" w:eastAsia="黑体"/>
                <w:color w:val="000000"/>
                <w:sz w:val="24"/>
              </w:rPr>
            </w:pPr>
            <w:r>
              <w:rPr>
                <w:rFonts w:hint="eastAsia" w:ascii="黑体" w:hAnsi="黑体" w:eastAsia="黑体"/>
                <w:color w:val="000000"/>
                <w:sz w:val="24"/>
              </w:rPr>
              <w:t>等级</w:t>
            </w:r>
          </w:p>
        </w:tc>
        <w:tc>
          <w:tcPr>
            <w:tcW w:w="834" w:type="pct"/>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获奖时间</w:t>
            </w:r>
          </w:p>
        </w:tc>
        <w:tc>
          <w:tcPr>
            <w:tcW w:w="1668" w:type="pct"/>
            <w:gridSpan w:val="4"/>
            <w:noWrap w:val="0"/>
            <w:vAlign w:val="center"/>
          </w:tcPr>
          <w:p>
            <w:pPr>
              <w:jc w:val="center"/>
              <w:rPr>
                <w:rFonts w:hint="eastAsia" w:ascii="黑体" w:hAnsi="黑体" w:eastAsia="黑体"/>
                <w:color w:val="000000"/>
                <w:sz w:val="24"/>
              </w:rPr>
            </w:pPr>
            <w:r>
              <w:rPr>
                <w:rFonts w:hint="eastAsia" w:ascii="黑体" w:hAnsi="黑体" w:eastAsia="黑体"/>
                <w:color w:val="000000"/>
                <w:sz w:val="24"/>
              </w:rPr>
              <w:t>授予单位</w:t>
            </w:r>
          </w:p>
        </w:tc>
        <w:tc>
          <w:tcPr>
            <w:tcW w:w="832" w:type="pct"/>
            <w:noWrap w:val="0"/>
            <w:vAlign w:val="center"/>
          </w:tcPr>
          <w:p>
            <w:pPr>
              <w:jc w:val="center"/>
              <w:rPr>
                <w:rFonts w:ascii="黑体" w:hAnsi="黑体" w:eastAsia="黑体"/>
                <w:color w:val="000000"/>
                <w:sz w:val="24"/>
              </w:rPr>
            </w:pPr>
            <w:r>
              <w:rPr>
                <w:rFonts w:hint="eastAsia" w:ascii="黑体" w:hAnsi="黑体" w:eastAsia="黑体"/>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78" w:type="pct"/>
            <w:vMerge w:val="continue"/>
            <w:noWrap w:val="0"/>
            <w:vAlign w:val="center"/>
          </w:tcPr>
          <w:p>
            <w:pPr>
              <w:jc w:val="center"/>
              <w:rPr>
                <w:rFonts w:hint="eastAsia" w:ascii="黑体" w:hAnsi="黑体" w:eastAsia="黑体"/>
                <w:color w:val="000000"/>
                <w:sz w:val="24"/>
              </w:rPr>
            </w:pPr>
          </w:p>
        </w:tc>
        <w:tc>
          <w:tcPr>
            <w:tcW w:w="1388" w:type="pct"/>
            <w:gridSpan w:val="2"/>
            <w:noWrap w:val="0"/>
            <w:vAlign w:val="center"/>
          </w:tcPr>
          <w:p>
            <w:pPr>
              <w:jc w:val="center"/>
              <w:rPr>
                <w:rFonts w:hint="eastAsia" w:ascii="黑体" w:hAnsi="黑体" w:eastAsia="黑体"/>
                <w:color w:val="000000"/>
                <w:sz w:val="24"/>
              </w:rPr>
            </w:pPr>
          </w:p>
        </w:tc>
        <w:tc>
          <w:tcPr>
            <w:tcW w:w="834" w:type="pct"/>
            <w:gridSpan w:val="2"/>
            <w:noWrap w:val="0"/>
            <w:vAlign w:val="center"/>
          </w:tcPr>
          <w:p>
            <w:pPr>
              <w:jc w:val="center"/>
              <w:rPr>
                <w:rFonts w:hint="eastAsia" w:ascii="黑体" w:hAnsi="黑体" w:eastAsia="黑体"/>
                <w:color w:val="000000"/>
                <w:sz w:val="24"/>
              </w:rPr>
            </w:pPr>
          </w:p>
        </w:tc>
        <w:tc>
          <w:tcPr>
            <w:tcW w:w="1668" w:type="pct"/>
            <w:gridSpan w:val="4"/>
            <w:noWrap w:val="0"/>
            <w:vAlign w:val="center"/>
          </w:tcPr>
          <w:p>
            <w:pPr>
              <w:jc w:val="center"/>
              <w:rPr>
                <w:rFonts w:hint="eastAsia" w:ascii="黑体" w:hAnsi="黑体" w:eastAsia="黑体"/>
                <w:color w:val="000000"/>
                <w:sz w:val="24"/>
              </w:rPr>
            </w:pPr>
          </w:p>
        </w:tc>
        <w:tc>
          <w:tcPr>
            <w:tcW w:w="832" w:type="pct"/>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78" w:type="pct"/>
            <w:vMerge w:val="continue"/>
            <w:noWrap w:val="0"/>
            <w:vAlign w:val="center"/>
          </w:tcPr>
          <w:p>
            <w:pPr>
              <w:jc w:val="center"/>
              <w:rPr>
                <w:rFonts w:hint="eastAsia" w:ascii="黑体" w:hAnsi="黑体" w:eastAsia="黑体"/>
                <w:color w:val="000000"/>
                <w:sz w:val="24"/>
              </w:rPr>
            </w:pPr>
          </w:p>
        </w:tc>
        <w:tc>
          <w:tcPr>
            <w:tcW w:w="1388" w:type="pct"/>
            <w:gridSpan w:val="2"/>
            <w:noWrap w:val="0"/>
            <w:vAlign w:val="center"/>
          </w:tcPr>
          <w:p>
            <w:pPr>
              <w:jc w:val="center"/>
              <w:rPr>
                <w:rFonts w:hint="eastAsia" w:ascii="黑体" w:hAnsi="黑体" w:eastAsia="黑体"/>
                <w:color w:val="000000"/>
                <w:sz w:val="24"/>
              </w:rPr>
            </w:pPr>
          </w:p>
        </w:tc>
        <w:tc>
          <w:tcPr>
            <w:tcW w:w="834" w:type="pct"/>
            <w:gridSpan w:val="2"/>
            <w:noWrap w:val="0"/>
            <w:vAlign w:val="center"/>
          </w:tcPr>
          <w:p>
            <w:pPr>
              <w:jc w:val="center"/>
              <w:rPr>
                <w:rFonts w:hint="eastAsia" w:ascii="黑体" w:hAnsi="黑体" w:eastAsia="黑体"/>
                <w:color w:val="000000"/>
                <w:sz w:val="24"/>
              </w:rPr>
            </w:pPr>
          </w:p>
        </w:tc>
        <w:tc>
          <w:tcPr>
            <w:tcW w:w="1668" w:type="pct"/>
            <w:gridSpan w:val="4"/>
            <w:noWrap w:val="0"/>
            <w:vAlign w:val="center"/>
          </w:tcPr>
          <w:p>
            <w:pPr>
              <w:jc w:val="center"/>
              <w:rPr>
                <w:rFonts w:hint="eastAsia" w:ascii="黑体" w:hAnsi="黑体" w:eastAsia="黑体"/>
                <w:color w:val="000000"/>
                <w:sz w:val="24"/>
              </w:rPr>
            </w:pPr>
          </w:p>
        </w:tc>
        <w:tc>
          <w:tcPr>
            <w:tcW w:w="832" w:type="pct"/>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78" w:type="pct"/>
            <w:vMerge w:val="continue"/>
            <w:noWrap w:val="0"/>
            <w:vAlign w:val="center"/>
          </w:tcPr>
          <w:p>
            <w:pPr>
              <w:jc w:val="center"/>
              <w:rPr>
                <w:rFonts w:hint="eastAsia" w:ascii="黑体" w:hAnsi="黑体" w:eastAsia="黑体"/>
                <w:color w:val="000000"/>
                <w:sz w:val="24"/>
              </w:rPr>
            </w:pPr>
          </w:p>
        </w:tc>
        <w:tc>
          <w:tcPr>
            <w:tcW w:w="1388" w:type="pct"/>
            <w:gridSpan w:val="2"/>
            <w:noWrap w:val="0"/>
            <w:vAlign w:val="center"/>
          </w:tcPr>
          <w:p>
            <w:pPr>
              <w:jc w:val="center"/>
              <w:rPr>
                <w:rFonts w:hint="eastAsia" w:ascii="黑体" w:hAnsi="黑体" w:eastAsia="黑体"/>
                <w:color w:val="000000"/>
                <w:sz w:val="24"/>
              </w:rPr>
            </w:pPr>
          </w:p>
        </w:tc>
        <w:tc>
          <w:tcPr>
            <w:tcW w:w="834" w:type="pct"/>
            <w:gridSpan w:val="2"/>
            <w:noWrap w:val="0"/>
            <w:vAlign w:val="center"/>
          </w:tcPr>
          <w:p>
            <w:pPr>
              <w:jc w:val="center"/>
              <w:rPr>
                <w:rFonts w:hint="eastAsia" w:ascii="黑体" w:hAnsi="黑体" w:eastAsia="黑体"/>
                <w:color w:val="000000"/>
                <w:sz w:val="24"/>
              </w:rPr>
            </w:pPr>
          </w:p>
        </w:tc>
        <w:tc>
          <w:tcPr>
            <w:tcW w:w="1668" w:type="pct"/>
            <w:gridSpan w:val="4"/>
            <w:noWrap w:val="0"/>
            <w:vAlign w:val="center"/>
          </w:tcPr>
          <w:p>
            <w:pPr>
              <w:jc w:val="center"/>
              <w:rPr>
                <w:rFonts w:hint="eastAsia" w:ascii="黑体" w:hAnsi="黑体" w:eastAsia="黑体"/>
                <w:color w:val="000000"/>
                <w:sz w:val="24"/>
              </w:rPr>
            </w:pPr>
          </w:p>
        </w:tc>
        <w:tc>
          <w:tcPr>
            <w:tcW w:w="832" w:type="pct"/>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78" w:type="pct"/>
            <w:vMerge w:val="restart"/>
            <w:tcBorders>
              <w:top w:val="single" w:color="auto"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主要荣誉</w:t>
            </w:r>
          </w:p>
        </w:tc>
        <w:tc>
          <w:tcPr>
            <w:tcW w:w="138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荣誉名称</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授予时间</w:t>
            </w:r>
          </w:p>
        </w:tc>
        <w:tc>
          <w:tcPr>
            <w:tcW w:w="1668"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授予单位</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78" w:type="pct"/>
            <w:vMerge w:val="continue"/>
            <w:noWrap w:val="0"/>
            <w:vAlign w:val="center"/>
          </w:tcPr>
          <w:p>
            <w:pPr>
              <w:jc w:val="center"/>
              <w:rPr>
                <w:rFonts w:hint="eastAsia" w:ascii="黑体" w:hAnsi="黑体" w:eastAsia="黑体"/>
                <w:color w:val="000000"/>
                <w:sz w:val="24"/>
              </w:rPr>
            </w:pPr>
          </w:p>
        </w:tc>
        <w:tc>
          <w:tcPr>
            <w:tcW w:w="1388" w:type="pct"/>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黑体" w:hAnsi="黑体" w:eastAsia="黑体"/>
                <w:color w:val="000000"/>
                <w:sz w:val="24"/>
              </w:rPr>
            </w:pPr>
          </w:p>
        </w:tc>
        <w:tc>
          <w:tcPr>
            <w:tcW w:w="834" w:type="pct"/>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黑体" w:hAnsi="黑体" w:eastAsia="黑体"/>
                <w:color w:val="000000"/>
                <w:sz w:val="24"/>
              </w:rPr>
            </w:pPr>
          </w:p>
        </w:tc>
        <w:tc>
          <w:tcPr>
            <w:tcW w:w="1668" w:type="pct"/>
            <w:gridSpan w:val="4"/>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黑体" w:hAnsi="黑体" w:eastAsia="黑体"/>
                <w:color w:val="000000"/>
                <w:sz w:val="24"/>
              </w:rPr>
            </w:pPr>
          </w:p>
        </w:tc>
        <w:tc>
          <w:tcPr>
            <w:tcW w:w="832" w:type="pct"/>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78" w:type="pct"/>
            <w:vMerge w:val="continue"/>
            <w:noWrap w:val="0"/>
            <w:vAlign w:val="center"/>
          </w:tcPr>
          <w:p>
            <w:pPr>
              <w:jc w:val="center"/>
              <w:rPr>
                <w:rFonts w:hint="eastAsia" w:ascii="黑体" w:hAnsi="黑体" w:eastAsia="黑体"/>
                <w:color w:val="000000"/>
                <w:sz w:val="24"/>
              </w:rPr>
            </w:pPr>
          </w:p>
        </w:tc>
        <w:tc>
          <w:tcPr>
            <w:tcW w:w="1388" w:type="pct"/>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黑体" w:hAnsi="黑体" w:eastAsia="黑体"/>
                <w:color w:val="000000"/>
                <w:sz w:val="24"/>
              </w:rPr>
            </w:pPr>
          </w:p>
        </w:tc>
        <w:tc>
          <w:tcPr>
            <w:tcW w:w="834" w:type="pct"/>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黑体" w:hAnsi="黑体" w:eastAsia="黑体"/>
                <w:color w:val="000000"/>
                <w:sz w:val="24"/>
              </w:rPr>
            </w:pPr>
          </w:p>
        </w:tc>
        <w:tc>
          <w:tcPr>
            <w:tcW w:w="1668" w:type="pct"/>
            <w:gridSpan w:val="4"/>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黑体" w:hAnsi="黑体" w:eastAsia="黑体"/>
                <w:color w:val="000000"/>
                <w:sz w:val="24"/>
              </w:rPr>
            </w:pPr>
          </w:p>
        </w:tc>
        <w:tc>
          <w:tcPr>
            <w:tcW w:w="832" w:type="pc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78" w:type="pct"/>
            <w:vMerge w:val="continue"/>
            <w:noWrap w:val="0"/>
            <w:vAlign w:val="center"/>
          </w:tcPr>
          <w:p>
            <w:pPr>
              <w:jc w:val="center"/>
              <w:rPr>
                <w:rFonts w:hint="eastAsia" w:ascii="黑体" w:hAnsi="黑体" w:eastAsia="黑体"/>
                <w:color w:val="000000"/>
                <w:sz w:val="24"/>
              </w:rPr>
            </w:pPr>
          </w:p>
        </w:tc>
        <w:tc>
          <w:tcPr>
            <w:tcW w:w="138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1668"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r>
    </w:tbl>
    <w:tbl>
      <w:tblPr>
        <w:tblStyle w:val="6"/>
        <w:tblpPr w:leftFromText="180" w:rightFromText="180" w:vertAnchor="text" w:horzAnchor="page" w:tblpXSpec="center" w:tblpY="135"/>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5"/>
        <w:gridCol w:w="981"/>
        <w:gridCol w:w="1571"/>
        <w:gridCol w:w="1642"/>
        <w:gridCol w:w="3285"/>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73" w:type="pct"/>
            <w:vMerge w:val="restart"/>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学科技能竞赛</w:t>
            </w:r>
          </w:p>
        </w:tc>
        <w:tc>
          <w:tcPr>
            <w:tcW w:w="1295" w:type="pct"/>
            <w:gridSpan w:val="2"/>
            <w:noWrap w:val="0"/>
            <w:vAlign w:val="center"/>
          </w:tcPr>
          <w:p>
            <w:pPr>
              <w:jc w:val="center"/>
              <w:rPr>
                <w:rFonts w:ascii="黑体" w:hAnsi="黑体" w:eastAsia="黑体"/>
                <w:color w:val="000000"/>
                <w:sz w:val="24"/>
              </w:rPr>
            </w:pPr>
            <w:r>
              <w:rPr>
                <w:rFonts w:hint="eastAsia" w:ascii="黑体" w:hAnsi="黑体" w:eastAsia="黑体"/>
                <w:color w:val="000000"/>
                <w:sz w:val="24"/>
              </w:rPr>
              <w:t>获奖名称与等级</w:t>
            </w:r>
          </w:p>
        </w:tc>
        <w:tc>
          <w:tcPr>
            <w:tcW w:w="833" w:type="pct"/>
            <w:noWrap w:val="0"/>
            <w:vAlign w:val="center"/>
          </w:tcPr>
          <w:p>
            <w:pPr>
              <w:jc w:val="center"/>
              <w:rPr>
                <w:rFonts w:hint="eastAsia" w:ascii="黑体" w:hAnsi="黑体" w:eastAsia="黑体"/>
                <w:color w:val="000000"/>
                <w:sz w:val="24"/>
              </w:rPr>
            </w:pPr>
            <w:r>
              <w:rPr>
                <w:rFonts w:hint="eastAsia" w:ascii="黑体" w:hAnsi="黑体" w:eastAsia="黑体"/>
                <w:color w:val="000000"/>
                <w:sz w:val="24"/>
              </w:rPr>
              <w:t>获奖时间</w:t>
            </w:r>
          </w:p>
        </w:tc>
        <w:tc>
          <w:tcPr>
            <w:tcW w:w="1667" w:type="pct"/>
            <w:noWrap w:val="0"/>
            <w:vAlign w:val="center"/>
          </w:tcPr>
          <w:p>
            <w:pPr>
              <w:jc w:val="center"/>
              <w:rPr>
                <w:rFonts w:hint="eastAsia" w:ascii="黑体" w:hAnsi="黑体" w:eastAsia="黑体"/>
                <w:color w:val="000000"/>
                <w:sz w:val="24"/>
              </w:rPr>
            </w:pPr>
            <w:r>
              <w:rPr>
                <w:rFonts w:hint="eastAsia" w:ascii="黑体" w:hAnsi="黑体" w:eastAsia="黑体"/>
                <w:color w:val="000000"/>
                <w:sz w:val="24"/>
              </w:rPr>
              <w:t>授予单位</w:t>
            </w:r>
          </w:p>
        </w:tc>
        <w:tc>
          <w:tcPr>
            <w:tcW w:w="832" w:type="pct"/>
            <w:noWrap w:val="0"/>
            <w:vAlign w:val="center"/>
          </w:tcPr>
          <w:p>
            <w:pPr>
              <w:jc w:val="center"/>
              <w:rPr>
                <w:rFonts w:ascii="黑体" w:hAnsi="黑体" w:eastAsia="黑体"/>
                <w:color w:val="000000"/>
                <w:sz w:val="24"/>
              </w:rPr>
            </w:pPr>
            <w:r>
              <w:rPr>
                <w:rFonts w:hint="eastAsia" w:ascii="黑体" w:hAnsi="黑体" w:eastAsia="黑体"/>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73" w:type="pct"/>
            <w:vMerge w:val="continue"/>
            <w:noWrap w:val="0"/>
            <w:vAlign w:val="center"/>
          </w:tcPr>
          <w:p>
            <w:pPr>
              <w:jc w:val="center"/>
              <w:rPr>
                <w:rFonts w:hint="eastAsia" w:ascii="黑体" w:hAnsi="黑体" w:eastAsia="黑体"/>
                <w:color w:val="000000"/>
                <w:sz w:val="24"/>
              </w:rPr>
            </w:pPr>
          </w:p>
        </w:tc>
        <w:tc>
          <w:tcPr>
            <w:tcW w:w="1295" w:type="pct"/>
            <w:gridSpan w:val="2"/>
            <w:noWrap w:val="0"/>
            <w:vAlign w:val="center"/>
          </w:tcPr>
          <w:p>
            <w:pPr>
              <w:jc w:val="center"/>
              <w:rPr>
                <w:rFonts w:hint="eastAsia" w:ascii="黑体" w:hAnsi="黑体" w:eastAsia="黑体"/>
                <w:color w:val="000000"/>
                <w:sz w:val="24"/>
              </w:rPr>
            </w:pPr>
          </w:p>
        </w:tc>
        <w:tc>
          <w:tcPr>
            <w:tcW w:w="833" w:type="pct"/>
            <w:noWrap w:val="0"/>
            <w:vAlign w:val="center"/>
          </w:tcPr>
          <w:p>
            <w:pPr>
              <w:jc w:val="center"/>
              <w:rPr>
                <w:rFonts w:hint="eastAsia" w:ascii="黑体" w:hAnsi="黑体" w:eastAsia="黑体"/>
                <w:color w:val="000000"/>
                <w:sz w:val="24"/>
              </w:rPr>
            </w:pPr>
          </w:p>
        </w:tc>
        <w:tc>
          <w:tcPr>
            <w:tcW w:w="1667" w:type="pct"/>
            <w:noWrap w:val="0"/>
            <w:vAlign w:val="center"/>
          </w:tcPr>
          <w:p>
            <w:pPr>
              <w:jc w:val="center"/>
              <w:rPr>
                <w:rFonts w:hint="eastAsia" w:ascii="黑体" w:hAnsi="黑体" w:eastAsia="黑体"/>
                <w:color w:val="000000"/>
                <w:sz w:val="24"/>
              </w:rPr>
            </w:pPr>
          </w:p>
        </w:tc>
        <w:tc>
          <w:tcPr>
            <w:tcW w:w="832" w:type="pct"/>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73" w:type="pct"/>
            <w:vMerge w:val="continue"/>
            <w:noWrap w:val="0"/>
            <w:vAlign w:val="center"/>
          </w:tcPr>
          <w:p>
            <w:pPr>
              <w:jc w:val="center"/>
              <w:rPr>
                <w:rFonts w:hint="eastAsia" w:ascii="黑体" w:hAnsi="黑体" w:eastAsia="黑体"/>
                <w:color w:val="000000"/>
                <w:sz w:val="24"/>
              </w:rPr>
            </w:pPr>
          </w:p>
        </w:tc>
        <w:tc>
          <w:tcPr>
            <w:tcW w:w="1295" w:type="pct"/>
            <w:gridSpan w:val="2"/>
            <w:noWrap w:val="0"/>
            <w:vAlign w:val="center"/>
          </w:tcPr>
          <w:p>
            <w:pPr>
              <w:jc w:val="center"/>
              <w:rPr>
                <w:rFonts w:hint="eastAsia" w:ascii="黑体" w:hAnsi="黑体" w:eastAsia="黑体"/>
                <w:color w:val="000000"/>
                <w:sz w:val="24"/>
              </w:rPr>
            </w:pPr>
          </w:p>
        </w:tc>
        <w:tc>
          <w:tcPr>
            <w:tcW w:w="833" w:type="pct"/>
            <w:noWrap w:val="0"/>
            <w:vAlign w:val="center"/>
          </w:tcPr>
          <w:p>
            <w:pPr>
              <w:jc w:val="center"/>
              <w:rPr>
                <w:rFonts w:hint="eastAsia" w:ascii="黑体" w:hAnsi="黑体" w:eastAsia="黑体"/>
                <w:color w:val="000000"/>
                <w:sz w:val="24"/>
              </w:rPr>
            </w:pPr>
          </w:p>
        </w:tc>
        <w:tc>
          <w:tcPr>
            <w:tcW w:w="1667" w:type="pct"/>
            <w:noWrap w:val="0"/>
            <w:vAlign w:val="center"/>
          </w:tcPr>
          <w:p>
            <w:pPr>
              <w:jc w:val="center"/>
              <w:rPr>
                <w:rFonts w:hint="eastAsia" w:ascii="黑体" w:hAnsi="黑体" w:eastAsia="黑体"/>
                <w:color w:val="000000"/>
                <w:sz w:val="24"/>
              </w:rPr>
            </w:pPr>
          </w:p>
        </w:tc>
        <w:tc>
          <w:tcPr>
            <w:tcW w:w="832" w:type="pct"/>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373" w:type="pct"/>
            <w:vMerge w:val="continue"/>
            <w:noWrap w:val="0"/>
            <w:vAlign w:val="center"/>
          </w:tcPr>
          <w:p>
            <w:pPr>
              <w:jc w:val="center"/>
              <w:rPr>
                <w:rFonts w:hint="eastAsia" w:ascii="黑体" w:hAnsi="黑体" w:eastAsia="黑体"/>
                <w:color w:val="000000"/>
                <w:sz w:val="24"/>
              </w:rPr>
            </w:pPr>
          </w:p>
        </w:tc>
        <w:tc>
          <w:tcPr>
            <w:tcW w:w="1295" w:type="pct"/>
            <w:gridSpan w:val="2"/>
            <w:noWrap w:val="0"/>
            <w:vAlign w:val="center"/>
          </w:tcPr>
          <w:p>
            <w:pPr>
              <w:jc w:val="center"/>
              <w:rPr>
                <w:rFonts w:hint="eastAsia" w:ascii="黑体" w:hAnsi="黑体" w:eastAsia="黑体"/>
                <w:color w:val="000000"/>
                <w:sz w:val="24"/>
              </w:rPr>
            </w:pPr>
          </w:p>
        </w:tc>
        <w:tc>
          <w:tcPr>
            <w:tcW w:w="833" w:type="pct"/>
            <w:noWrap w:val="0"/>
            <w:vAlign w:val="center"/>
          </w:tcPr>
          <w:p>
            <w:pPr>
              <w:jc w:val="center"/>
              <w:rPr>
                <w:rFonts w:hint="eastAsia" w:ascii="黑体" w:hAnsi="黑体" w:eastAsia="黑体"/>
                <w:color w:val="000000"/>
                <w:sz w:val="24"/>
              </w:rPr>
            </w:pPr>
          </w:p>
        </w:tc>
        <w:tc>
          <w:tcPr>
            <w:tcW w:w="1667" w:type="pct"/>
            <w:noWrap w:val="0"/>
            <w:vAlign w:val="center"/>
          </w:tcPr>
          <w:p>
            <w:pPr>
              <w:jc w:val="center"/>
              <w:rPr>
                <w:rFonts w:hint="eastAsia" w:ascii="黑体" w:hAnsi="黑体" w:eastAsia="黑体"/>
                <w:color w:val="000000"/>
                <w:sz w:val="24"/>
              </w:rPr>
            </w:pPr>
          </w:p>
        </w:tc>
        <w:tc>
          <w:tcPr>
            <w:tcW w:w="832" w:type="pct"/>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73" w:type="pct"/>
            <w:vMerge w:val="continue"/>
            <w:noWrap w:val="0"/>
            <w:vAlign w:val="center"/>
          </w:tcPr>
          <w:p>
            <w:pPr>
              <w:jc w:val="center"/>
              <w:rPr>
                <w:rFonts w:hint="eastAsia" w:ascii="黑体" w:hAnsi="黑体" w:eastAsia="黑体"/>
                <w:color w:val="000000"/>
                <w:sz w:val="24"/>
              </w:rPr>
            </w:pPr>
          </w:p>
        </w:tc>
        <w:tc>
          <w:tcPr>
            <w:tcW w:w="1295" w:type="pct"/>
            <w:gridSpan w:val="2"/>
            <w:noWrap w:val="0"/>
            <w:vAlign w:val="center"/>
          </w:tcPr>
          <w:p>
            <w:pPr>
              <w:jc w:val="center"/>
              <w:rPr>
                <w:rFonts w:hint="eastAsia" w:ascii="黑体" w:hAnsi="黑体" w:eastAsia="黑体"/>
                <w:color w:val="000000"/>
                <w:sz w:val="24"/>
              </w:rPr>
            </w:pPr>
          </w:p>
        </w:tc>
        <w:tc>
          <w:tcPr>
            <w:tcW w:w="833" w:type="pct"/>
            <w:noWrap w:val="0"/>
            <w:vAlign w:val="center"/>
          </w:tcPr>
          <w:p>
            <w:pPr>
              <w:jc w:val="center"/>
              <w:rPr>
                <w:rFonts w:hint="eastAsia" w:ascii="黑体" w:hAnsi="黑体" w:eastAsia="黑体"/>
                <w:color w:val="000000"/>
                <w:sz w:val="24"/>
              </w:rPr>
            </w:pPr>
          </w:p>
        </w:tc>
        <w:tc>
          <w:tcPr>
            <w:tcW w:w="1667" w:type="pct"/>
            <w:noWrap w:val="0"/>
            <w:vAlign w:val="center"/>
          </w:tcPr>
          <w:p>
            <w:pPr>
              <w:jc w:val="center"/>
              <w:rPr>
                <w:rFonts w:hint="eastAsia" w:ascii="黑体" w:hAnsi="黑体" w:eastAsia="黑体"/>
                <w:color w:val="000000"/>
                <w:sz w:val="24"/>
              </w:rPr>
            </w:pPr>
          </w:p>
        </w:tc>
        <w:tc>
          <w:tcPr>
            <w:tcW w:w="832" w:type="pct"/>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373" w:type="pct"/>
            <w:vMerge w:val="restart"/>
            <w:tcBorders>
              <w:top w:val="single" w:color="auto"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CN论文发表情况</w:t>
            </w:r>
          </w:p>
        </w:tc>
        <w:tc>
          <w:tcPr>
            <w:tcW w:w="129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论文名称</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发表时间</w:t>
            </w:r>
          </w:p>
        </w:tc>
        <w:tc>
          <w:tcPr>
            <w:tcW w:w="16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发表刊物</w:t>
            </w: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olor w:val="000000"/>
                <w:sz w:val="24"/>
              </w:rPr>
            </w:pPr>
            <w:r>
              <w:rPr>
                <w:rFonts w:hint="eastAsia" w:ascii="黑体" w:hAnsi="黑体" w:eastAsia="黑体"/>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73" w:type="pct"/>
            <w:vMerge w:val="continue"/>
            <w:noWrap w:val="0"/>
            <w:vAlign w:val="center"/>
          </w:tcPr>
          <w:p>
            <w:pPr>
              <w:jc w:val="center"/>
              <w:rPr>
                <w:rFonts w:hint="eastAsia" w:ascii="黑体" w:hAnsi="黑体" w:eastAsia="黑体"/>
                <w:color w:val="000000"/>
                <w:sz w:val="24"/>
              </w:rPr>
            </w:pPr>
          </w:p>
        </w:tc>
        <w:tc>
          <w:tcPr>
            <w:tcW w:w="129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16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73" w:type="pct"/>
            <w:vMerge w:val="continue"/>
            <w:noWrap w:val="0"/>
            <w:vAlign w:val="center"/>
          </w:tcPr>
          <w:p>
            <w:pPr>
              <w:jc w:val="center"/>
              <w:rPr>
                <w:rFonts w:hint="eastAsia" w:ascii="黑体" w:hAnsi="黑体" w:eastAsia="黑体"/>
                <w:color w:val="000000"/>
                <w:sz w:val="24"/>
              </w:rPr>
            </w:pPr>
          </w:p>
        </w:tc>
        <w:tc>
          <w:tcPr>
            <w:tcW w:w="129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16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373" w:type="pct"/>
            <w:vMerge w:val="continue"/>
            <w:noWrap w:val="0"/>
            <w:vAlign w:val="center"/>
          </w:tcPr>
          <w:p>
            <w:pPr>
              <w:jc w:val="center"/>
              <w:rPr>
                <w:rFonts w:hint="eastAsia" w:ascii="黑体" w:hAnsi="黑体" w:eastAsia="黑体"/>
                <w:color w:val="000000"/>
                <w:sz w:val="24"/>
              </w:rPr>
            </w:pPr>
          </w:p>
        </w:tc>
        <w:tc>
          <w:tcPr>
            <w:tcW w:w="129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16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73" w:type="pct"/>
            <w:vMerge w:val="continue"/>
            <w:noWrap w:val="0"/>
            <w:vAlign w:val="center"/>
          </w:tcPr>
          <w:p>
            <w:pPr>
              <w:jc w:val="center"/>
              <w:rPr>
                <w:rFonts w:hint="eastAsia" w:ascii="黑体" w:hAnsi="黑体" w:eastAsia="黑体"/>
                <w:color w:val="000000"/>
                <w:sz w:val="24"/>
              </w:rPr>
            </w:pPr>
          </w:p>
        </w:tc>
        <w:tc>
          <w:tcPr>
            <w:tcW w:w="129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16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c>
          <w:tcPr>
            <w:tcW w:w="8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5000" w:type="pct"/>
            <w:gridSpan w:val="6"/>
            <w:tcBorders>
              <w:right w:val="single" w:color="000000" w:sz="4" w:space="0"/>
            </w:tcBorders>
            <w:noWrap w:val="0"/>
            <w:vAlign w:val="center"/>
          </w:tcPr>
          <w:p>
            <w:pPr>
              <w:jc w:val="center"/>
              <w:rPr>
                <w:rFonts w:hint="eastAsia" w:ascii="黑体" w:hAnsi="黑体" w:eastAsia="黑体"/>
                <w:b/>
                <w:color w:val="000000"/>
                <w:sz w:val="24"/>
              </w:rPr>
            </w:pPr>
            <w:r>
              <w:rPr>
                <w:rFonts w:hint="eastAsia" w:ascii="黑体" w:hAnsi="黑体" w:eastAsia="黑体"/>
                <w:b/>
                <w:color w:val="000000"/>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0" w:hRule="atLeast"/>
        </w:trPr>
        <w:tc>
          <w:tcPr>
            <w:tcW w:w="5000" w:type="pct"/>
            <w:gridSpan w:val="6"/>
            <w:tcBorders>
              <w:bottom w:val="single" w:color="auto" w:sz="4" w:space="0"/>
              <w:right w:val="single" w:color="000000" w:sz="4" w:space="0"/>
            </w:tcBorders>
            <w:noWrap w:val="0"/>
            <w:vAlign w:val="center"/>
          </w:tcPr>
          <w:p>
            <w:pPr>
              <w:ind w:firstLine="480" w:firstLineChars="200"/>
              <w:rPr>
                <w:rFonts w:hint="eastAsia" w:ascii="黑体" w:hAnsi="黑体" w:eastAsia="黑体"/>
                <w:color w:val="000000"/>
                <w:sz w:val="24"/>
              </w:rPr>
            </w:pPr>
            <w:r>
              <w:rPr>
                <w:rFonts w:hint="eastAsia" w:ascii="黑体" w:hAnsi="黑体" w:eastAsia="黑体"/>
                <w:color w:val="000000"/>
                <w:sz w:val="24"/>
              </w:rPr>
              <w:t xml:space="preserve">本人承诺所提供的材料真实有效，并已认真阅读《北岸经开区2022年高中新任教师公开招聘方案》，确认个人本科专业符合我校招聘专业要求。若提供的材料弄虚作假或专业不符，责任自负。     </w:t>
            </w:r>
          </w:p>
          <w:p>
            <w:pPr>
              <w:pStyle w:val="2"/>
              <w:ind w:firstLine="432"/>
              <w:rPr>
                <w:rFonts w:hint="eastAsia"/>
                <w:sz w:val="24"/>
              </w:rPr>
            </w:pPr>
          </w:p>
          <w:p>
            <w:pPr>
              <w:ind w:firstLine="480" w:firstLineChars="200"/>
              <w:rPr>
                <w:rFonts w:hint="eastAsia" w:ascii="黑体" w:hAnsi="黑体" w:eastAsia="黑体"/>
                <w:color w:val="000000"/>
                <w:sz w:val="24"/>
              </w:rPr>
            </w:pPr>
            <w:r>
              <w:rPr>
                <w:rFonts w:hint="eastAsia" w:ascii="黑体" w:hAnsi="黑体" w:eastAsia="黑体"/>
                <w:color w:val="000000"/>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5000" w:type="pct"/>
            <w:gridSpan w:val="6"/>
            <w:tcBorders>
              <w:top w:val="single" w:color="auto" w:sz="4" w:space="0"/>
              <w:bottom w:val="single" w:color="auto" w:sz="4" w:space="0"/>
              <w:right w:val="single" w:color="000000" w:sz="4" w:space="0"/>
            </w:tcBorders>
            <w:noWrap w:val="0"/>
            <w:vAlign w:val="center"/>
          </w:tcPr>
          <w:p>
            <w:pPr>
              <w:jc w:val="center"/>
              <w:rPr>
                <w:rFonts w:hint="eastAsia" w:ascii="黑体" w:hAnsi="黑体" w:eastAsia="黑体"/>
                <w:b/>
                <w:color w:val="000000"/>
                <w:sz w:val="24"/>
              </w:rPr>
            </w:pPr>
            <w:r>
              <w:rPr>
                <w:rFonts w:hint="eastAsia" w:ascii="黑体" w:hAnsi="黑体" w:eastAsia="黑体"/>
                <w:b/>
                <w:color w:val="000000"/>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4" w:hRule="atLeast"/>
        </w:trPr>
        <w:tc>
          <w:tcPr>
            <w:tcW w:w="5000" w:type="pct"/>
            <w:gridSpan w:val="6"/>
            <w:tcBorders>
              <w:top w:val="single" w:color="auto"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871" w:type="pct"/>
            <w:gridSpan w:val="2"/>
            <w:tcBorders>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审查人签名</w:t>
            </w:r>
          </w:p>
        </w:tc>
        <w:tc>
          <w:tcPr>
            <w:tcW w:w="4129"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871" w:type="pct"/>
            <w:gridSpan w:val="2"/>
            <w:tcBorders>
              <w:right w:val="single" w:color="000000" w:sz="4" w:space="0"/>
            </w:tcBorders>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备    注</w:t>
            </w:r>
          </w:p>
        </w:tc>
        <w:tc>
          <w:tcPr>
            <w:tcW w:w="4129"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olor w:val="000000"/>
                <w:sz w:val="24"/>
              </w:rPr>
            </w:pPr>
          </w:p>
        </w:tc>
      </w:tr>
    </w:tbl>
    <w:p>
      <w:pPr>
        <w:rPr>
          <w:rFonts w:hint="eastAsia" w:ascii="黑体" w:hAnsi="黑体" w:eastAsia="黑体"/>
          <w:color w:val="000000"/>
          <w:sz w:val="24"/>
        </w:rPr>
      </w:pPr>
      <w:r>
        <w:rPr>
          <w:rFonts w:hint="eastAsia" w:ascii="黑体" w:hAnsi="黑体" w:eastAsia="黑体"/>
          <w:color w:val="000000"/>
          <w:sz w:val="24"/>
        </w:rPr>
        <w:t>备注：1.本表由应聘同学填写后用A4纸张正反面打印，一式两份；</w:t>
      </w:r>
    </w:p>
    <w:p>
      <w:pPr>
        <w:rPr>
          <w:rFonts w:hint="eastAsia" w:ascii="黑体" w:hAnsi="黑体" w:eastAsia="黑体"/>
          <w:color w:val="000000"/>
          <w:sz w:val="24"/>
        </w:rPr>
      </w:pPr>
      <w:r>
        <w:rPr>
          <w:rFonts w:hint="eastAsia" w:ascii="黑体" w:hAnsi="黑体" w:eastAsia="黑体"/>
          <w:color w:val="000000"/>
          <w:sz w:val="24"/>
        </w:rPr>
        <w:t xml:space="preserve">      2.编号、得分栏由招聘方填写。</w:t>
      </w:r>
    </w:p>
    <w:p>
      <w:bookmarkStart w:id="0" w:name="_GoBack"/>
      <w:bookmarkEnd w:id="0"/>
    </w:p>
    <w:sectPr>
      <w:headerReference r:id="rId3" w:type="default"/>
      <w:footerReference r:id="rId4" w:type="default"/>
      <w:pgSz w:w="11906" w:h="16838"/>
      <w:pgMar w:top="850" w:right="1134" w:bottom="850"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E63CC"/>
    <w:rsid w:val="01016B76"/>
    <w:rsid w:val="0B660C1A"/>
    <w:rsid w:val="14D32207"/>
    <w:rsid w:val="2C8F0AB8"/>
    <w:rsid w:val="337E63CC"/>
    <w:rsid w:val="3C702E1F"/>
    <w:rsid w:val="50BB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40" w:firstLineChars="180"/>
    </w:pPr>
    <w:rPr>
      <w:rFonts w:ascii="仿宋_GB2312" w:eastAsia="仿宋_GB2312"/>
      <w:sz w:val="30"/>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yperlink"/>
    <w:basedOn w:val="7"/>
    <w:uiPriority w:val="0"/>
    <w:rPr>
      <w:color w:val="333333"/>
      <w:u w:val="none"/>
    </w:rPr>
  </w:style>
  <w:style w:type="paragraph" w:customStyle="1" w:styleId="13">
    <w:name w:val="_Style 5"/>
    <w:basedOn w:val="1"/>
    <w:uiPriority w:val="0"/>
    <w:pPr>
      <w:widowControl/>
      <w:spacing w:after="160" w:line="240" w:lineRule="exact"/>
      <w:jc w:val="left"/>
    </w:pPr>
    <w:rPr>
      <w:rFonts w:eastAsia="宋体"/>
      <w:sz w:val="21"/>
      <w:szCs w:val="24"/>
    </w:rPr>
  </w:style>
  <w:style w:type="character" w:customStyle="1" w:styleId="14">
    <w:name w:val="NormalCharacter"/>
    <w:qFormat/>
    <w:uiPriority w:val="0"/>
    <w:rPr>
      <w:kern w:val="2"/>
      <w:sz w:val="21"/>
      <w:szCs w:val="24"/>
      <w:lang w:val="en-US" w:eastAsia="zh-CN" w:bidi="ar-SA"/>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2022-03-21T01:17:00Z</dcterms:created>
  <dc:creator>Administrator</dc:creator>
  <cp:lastModifiedBy>Administrator</cp:lastModifiedBy>
  <dcterms:modified xsi:type="dcterms:W3CDTF">2022-03-21T02:33:29Z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72AA000C481D4CF1855726684623C2D2</vt:lpwstr>
  </property>
</Properties>
</file>