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color w:val="auto"/>
          <w:sz w:val="44"/>
          <w:szCs w:val="44"/>
          <w:lang w:val="en-US" w:eastAsia="zh-CN"/>
        </w:rPr>
        <w:t>莆田市秀屿区</w:t>
      </w:r>
      <w:r>
        <w:rPr>
          <w:rFonts w:hint="eastAsia" w:ascii="方正小标宋简体" w:hAnsi="方正小标宋简体" w:eastAsia="方正小标宋简体" w:cs="方正小标宋简体"/>
          <w:color w:val="auto"/>
          <w:sz w:val="44"/>
          <w:szCs w:val="44"/>
        </w:rPr>
        <w:t>2022年</w:t>
      </w:r>
      <w:r>
        <w:rPr>
          <w:rFonts w:hint="eastAsia" w:ascii="方正小标宋简体" w:hAnsi="方正小标宋简体" w:eastAsia="方正小标宋简体" w:cs="方正小标宋简体"/>
          <w:color w:val="auto"/>
          <w:sz w:val="44"/>
          <w:szCs w:val="44"/>
          <w:lang w:val="en-US" w:eastAsia="zh-CN"/>
        </w:rPr>
        <w:t>初</w:t>
      </w:r>
      <w:r>
        <w:rPr>
          <w:rFonts w:hint="eastAsia" w:ascii="方正小标宋简体" w:hAnsi="方正小标宋简体" w:eastAsia="方正小标宋简体" w:cs="方正小标宋简体"/>
          <w:color w:val="auto"/>
          <w:sz w:val="44"/>
          <w:szCs w:val="44"/>
        </w:rPr>
        <w:t>高中新任教师专项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考核</w:t>
      </w:r>
      <w:r>
        <w:rPr>
          <w:rFonts w:hint="eastAsia" w:ascii="方正小标宋简体" w:hAnsi="方正小标宋简体" w:eastAsia="方正小标宋简体" w:cs="方正小标宋简体"/>
          <w:color w:val="auto"/>
          <w:kern w:val="0"/>
          <w:sz w:val="44"/>
          <w:szCs w:val="44"/>
        </w:rPr>
        <w:t>招聘</w:t>
      </w:r>
      <w:r>
        <w:rPr>
          <w:rFonts w:hint="eastAsia" w:ascii="方正小标宋简体" w:hAnsi="方正小标宋简体" w:eastAsia="方正小标宋简体" w:cs="方正小标宋简体"/>
          <w:color w:val="auto"/>
          <w:sz w:val="44"/>
          <w:szCs w:val="44"/>
        </w:rPr>
        <w:t>方案</w:t>
      </w:r>
    </w:p>
    <w:p>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20" w:lineRule="exact"/>
        <w:ind w:firstLine="640" w:firstLineChars="200"/>
        <w:jc w:val="both"/>
        <w:textAlignment w:val="auto"/>
        <w:rPr>
          <w:rFonts w:hint="eastAsia" w:ascii="仿宋_GB2312" w:hAnsi="仿宋" w:eastAsia="仿宋_GB2312"/>
          <w:color w:val="auto"/>
          <w:sz w:val="32"/>
          <w:szCs w:val="32"/>
        </w:rPr>
      </w:pPr>
      <w:r>
        <w:rPr>
          <w:rFonts w:hint="eastAsia" w:ascii="仿宋_GB2312" w:hAnsi="仿宋_GB2312" w:eastAsia="仿宋_GB2312" w:cs="仿宋_GB2312"/>
          <w:color w:val="auto"/>
          <w:sz w:val="32"/>
          <w:szCs w:val="32"/>
        </w:rPr>
        <w:t>为满</w:t>
      </w:r>
      <w:r>
        <w:rPr>
          <w:rFonts w:hint="eastAsia" w:ascii="仿宋_GB2312" w:hAnsi="仿宋_GB2312" w:eastAsia="仿宋_GB2312" w:cs="仿宋_GB2312"/>
          <w:color w:val="auto"/>
          <w:spacing w:val="-6"/>
          <w:sz w:val="32"/>
          <w:szCs w:val="32"/>
        </w:rPr>
        <w:t>足教育教学发展的需要，提高学校教师队伍整体素质，</w:t>
      </w:r>
      <w:r>
        <w:rPr>
          <w:rFonts w:hint="eastAsia" w:ascii="仿宋_GB2312" w:hAnsi="仿宋"/>
          <w:color w:val="auto"/>
          <w:spacing w:val="-6"/>
          <w:sz w:val="32"/>
          <w:szCs w:val="32"/>
          <w:lang w:val="en-US" w:eastAsia="zh-CN"/>
        </w:rPr>
        <w:t>现制定秀屿区2022年初高中新任教师专项招聘方案如下</w:t>
      </w:r>
      <w:r>
        <w:rPr>
          <w:rFonts w:hint="eastAsia" w:ascii="仿宋_GB2312" w:hAnsi="仿宋" w:eastAsia="仿宋_GB2312"/>
          <w:color w:val="auto"/>
          <w:spacing w:val="-6"/>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一、招聘对象</w:t>
      </w:r>
    </w:p>
    <w:p>
      <w:pPr>
        <w:keepNext w:val="0"/>
        <w:keepLines w:val="0"/>
        <w:pageBreakBefore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w:t>
      </w:r>
      <w:r>
        <w:rPr>
          <w:rFonts w:hint="eastAsia" w:ascii="仿宋_GB2312" w:hAnsi="仿宋_GB2312" w:eastAsia="仿宋_GB2312" w:cs="仿宋_GB2312"/>
          <w:color w:val="auto"/>
          <w:sz w:val="32"/>
          <w:szCs w:val="32"/>
          <w:lang w:val="en-US" w:eastAsia="zh-CN"/>
        </w:rPr>
        <w:t>福建</w:t>
      </w:r>
      <w:r>
        <w:rPr>
          <w:rFonts w:hint="eastAsia" w:ascii="仿宋_GB2312" w:hAnsi="仿宋_GB2312" w:eastAsia="仿宋_GB2312" w:cs="仿宋_GB2312"/>
          <w:color w:val="auto"/>
          <w:sz w:val="32"/>
          <w:szCs w:val="32"/>
        </w:rPr>
        <w:t>省内本科高校</w:t>
      </w:r>
      <w:r>
        <w:rPr>
          <w:rFonts w:hint="eastAsia" w:ascii="仿宋_GB2312" w:hAnsi="仿宋_GB2312" w:cs="仿宋_GB2312"/>
          <w:color w:val="auto"/>
          <w:sz w:val="32"/>
          <w:szCs w:val="32"/>
          <w:lang w:val="en-US" w:eastAsia="zh-CN"/>
        </w:rPr>
        <w:t>2022</w:t>
      </w:r>
      <w:r>
        <w:rPr>
          <w:rFonts w:hint="eastAsia" w:ascii="仿宋_GB2312" w:hAnsi="仿宋_GB2312" w:eastAsia="仿宋_GB2312" w:cs="仿宋_GB2312"/>
          <w:color w:val="auto"/>
          <w:sz w:val="32"/>
          <w:szCs w:val="32"/>
        </w:rPr>
        <w:t>届优秀师范毕业生（本专业综合评价前20%）</w:t>
      </w:r>
      <w:r>
        <w:rPr>
          <w:rFonts w:hint="eastAsia" w:ascii="仿宋_GB2312" w:hAnsi="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w:t>
      </w:r>
      <w:r>
        <w:rPr>
          <w:rFonts w:hint="eastAsia" w:ascii="仿宋_GB2312" w:hAnsi="仿宋_GB2312" w:eastAsia="仿宋_GB2312" w:cs="仿宋_GB2312"/>
          <w:color w:val="auto"/>
          <w:sz w:val="32"/>
          <w:szCs w:val="32"/>
          <w:lang w:val="en-US" w:eastAsia="zh-CN"/>
        </w:rPr>
        <w:t>福建</w:t>
      </w:r>
      <w:r>
        <w:rPr>
          <w:rFonts w:hint="eastAsia" w:ascii="仿宋_GB2312" w:hAnsi="仿宋_GB2312" w:eastAsia="仿宋_GB2312" w:cs="仿宋_GB2312"/>
          <w:color w:val="auto"/>
          <w:sz w:val="32"/>
          <w:szCs w:val="32"/>
        </w:rPr>
        <w:t>省内本科高校中通过二级认证师范专业的</w:t>
      </w:r>
      <w:r>
        <w:rPr>
          <w:rFonts w:hint="eastAsia" w:ascii="仿宋_GB2312" w:hAnsi="仿宋_GB2312" w:cs="仿宋_GB2312"/>
          <w:color w:val="auto"/>
          <w:sz w:val="32"/>
          <w:szCs w:val="32"/>
          <w:lang w:val="en-US" w:eastAsia="zh-CN"/>
        </w:rPr>
        <w:t>2022</w:t>
      </w:r>
      <w:r>
        <w:rPr>
          <w:rFonts w:hint="eastAsia" w:ascii="仿宋_GB2312" w:hAnsi="仿宋_GB2312" w:eastAsia="仿宋_GB2312" w:cs="仿宋_GB2312"/>
          <w:color w:val="auto"/>
          <w:sz w:val="32"/>
          <w:szCs w:val="32"/>
        </w:rPr>
        <w:t>届优秀毕业生（本专业综合评价前30%）</w:t>
      </w:r>
      <w:r>
        <w:rPr>
          <w:rFonts w:hint="eastAsia" w:ascii="仿宋_GB2312" w:hAnsi="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二、招聘岗位、人数、条件（</w:t>
      </w:r>
      <w:r>
        <w:rPr>
          <w:rFonts w:hint="eastAsia" w:ascii="黑体" w:hAnsi="黑体" w:eastAsia="黑体" w:cs="黑体"/>
          <w:bCs/>
          <w:color w:val="auto"/>
          <w:sz w:val="32"/>
          <w:szCs w:val="32"/>
          <w:lang w:val="en-US" w:eastAsia="zh-CN"/>
        </w:rPr>
        <w:t>9</w:t>
      </w:r>
      <w:r>
        <w:rPr>
          <w:rFonts w:hint="eastAsia" w:ascii="黑体" w:hAnsi="黑体" w:eastAsia="黑体" w:cs="黑体"/>
          <w:bCs/>
          <w:color w:val="auto"/>
          <w:sz w:val="32"/>
          <w:szCs w:val="32"/>
        </w:rPr>
        <w:t>个岗位，共</w:t>
      </w:r>
      <w:r>
        <w:rPr>
          <w:rFonts w:hint="eastAsia" w:ascii="黑体" w:hAnsi="黑体" w:eastAsia="黑体" w:cs="黑体"/>
          <w:bCs/>
          <w:color w:val="auto"/>
          <w:sz w:val="32"/>
          <w:szCs w:val="32"/>
          <w:lang w:val="en-US" w:eastAsia="zh-CN"/>
        </w:rPr>
        <w:t>10</w:t>
      </w:r>
      <w:r>
        <w:rPr>
          <w:rFonts w:hint="eastAsia" w:ascii="黑体" w:hAnsi="黑体" w:eastAsia="黑体" w:cs="黑体"/>
          <w:bCs/>
          <w:color w:val="auto"/>
          <w:sz w:val="32"/>
          <w:szCs w:val="32"/>
        </w:rPr>
        <w:t>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427"/>
        <w:gridCol w:w="1369"/>
        <w:gridCol w:w="1170"/>
        <w:gridCol w:w="2175"/>
        <w:gridCol w:w="1923"/>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83"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1427" w:type="dxa"/>
            <w:noWrap w:val="0"/>
            <w:vAlign w:val="center"/>
          </w:tcPr>
          <w:p>
            <w:pPr>
              <w:keepNext w:val="0"/>
              <w:keepLines w:val="0"/>
              <w:pageBreakBefore w:val="0"/>
              <w:kinsoku/>
              <w:wordWrap/>
              <w:overflowPunct/>
              <w:topLinePunct w:val="0"/>
              <w:autoSpaceDE/>
              <w:bidi w:val="0"/>
              <w:spacing w:line="300" w:lineRule="exact"/>
              <w:ind w:right="-401" w:rightChars="-191"/>
              <w:jc w:val="both"/>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学校</w:t>
            </w:r>
          </w:p>
        </w:tc>
        <w:tc>
          <w:tcPr>
            <w:tcW w:w="1369" w:type="dxa"/>
            <w:noWrap w:val="0"/>
            <w:vAlign w:val="center"/>
          </w:tcPr>
          <w:p>
            <w:pPr>
              <w:keepNext w:val="0"/>
              <w:keepLines w:val="0"/>
              <w:pageBreakBefore w:val="0"/>
              <w:kinsoku/>
              <w:wordWrap/>
              <w:overflowPunct/>
              <w:topLinePunct w:val="0"/>
              <w:autoSpaceDE/>
              <w:bidi w:val="0"/>
              <w:spacing w:line="300" w:lineRule="exact"/>
              <w:ind w:right="-401" w:rightChars="-191"/>
              <w:jc w:val="both"/>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招聘岗位</w:t>
            </w:r>
          </w:p>
        </w:tc>
        <w:tc>
          <w:tcPr>
            <w:tcW w:w="1170"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招聘</w:t>
            </w:r>
          </w:p>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人数</w:t>
            </w:r>
          </w:p>
        </w:tc>
        <w:tc>
          <w:tcPr>
            <w:tcW w:w="2175"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专业</w:t>
            </w:r>
          </w:p>
        </w:tc>
        <w:tc>
          <w:tcPr>
            <w:tcW w:w="1923"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教师资格</w:t>
            </w:r>
          </w:p>
        </w:tc>
        <w:tc>
          <w:tcPr>
            <w:tcW w:w="1264"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普通话</w:t>
            </w:r>
          </w:p>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427" w:type="dxa"/>
            <w:vMerge w:val="restart"/>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莆田第二十</w:t>
            </w:r>
          </w:p>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五中学</w:t>
            </w:r>
          </w:p>
        </w:tc>
        <w:tc>
          <w:tcPr>
            <w:tcW w:w="1369"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高中数学</w:t>
            </w:r>
          </w:p>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教师</w:t>
            </w:r>
          </w:p>
        </w:tc>
        <w:tc>
          <w:tcPr>
            <w:tcW w:w="1170"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cs="仿宋_GB2312"/>
                <w:color w:val="auto"/>
                <w:sz w:val="24"/>
                <w:szCs w:val="24"/>
                <w:shd w:val="clear" w:color="auto" w:fill="FFFFFF"/>
                <w:lang w:val="en-US" w:eastAsia="zh-CN"/>
              </w:rPr>
              <w:t>2</w:t>
            </w:r>
          </w:p>
        </w:tc>
        <w:tc>
          <w:tcPr>
            <w:tcW w:w="2175"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数学类</w:t>
            </w:r>
          </w:p>
        </w:tc>
        <w:tc>
          <w:tcPr>
            <w:tcW w:w="1923"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pacing w:val="-6"/>
                <w:sz w:val="24"/>
                <w:szCs w:val="24"/>
              </w:rPr>
              <w:t>相应学科的高中及以上教师资格</w:t>
            </w:r>
          </w:p>
        </w:tc>
        <w:tc>
          <w:tcPr>
            <w:tcW w:w="1264"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pacing w:val="-6"/>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427" w:type="dxa"/>
            <w:vMerge w:val="continue"/>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bCs/>
                <w:color w:val="auto"/>
                <w:sz w:val="24"/>
                <w:szCs w:val="24"/>
                <w:lang w:val="en-US" w:eastAsia="zh-CN"/>
              </w:rPr>
            </w:pPr>
          </w:p>
        </w:tc>
        <w:tc>
          <w:tcPr>
            <w:tcW w:w="1369"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高中英语</w:t>
            </w:r>
          </w:p>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教师</w:t>
            </w:r>
          </w:p>
        </w:tc>
        <w:tc>
          <w:tcPr>
            <w:tcW w:w="1170"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lang w:val="en-US" w:eastAsia="zh-CN"/>
              </w:rPr>
              <w:t>1</w:t>
            </w:r>
          </w:p>
        </w:tc>
        <w:tc>
          <w:tcPr>
            <w:tcW w:w="2175"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外国语言文学类</w:t>
            </w:r>
          </w:p>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（相关英语专业）</w:t>
            </w:r>
          </w:p>
        </w:tc>
        <w:tc>
          <w:tcPr>
            <w:tcW w:w="1923"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kern w:val="0"/>
                <w:sz w:val="24"/>
                <w:szCs w:val="24"/>
              </w:rPr>
              <w:t>同上</w:t>
            </w:r>
          </w:p>
        </w:tc>
        <w:tc>
          <w:tcPr>
            <w:tcW w:w="1264"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3</w:t>
            </w:r>
          </w:p>
        </w:tc>
        <w:tc>
          <w:tcPr>
            <w:tcW w:w="1427" w:type="dxa"/>
            <w:vMerge w:val="continue"/>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rPr>
            </w:pPr>
          </w:p>
        </w:tc>
        <w:tc>
          <w:tcPr>
            <w:tcW w:w="1369"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高中物理</w:t>
            </w:r>
          </w:p>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教师</w:t>
            </w:r>
          </w:p>
        </w:tc>
        <w:tc>
          <w:tcPr>
            <w:tcW w:w="1170"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1</w:t>
            </w:r>
          </w:p>
        </w:tc>
        <w:tc>
          <w:tcPr>
            <w:tcW w:w="2175"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物理学类</w:t>
            </w:r>
          </w:p>
        </w:tc>
        <w:tc>
          <w:tcPr>
            <w:tcW w:w="1923"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rPr>
              <w:t>同上</w:t>
            </w:r>
          </w:p>
        </w:tc>
        <w:tc>
          <w:tcPr>
            <w:tcW w:w="1264"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pacing w:val="-6"/>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4</w:t>
            </w:r>
          </w:p>
        </w:tc>
        <w:tc>
          <w:tcPr>
            <w:tcW w:w="1427" w:type="dxa"/>
            <w:vMerge w:val="restart"/>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秀屿区实验</w:t>
            </w:r>
          </w:p>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中学</w:t>
            </w:r>
          </w:p>
        </w:tc>
        <w:tc>
          <w:tcPr>
            <w:tcW w:w="1369"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高中语文</w:t>
            </w:r>
          </w:p>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教师</w:t>
            </w:r>
          </w:p>
        </w:tc>
        <w:tc>
          <w:tcPr>
            <w:tcW w:w="1170"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1</w:t>
            </w:r>
          </w:p>
        </w:tc>
        <w:tc>
          <w:tcPr>
            <w:tcW w:w="2175"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中国语言</w:t>
            </w:r>
            <w:r>
              <w:rPr>
                <w:rFonts w:hint="eastAsia" w:ascii="仿宋_GB2312" w:hAnsi="仿宋_GB2312" w:cs="仿宋_GB2312"/>
                <w:color w:val="auto"/>
                <w:sz w:val="24"/>
                <w:szCs w:val="24"/>
                <w:shd w:val="clear" w:color="auto" w:fill="FFFFFF"/>
                <w:lang w:val="en-US" w:eastAsia="zh-CN"/>
              </w:rPr>
              <w:t>文</w:t>
            </w:r>
            <w:r>
              <w:rPr>
                <w:rFonts w:hint="eastAsia" w:ascii="仿宋_GB2312" w:hAnsi="仿宋_GB2312" w:eastAsia="仿宋_GB2312" w:cs="仿宋_GB2312"/>
                <w:color w:val="auto"/>
                <w:sz w:val="24"/>
                <w:szCs w:val="24"/>
                <w:shd w:val="clear" w:color="auto" w:fill="FFFFFF"/>
                <w:lang w:val="en-US" w:eastAsia="zh-CN"/>
              </w:rPr>
              <w:t>学类</w:t>
            </w:r>
          </w:p>
        </w:tc>
        <w:tc>
          <w:tcPr>
            <w:tcW w:w="1923"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rPr>
              <w:t>同上</w:t>
            </w:r>
          </w:p>
        </w:tc>
        <w:tc>
          <w:tcPr>
            <w:tcW w:w="1264"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pacing w:val="-6"/>
                <w:sz w:val="24"/>
                <w:szCs w:val="24"/>
              </w:rPr>
              <w:t>二级</w:t>
            </w:r>
            <w:r>
              <w:rPr>
                <w:rFonts w:hint="eastAsia" w:ascii="仿宋_GB2312" w:hAnsi="仿宋_GB2312" w:eastAsia="仿宋_GB2312" w:cs="仿宋_GB2312"/>
                <w:color w:val="auto"/>
                <w:spacing w:val="-6"/>
                <w:sz w:val="24"/>
                <w:szCs w:val="24"/>
                <w:lang w:val="en-US" w:eastAsia="zh-CN"/>
              </w:rPr>
              <w:t>甲</w:t>
            </w:r>
            <w:r>
              <w:rPr>
                <w:rFonts w:hint="eastAsia" w:ascii="仿宋_GB2312" w:hAnsi="仿宋_GB2312" w:eastAsia="仿宋_GB2312" w:cs="仿宋_GB2312"/>
                <w:color w:val="auto"/>
                <w:spacing w:val="-6"/>
                <w:sz w:val="24"/>
                <w:szCs w:val="24"/>
              </w:rPr>
              <w:t>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c>
          <w:tcPr>
            <w:tcW w:w="1427" w:type="dxa"/>
            <w:vMerge w:val="continue"/>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lang w:val="en-US" w:eastAsia="zh-CN"/>
              </w:rPr>
            </w:pPr>
          </w:p>
        </w:tc>
        <w:tc>
          <w:tcPr>
            <w:tcW w:w="1369"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高中数学</w:t>
            </w:r>
          </w:p>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教师</w:t>
            </w:r>
          </w:p>
        </w:tc>
        <w:tc>
          <w:tcPr>
            <w:tcW w:w="1170"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1</w:t>
            </w:r>
          </w:p>
        </w:tc>
        <w:tc>
          <w:tcPr>
            <w:tcW w:w="2175"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lang w:val="en-US" w:eastAsia="zh-CN"/>
              </w:rPr>
              <w:t>数学类</w:t>
            </w:r>
          </w:p>
        </w:tc>
        <w:tc>
          <w:tcPr>
            <w:tcW w:w="1923"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rPr>
              <w:t>同上</w:t>
            </w:r>
          </w:p>
        </w:tc>
        <w:tc>
          <w:tcPr>
            <w:tcW w:w="1264"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pacing w:val="-6"/>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p>
        </w:tc>
        <w:tc>
          <w:tcPr>
            <w:tcW w:w="1427" w:type="dxa"/>
            <w:vMerge w:val="continue"/>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lang w:val="en-US" w:eastAsia="zh-CN"/>
              </w:rPr>
            </w:pPr>
          </w:p>
        </w:tc>
        <w:tc>
          <w:tcPr>
            <w:tcW w:w="1369"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高中物理</w:t>
            </w:r>
          </w:p>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教师</w:t>
            </w:r>
          </w:p>
        </w:tc>
        <w:tc>
          <w:tcPr>
            <w:tcW w:w="1170"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1</w:t>
            </w:r>
          </w:p>
        </w:tc>
        <w:tc>
          <w:tcPr>
            <w:tcW w:w="2175"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物理学类</w:t>
            </w:r>
          </w:p>
        </w:tc>
        <w:tc>
          <w:tcPr>
            <w:tcW w:w="1923"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rPr>
              <w:t>同上</w:t>
            </w:r>
          </w:p>
        </w:tc>
        <w:tc>
          <w:tcPr>
            <w:tcW w:w="1264"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pacing w:val="-6"/>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7</w:t>
            </w:r>
          </w:p>
        </w:tc>
        <w:tc>
          <w:tcPr>
            <w:tcW w:w="1427" w:type="dxa"/>
            <w:vMerge w:val="continue"/>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lang w:val="en-US" w:eastAsia="zh-CN"/>
              </w:rPr>
            </w:pPr>
          </w:p>
        </w:tc>
        <w:tc>
          <w:tcPr>
            <w:tcW w:w="1369"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cs="仿宋_GB2312"/>
                <w:color w:val="auto"/>
                <w:sz w:val="24"/>
                <w:szCs w:val="24"/>
                <w:shd w:val="clear" w:color="auto" w:fill="FFFFFF"/>
                <w:lang w:val="en-US" w:eastAsia="zh-CN"/>
              </w:rPr>
              <w:t>高中思想品德教师</w:t>
            </w:r>
          </w:p>
        </w:tc>
        <w:tc>
          <w:tcPr>
            <w:tcW w:w="1170"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cs="仿宋_GB2312"/>
                <w:color w:val="auto"/>
                <w:sz w:val="24"/>
                <w:szCs w:val="24"/>
                <w:shd w:val="clear" w:color="auto" w:fill="FFFFFF"/>
                <w:lang w:val="en-US" w:eastAsia="zh-CN"/>
              </w:rPr>
              <w:t>1</w:t>
            </w:r>
          </w:p>
        </w:tc>
        <w:tc>
          <w:tcPr>
            <w:tcW w:w="2175"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政治学类</w:t>
            </w:r>
            <w:r>
              <w:rPr>
                <w:rFonts w:hint="eastAsia" w:ascii="仿宋_GB2312" w:hAnsi="仿宋_GB2312" w:cs="仿宋_GB2312"/>
                <w:color w:val="auto"/>
                <w:sz w:val="24"/>
                <w:szCs w:val="24"/>
                <w:shd w:val="clear" w:color="auto" w:fill="FFFFFF"/>
                <w:lang w:eastAsia="zh-CN"/>
              </w:rPr>
              <w:t>、马克思主义理论类</w:t>
            </w:r>
          </w:p>
        </w:tc>
        <w:tc>
          <w:tcPr>
            <w:tcW w:w="1923"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同上</w:t>
            </w:r>
          </w:p>
        </w:tc>
        <w:tc>
          <w:tcPr>
            <w:tcW w:w="1264"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cs="仿宋_GB2312"/>
                <w:color w:val="auto"/>
                <w:kern w:val="0"/>
                <w:sz w:val="24"/>
                <w:szCs w:val="24"/>
                <w:lang w:val="en-US" w:eastAsia="zh-CN"/>
              </w:rPr>
              <w:t>8</w:t>
            </w:r>
          </w:p>
        </w:tc>
        <w:tc>
          <w:tcPr>
            <w:tcW w:w="1427" w:type="dxa"/>
            <w:vMerge w:val="restart"/>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毓英中学</w:t>
            </w:r>
          </w:p>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rPr>
            </w:pPr>
          </w:p>
        </w:tc>
        <w:tc>
          <w:tcPr>
            <w:tcW w:w="1369"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初中英语</w:t>
            </w:r>
          </w:p>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val="en-US" w:eastAsia="zh-CN"/>
              </w:rPr>
              <w:t>教师</w:t>
            </w:r>
          </w:p>
        </w:tc>
        <w:tc>
          <w:tcPr>
            <w:tcW w:w="1170"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1</w:t>
            </w:r>
          </w:p>
        </w:tc>
        <w:tc>
          <w:tcPr>
            <w:tcW w:w="2175"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外国语言文学类</w:t>
            </w:r>
          </w:p>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（相关英语专业）</w:t>
            </w:r>
          </w:p>
        </w:tc>
        <w:tc>
          <w:tcPr>
            <w:tcW w:w="1923"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pacing w:val="-6"/>
                <w:sz w:val="24"/>
                <w:szCs w:val="24"/>
              </w:rPr>
              <w:t>相应学科的</w:t>
            </w:r>
            <w:r>
              <w:rPr>
                <w:rFonts w:hint="eastAsia" w:ascii="仿宋_GB2312" w:hAnsi="仿宋_GB2312" w:eastAsia="仿宋_GB2312" w:cs="仿宋_GB2312"/>
                <w:color w:val="auto"/>
                <w:spacing w:val="-6"/>
                <w:sz w:val="24"/>
                <w:szCs w:val="24"/>
                <w:lang w:val="en-US" w:eastAsia="zh-CN"/>
              </w:rPr>
              <w:t>初中</w:t>
            </w:r>
            <w:r>
              <w:rPr>
                <w:rFonts w:hint="eastAsia" w:ascii="仿宋_GB2312" w:hAnsi="仿宋_GB2312" w:eastAsia="仿宋_GB2312" w:cs="仿宋_GB2312"/>
                <w:color w:val="auto"/>
                <w:spacing w:val="-6"/>
                <w:sz w:val="24"/>
                <w:szCs w:val="24"/>
              </w:rPr>
              <w:t>及以上教师资格</w:t>
            </w:r>
          </w:p>
        </w:tc>
        <w:tc>
          <w:tcPr>
            <w:tcW w:w="1264"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pacing w:val="-6"/>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9</w:t>
            </w:r>
          </w:p>
        </w:tc>
        <w:tc>
          <w:tcPr>
            <w:tcW w:w="1427" w:type="dxa"/>
            <w:vMerge w:val="continue"/>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rPr>
            </w:pPr>
          </w:p>
        </w:tc>
        <w:tc>
          <w:tcPr>
            <w:tcW w:w="1369"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初中化学</w:t>
            </w:r>
          </w:p>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教师</w:t>
            </w:r>
          </w:p>
        </w:tc>
        <w:tc>
          <w:tcPr>
            <w:tcW w:w="1170" w:type="dxa"/>
            <w:noWrap w:val="0"/>
            <w:vAlign w:val="center"/>
          </w:tcPr>
          <w:p>
            <w:pPr>
              <w:keepNext w:val="0"/>
              <w:keepLines w:val="0"/>
              <w:pageBreakBefore w:val="0"/>
              <w:widowControl/>
              <w:kinsoku/>
              <w:wordWrap/>
              <w:overflowPunct/>
              <w:topLinePunct w:val="0"/>
              <w:autoSpaceDE/>
              <w:bidi w:val="0"/>
              <w:adjustRightInd w:val="0"/>
              <w:snapToGrid w:val="0"/>
              <w:spacing w:line="300" w:lineRule="exact"/>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2175" w:type="dxa"/>
            <w:noWrap w:val="0"/>
            <w:vAlign w:val="center"/>
          </w:tcPr>
          <w:p>
            <w:pPr>
              <w:keepNext w:val="0"/>
              <w:keepLines w:val="0"/>
              <w:pageBreakBefore w:val="0"/>
              <w:kinsoku/>
              <w:wordWrap/>
              <w:overflowPunct/>
              <w:topLinePunct w:val="0"/>
              <w:autoSpaceDE/>
              <w:autoSpaceDN w:val="0"/>
              <w:bidi w:val="0"/>
              <w:spacing w:line="30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化学类</w:t>
            </w:r>
          </w:p>
        </w:tc>
        <w:tc>
          <w:tcPr>
            <w:tcW w:w="1923"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同上</w:t>
            </w:r>
          </w:p>
        </w:tc>
        <w:tc>
          <w:tcPr>
            <w:tcW w:w="1264" w:type="dxa"/>
            <w:noWrap w:val="0"/>
            <w:vAlign w:val="center"/>
          </w:tcPr>
          <w:p>
            <w:pPr>
              <w:keepNext w:val="0"/>
              <w:keepLines w:val="0"/>
              <w:pageBreakBefore w:val="0"/>
              <w:kinsoku/>
              <w:wordWrap/>
              <w:overflowPunct/>
              <w:topLinePunct w:val="0"/>
              <w:autoSpaceDE/>
              <w:bidi w:val="0"/>
              <w:spacing w:line="30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6"/>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211" w:type="dxa"/>
            <w:gridSpan w:val="7"/>
            <w:noWrap w:val="0"/>
            <w:vAlign w:val="center"/>
          </w:tcPr>
          <w:p>
            <w:pPr>
              <w:keepNext w:val="0"/>
              <w:keepLines w:val="0"/>
              <w:pageBreakBefore w:val="0"/>
              <w:widowControl/>
              <w:kinsoku/>
              <w:wordWrap/>
              <w:overflowPunct/>
              <w:topLinePunct w:val="0"/>
              <w:autoSpaceDE/>
              <w:bidi w:val="0"/>
              <w:adjustRightInd w:val="0"/>
              <w:snapToGrid w:val="0"/>
              <w:spacing w:line="300" w:lineRule="exact"/>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备注：专业设定依据《福建省机关事业单位招考专业指导目录（202</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年）》</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其他条件要求：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招聘对象需具有中华人民共和国国籍，拥护中华人民共和国宪法，拥护中国共产党领导和社会主义制度；具有良好的政治素质和道德品行；具有正常履行职责的身体条件和心理素质；具备符合岗位要求的资格条件和工作能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年龄18周岁以上、35周岁以下（在1986年3月至2004年3月期间出生）。</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所有证书，包括毕业证、教师资格证书等，必须在2022年7月前取得（应届毕业生的学历、学位证书可延至2022年12月）</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lang w:eastAsia="zh-CN"/>
        </w:rPr>
        <w:t>.有以下情形之一的人员不得报名:因犯罪受过刑事处罚的；被开除中国共产党党籍的；被依法列为失信联合惩戒对象的；在各级公务员或事业单位招考中被认定有舞弊等严重违反录（聘）用纪律行为的；聘用后即构成回避关系的；法律规定不得聘用为事业单位工作人员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三、信息发布</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shd w:val="clear" w:color="auto" w:fill="FFFFFF"/>
        </w:rPr>
        <w:t>莆田市秀屿区人民政府网站教育专栏（http://www.ptxy.</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gov.cn/ztzl/jyzl/）</w:t>
      </w:r>
      <w:r>
        <w:rPr>
          <w:rFonts w:hint="eastAsia" w:ascii="仿宋_GB2312" w:hAnsi="仿宋_GB2312" w:cs="仿宋_GB2312"/>
          <w:color w:val="auto"/>
          <w:sz w:val="32"/>
          <w:szCs w:val="32"/>
          <w:shd w:val="clear" w:color="auto" w:fill="FFFFFF"/>
          <w:lang w:val="en-US" w:eastAsia="zh-CN"/>
        </w:rPr>
        <w:t>及莆田市教育局（http://jyj.putian.</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cs="仿宋_GB2312"/>
          <w:color w:val="auto"/>
          <w:sz w:val="32"/>
          <w:szCs w:val="32"/>
          <w:shd w:val="clear" w:color="auto" w:fill="FFFFFF"/>
          <w:lang w:val="en-US" w:eastAsia="zh-CN"/>
        </w:rPr>
        <w:t>gov.cn）和莆田市人社局（http://rsj.putian.gov.cn）等有关网站上发布招聘公告等信息。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四、报名和资格审核</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rPr>
        <w:t>（一）报名时间</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本通告发布之日至双选会当天。</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rPr>
        <w:t>）报名</w:t>
      </w:r>
      <w:r>
        <w:rPr>
          <w:rFonts w:hint="eastAsia" w:ascii="楷体_GB2312" w:hAnsi="楷体_GB2312" w:eastAsia="楷体_GB2312" w:cs="楷体_GB2312"/>
          <w:b/>
          <w:bCs/>
          <w:color w:val="auto"/>
          <w:sz w:val="32"/>
          <w:szCs w:val="32"/>
          <w:lang w:val="en-US" w:eastAsia="zh-CN"/>
        </w:rPr>
        <w:t>方式</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cs="仿宋_GB2312"/>
          <w:color w:val="auto"/>
          <w:sz w:val="32"/>
          <w:szCs w:val="32"/>
          <w:shd w:val="clear" w:color="auto" w:fill="FFFFFF"/>
          <w:lang w:val="en-US" w:eastAsia="zh-CN"/>
        </w:rPr>
      </w:pPr>
      <w:r>
        <w:rPr>
          <w:rFonts w:hint="eastAsia" w:ascii="仿宋_GB2312" w:hAnsi="仿宋_GB2312" w:cs="仿宋_GB2312"/>
          <w:b/>
          <w:bCs/>
          <w:color w:val="auto"/>
          <w:sz w:val="32"/>
          <w:szCs w:val="32"/>
          <w:shd w:val="clear" w:color="auto" w:fill="FFFFFF"/>
          <w:lang w:val="en-US" w:eastAsia="zh-CN"/>
        </w:rPr>
        <w:t>1.网上报名：</w:t>
      </w:r>
      <w:r>
        <w:rPr>
          <w:rFonts w:hint="eastAsia" w:ascii="仿宋_GB2312" w:hAnsi="仿宋_GB2312" w:cs="仿宋_GB2312"/>
          <w:color w:val="auto"/>
          <w:sz w:val="32"/>
          <w:szCs w:val="32"/>
          <w:shd w:val="clear" w:color="auto" w:fill="FFFFFF"/>
          <w:lang w:val="en-US" w:eastAsia="zh-CN"/>
        </w:rPr>
        <w:t>应聘者需提供个人简历、本专业综合评价证明材料、《莆田市秀屿区教育局专项招聘2022年新任教师报名表》（附件1）及身份证、</w:t>
      </w:r>
      <w:r>
        <w:rPr>
          <w:rFonts w:hint="eastAsia" w:ascii="仿宋_GB2312" w:hAnsi="仿宋"/>
          <w:color w:val="auto"/>
          <w:sz w:val="32"/>
          <w:szCs w:val="32"/>
          <w:lang w:val="en-US" w:eastAsia="zh-CN"/>
        </w:rPr>
        <w:t>就业推荐表、</w:t>
      </w:r>
      <w:r>
        <w:rPr>
          <w:rFonts w:hint="eastAsia" w:ascii="仿宋_GB2312" w:hAnsi="仿宋" w:eastAsia="仿宋_GB2312"/>
          <w:color w:val="auto"/>
          <w:sz w:val="32"/>
          <w:szCs w:val="32"/>
        </w:rPr>
        <w:t>教师资格证书</w:t>
      </w:r>
      <w:r>
        <w:rPr>
          <w:rFonts w:hint="eastAsia" w:ascii="仿宋_GB2312" w:hAnsi="仿宋"/>
          <w:color w:val="auto"/>
          <w:sz w:val="32"/>
          <w:szCs w:val="32"/>
          <w:lang w:eastAsia="zh-CN"/>
        </w:rPr>
        <w:t>、</w:t>
      </w:r>
      <w:r>
        <w:rPr>
          <w:rFonts w:hint="eastAsia" w:ascii="仿宋_GB2312" w:hAnsi="仿宋" w:eastAsia="仿宋_GB2312"/>
          <w:color w:val="auto"/>
          <w:sz w:val="32"/>
          <w:szCs w:val="32"/>
        </w:rPr>
        <w:t>普通话等级证书</w:t>
      </w:r>
      <w:r>
        <w:rPr>
          <w:rFonts w:hint="eastAsia" w:ascii="仿宋_GB2312" w:hAnsi="仿宋"/>
          <w:color w:val="auto"/>
          <w:sz w:val="32"/>
          <w:szCs w:val="32"/>
          <w:lang w:eastAsia="zh-CN"/>
        </w:rPr>
        <w:t>等</w:t>
      </w:r>
      <w:r>
        <w:rPr>
          <w:rFonts w:hint="eastAsia" w:ascii="仿宋_GB2312" w:hAnsi="仿宋"/>
          <w:color w:val="auto"/>
          <w:sz w:val="32"/>
          <w:szCs w:val="32"/>
          <w:lang w:val="en-US" w:eastAsia="zh-CN"/>
        </w:rPr>
        <w:t>，</w:t>
      </w:r>
      <w:r>
        <w:rPr>
          <w:rFonts w:hint="eastAsia" w:ascii="仿宋_GB2312" w:hAnsi="仿宋_GB2312" w:cs="仿宋_GB2312"/>
          <w:color w:val="auto"/>
          <w:sz w:val="32"/>
          <w:szCs w:val="32"/>
          <w:shd w:val="clear" w:color="auto" w:fill="FFFFFF"/>
          <w:lang w:val="en-US" w:eastAsia="zh-CN"/>
        </w:rPr>
        <w:t>将上述材料扫描件电子稿发送到xyjyjczy@163.com(邮件主题注明“毕业学校+应聘学校学科+姓名+手机号码”)，联系电话：0594-5894433。</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cs="仿宋_GB2312"/>
          <w:color w:val="auto"/>
          <w:sz w:val="32"/>
          <w:szCs w:val="32"/>
          <w:shd w:val="clear" w:color="auto" w:fill="FFFFFF"/>
          <w:lang w:val="en-US" w:eastAsia="zh-CN"/>
        </w:rPr>
      </w:pPr>
      <w:r>
        <w:rPr>
          <w:rFonts w:hint="eastAsia" w:ascii="仿宋_GB2312" w:hAnsi="仿宋_GB2312" w:cs="仿宋_GB2312"/>
          <w:color w:val="auto"/>
          <w:sz w:val="32"/>
          <w:szCs w:val="32"/>
          <w:shd w:val="clear" w:color="auto" w:fill="FFFFFF"/>
          <w:lang w:val="en-US" w:eastAsia="zh-CN"/>
        </w:rPr>
        <w:t>　　</w:t>
      </w:r>
      <w:r>
        <w:rPr>
          <w:rFonts w:hint="eastAsia" w:ascii="楷体_GB2312" w:hAnsi="楷体_GB2312" w:eastAsia="楷体_GB2312" w:cs="楷体_GB2312"/>
          <w:b/>
          <w:bCs/>
          <w:color w:val="auto"/>
          <w:sz w:val="32"/>
          <w:szCs w:val="32"/>
          <w:lang w:val="en-US" w:eastAsia="zh-CN"/>
        </w:rPr>
        <w:t>2.</w:t>
      </w:r>
      <w:r>
        <w:rPr>
          <w:rFonts w:hint="eastAsia" w:ascii="楷体_GB2312" w:hAnsi="楷体_GB2312" w:eastAsia="楷体_GB2312" w:cs="楷体_GB2312"/>
          <w:b/>
          <w:bCs/>
          <w:color w:val="auto"/>
          <w:sz w:val="32"/>
          <w:szCs w:val="32"/>
          <w:lang w:eastAsia="zh-CN"/>
        </w:rPr>
        <w:t>现场报名：</w:t>
      </w:r>
      <w:r>
        <w:rPr>
          <w:rFonts w:hint="eastAsia" w:ascii="仿宋_GB2312" w:hAnsi="仿宋_GB2312" w:cs="仿宋_GB2312"/>
          <w:color w:val="auto"/>
          <w:sz w:val="32"/>
          <w:szCs w:val="32"/>
          <w:shd w:val="clear" w:color="auto" w:fill="FFFFFF"/>
          <w:lang w:val="en-US" w:eastAsia="zh-CN"/>
        </w:rPr>
        <w:t>双选会当天，应聘者可提供上述纸质材料原件及复印件各1份到现场进行报名。</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（三）资格审核</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cs="仿宋_GB2312"/>
          <w:color w:val="auto"/>
          <w:sz w:val="32"/>
          <w:szCs w:val="32"/>
          <w:lang w:val="en-US" w:eastAsia="zh-CN"/>
        </w:rPr>
        <w:t>秀屿区教育局</w:t>
      </w:r>
      <w:r>
        <w:rPr>
          <w:rFonts w:hint="eastAsia" w:ascii="仿宋_GB2312" w:hAnsi="仿宋_GB2312" w:eastAsia="仿宋_GB2312" w:cs="仿宋_GB2312"/>
          <w:color w:val="auto"/>
          <w:sz w:val="32"/>
          <w:szCs w:val="32"/>
        </w:rPr>
        <w:t>对各应聘者的材料进行审核，具备应聘条件者通知其参加面试考核。应聘人员提供的身份证明和应聘岗位所需的资格材料应真实有效，面试考核时应提供纸质复印件一份并随带原件进行验证，如发现弄虚作假，取消其应聘资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w:t>
      </w:r>
      <w:r>
        <w:rPr>
          <w:rFonts w:hint="eastAsia" w:ascii="黑体" w:hAnsi="黑体" w:eastAsia="黑体" w:cs="黑体"/>
          <w:bCs/>
          <w:color w:val="auto"/>
          <w:sz w:val="32"/>
          <w:szCs w:val="32"/>
          <w:lang w:val="en-US" w:eastAsia="zh-CN"/>
        </w:rPr>
        <w:t>面试</w:t>
      </w:r>
    </w:p>
    <w:p>
      <w:pPr>
        <w:keepNext w:val="0"/>
        <w:keepLines w:val="0"/>
        <w:pageBreakBefore w:val="0"/>
        <w:widowControl w:val="0"/>
        <w:kinsoku/>
        <w:wordWrap/>
        <w:overflowPunct/>
        <w:topLinePunct w:val="0"/>
        <w:autoSpaceDE/>
        <w:autoSpaceDN/>
        <w:bidi w:val="0"/>
        <w:spacing w:line="580" w:lineRule="exact"/>
        <w:ind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cs="仿宋_GB2312"/>
          <w:color w:val="auto"/>
          <w:spacing w:val="-6"/>
          <w:sz w:val="32"/>
          <w:szCs w:val="32"/>
          <w:lang w:val="en-US" w:eastAsia="zh-CN"/>
        </w:rPr>
        <w:t>由秀屿区教育局组织人员对具备应聘条件者进行面试考核。</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面试</w:t>
      </w:r>
      <w:r>
        <w:rPr>
          <w:rStyle w:val="17"/>
          <w:rFonts w:hint="eastAsia" w:ascii="楷体_GB2312" w:hAnsi="楷体_GB2312" w:eastAsia="楷体_GB2312" w:cs="楷体_GB2312"/>
          <w:b/>
          <w:bCs/>
          <w:color w:val="auto"/>
          <w:sz w:val="32"/>
          <w:szCs w:val="32"/>
        </w:rPr>
        <w:t>时间</w:t>
      </w:r>
      <w:r>
        <w:rPr>
          <w:rFonts w:hint="eastAsia" w:ascii="楷体_GB2312" w:hAnsi="楷体_GB2312" w:eastAsia="楷体_GB2312" w:cs="楷体_GB2312"/>
          <w:b/>
          <w:bCs/>
          <w:color w:val="auto"/>
          <w:sz w:val="32"/>
          <w:szCs w:val="32"/>
        </w:rPr>
        <w:t>和地点</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Style w:val="17"/>
          <w:rFonts w:hint="eastAsia" w:ascii="仿宋_GB2312" w:hAnsi="仿宋_GB2312" w:eastAsia="仿宋_GB2312" w:cs="仿宋_GB2312"/>
          <w:b/>
          <w:bCs/>
          <w:color w:val="auto"/>
          <w:sz w:val="32"/>
          <w:szCs w:val="32"/>
        </w:rPr>
        <w:t>时间</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Cs/>
          <w:color w:val="auto"/>
          <w:sz w:val="32"/>
          <w:szCs w:val="32"/>
        </w:rPr>
        <w:t>待定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2.地点：</w:t>
      </w:r>
      <w:r>
        <w:rPr>
          <w:rFonts w:hint="eastAsia" w:ascii="仿宋_GB2312" w:hAnsi="仿宋_GB2312" w:eastAsia="仿宋_GB2312" w:cs="仿宋_GB2312"/>
          <w:bCs/>
          <w:color w:val="auto"/>
          <w:sz w:val="32"/>
          <w:szCs w:val="32"/>
        </w:rPr>
        <w:t>待定。</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（二）面试办法</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采取面试考核的方式进行。面试工作由</w:t>
      </w:r>
      <w:r>
        <w:rPr>
          <w:rFonts w:hint="eastAsia" w:ascii="仿宋_GB2312" w:hAnsi="仿宋_GB2312" w:cs="仿宋_GB2312"/>
          <w:color w:val="auto"/>
          <w:sz w:val="32"/>
          <w:szCs w:val="32"/>
          <w:lang w:val="en-US" w:eastAsia="zh-CN"/>
        </w:rPr>
        <w:t>秀屿区教育局</w:t>
      </w:r>
      <w:r>
        <w:rPr>
          <w:rFonts w:hint="eastAsia" w:ascii="仿宋_GB2312" w:hAnsi="仿宋_GB2312" w:eastAsia="仿宋_GB2312" w:cs="仿宋_GB2312"/>
          <w:color w:val="auto"/>
          <w:sz w:val="32"/>
          <w:szCs w:val="32"/>
        </w:rPr>
        <w:t>组织，择优聘用。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面试考核以教学技能考核为主。教学技能主要通过10分钟的片段教学方式来考核，在指定的教材内随机抽签决定片段教学的内容，总分100分（样表见附件2）。</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试考核成绩划定合格线，报考人数和岗位招考数超过1:1比例的岗位，考核总成绩必须达60分以上（含60分），方为合格；报考人数和岗位招考数小于或等于1:1比例进入面试的（含考核时因其他考生放弃造成1:1比例的），面试成绩必须达70分以上（含70分），方为合格。</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w:t>
      </w:r>
      <w:r>
        <w:rPr>
          <w:rStyle w:val="17"/>
          <w:rFonts w:hint="eastAsia" w:ascii="楷体_GB2312" w:hAnsi="楷体_GB2312" w:eastAsia="楷体_GB2312" w:cs="楷体_GB2312"/>
          <w:b/>
          <w:bCs/>
          <w:color w:val="auto"/>
          <w:sz w:val="32"/>
          <w:szCs w:val="32"/>
        </w:rPr>
        <w:t>面试</w:t>
      </w:r>
      <w:r>
        <w:rPr>
          <w:rFonts w:hint="eastAsia" w:ascii="楷体_GB2312" w:hAnsi="楷体_GB2312" w:eastAsia="楷体_GB2312" w:cs="楷体_GB2312"/>
          <w:b/>
          <w:bCs/>
          <w:color w:val="auto"/>
          <w:sz w:val="32"/>
          <w:szCs w:val="32"/>
        </w:rPr>
        <w:t>使用教材</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 w:eastAsia="仿宋_GB2312"/>
          <w:color w:val="auto"/>
          <w:sz w:val="32"/>
          <w:szCs w:val="32"/>
        </w:rPr>
      </w:pPr>
      <w:r>
        <w:rPr>
          <w:rFonts w:hint="eastAsia" w:ascii="仿宋_GB2312" w:hAnsi="仿宋" w:eastAsia="仿宋_GB2312"/>
          <w:b/>
          <w:color w:val="auto"/>
          <w:sz w:val="32"/>
          <w:szCs w:val="32"/>
        </w:rPr>
        <w:t>高中语文：</w:t>
      </w:r>
      <w:r>
        <w:rPr>
          <w:rFonts w:hint="eastAsia" w:ascii="仿宋_GB2312" w:hAnsi="仿宋" w:eastAsia="仿宋_GB2312"/>
          <w:color w:val="auto"/>
          <w:sz w:val="32"/>
          <w:szCs w:val="32"/>
        </w:rPr>
        <w:t>必修上册(人民教育出版社,主编：刘勇强、杨九俊, 2019年8月第1版, 2021年7月第2次印刷)；</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 w:eastAsia="仿宋_GB2312"/>
          <w:color w:val="auto"/>
          <w:sz w:val="32"/>
          <w:szCs w:val="32"/>
        </w:rPr>
      </w:pPr>
      <w:r>
        <w:rPr>
          <w:rFonts w:hint="eastAsia" w:ascii="仿宋_GB2312" w:hAnsi="仿宋" w:eastAsia="仿宋_GB2312"/>
          <w:b/>
          <w:color w:val="auto"/>
          <w:sz w:val="32"/>
          <w:szCs w:val="32"/>
        </w:rPr>
        <w:t>高中数学：</w:t>
      </w:r>
      <w:r>
        <w:rPr>
          <w:rFonts w:hint="eastAsia" w:ascii="仿宋_GB2312" w:hAnsi="仿宋" w:eastAsia="仿宋_GB2312"/>
          <w:color w:val="auto"/>
          <w:sz w:val="32"/>
          <w:szCs w:val="32"/>
        </w:rPr>
        <w:t>必修第一册(人民教育出版社,主编：章建跃、李曾沪, 2019年6月第1版，2021年6月第2次印刷)；</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仿宋_GB2312" w:hAnsi="仿宋" w:eastAsia="仿宋_GB2312"/>
          <w:color w:val="auto"/>
          <w:sz w:val="32"/>
          <w:szCs w:val="32"/>
        </w:rPr>
      </w:pPr>
      <w:r>
        <w:rPr>
          <w:rFonts w:hint="eastAsia" w:ascii="仿宋_GB2312" w:hAnsi="仿宋" w:eastAsia="仿宋_GB2312"/>
          <w:b/>
          <w:color w:val="auto"/>
          <w:sz w:val="32"/>
          <w:szCs w:val="32"/>
        </w:rPr>
        <w:t>高中英语：</w:t>
      </w:r>
      <w:r>
        <w:rPr>
          <w:rFonts w:hint="eastAsia" w:ascii="仿宋_GB2312" w:hAnsi="仿宋" w:eastAsia="仿宋_GB2312"/>
          <w:color w:val="auto"/>
          <w:sz w:val="32"/>
          <w:szCs w:val="32"/>
        </w:rPr>
        <w:t>必修第一册（人民教育出版社，主编：刘道义、郑旺全，2019年6月第1版，2021年6月第2次印刷）；</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 w:eastAsia="仿宋_GB2312"/>
          <w:color w:val="auto"/>
          <w:sz w:val="32"/>
          <w:szCs w:val="32"/>
        </w:rPr>
      </w:pPr>
      <w:r>
        <w:rPr>
          <w:rFonts w:hint="eastAsia" w:ascii="仿宋_GB2312" w:hAnsi="仿宋" w:eastAsia="仿宋_GB2312"/>
          <w:b/>
          <w:color w:val="auto"/>
          <w:sz w:val="32"/>
          <w:szCs w:val="32"/>
        </w:rPr>
        <w:t>高中物理：</w:t>
      </w:r>
      <w:r>
        <w:rPr>
          <w:rFonts w:hint="eastAsia" w:ascii="仿宋_GB2312" w:hAnsi="仿宋" w:eastAsia="仿宋_GB2312"/>
          <w:color w:val="auto"/>
          <w:sz w:val="32"/>
          <w:szCs w:val="32"/>
        </w:rPr>
        <w:t>必修第一册（山东科学技术出版社，主编：廖伯琴，2020年7月第1版，2021年7月第2次印刷）；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高中思想品德：</w:t>
      </w:r>
      <w:r>
        <w:rPr>
          <w:rFonts w:hint="eastAsia" w:ascii="仿宋_GB2312" w:hAnsi="仿宋_GB2312" w:cs="仿宋_GB2312"/>
          <w:color w:val="auto"/>
          <w:sz w:val="32"/>
          <w:szCs w:val="32"/>
          <w:lang w:val="en-US" w:eastAsia="zh-CN"/>
        </w:rPr>
        <w:t>必修2（人民教育出版社，主编：孙蚌珠、陈友芳，2021年7月第3版，2021年8月第1次印刷）；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b/>
          <w:bCs/>
          <w:color w:val="auto"/>
          <w:sz w:val="32"/>
          <w:szCs w:val="32"/>
          <w:lang w:val="en-US" w:eastAsia="zh-CN"/>
        </w:rPr>
        <w:t>初中英语</w:t>
      </w:r>
      <w:r>
        <w:rPr>
          <w:rFonts w:hint="eastAsia" w:ascii="仿宋_GB2312" w:hAnsi="仿宋_GB2312" w:eastAsia="仿宋_GB2312" w:cs="仿宋_GB2312"/>
          <w:b/>
          <w:bCs/>
          <w:color w:val="auto"/>
          <w:sz w:val="32"/>
          <w:szCs w:val="32"/>
        </w:rPr>
        <w:t>：</w:t>
      </w:r>
      <w:r>
        <w:rPr>
          <w:rFonts w:hint="eastAsia" w:ascii="仿宋_GB2312" w:hAnsi="仿宋_GB2312" w:cs="仿宋_GB2312"/>
          <w:color w:val="auto"/>
          <w:sz w:val="32"/>
          <w:szCs w:val="32"/>
          <w:lang w:val="en-US" w:eastAsia="zh-CN"/>
        </w:rPr>
        <w:t>八年级上册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科学普及出版社</w:t>
      </w:r>
      <w:r>
        <w:rPr>
          <w:rFonts w:hint="eastAsia" w:ascii="仿宋_GB2312" w:hAnsi="仿宋_GB2312" w:eastAsia="仿宋_GB2312" w:cs="仿宋_GB2312"/>
          <w:color w:val="auto"/>
          <w:sz w:val="32"/>
          <w:szCs w:val="32"/>
        </w:rPr>
        <w:t>，2013年4月第1版</w:t>
      </w:r>
      <w:r>
        <w:rPr>
          <w:rFonts w:hint="eastAsia" w:ascii="仿宋_GB2312" w:hAnsi="仿宋_GB2312" w:cs="仿宋_GB2312"/>
          <w:color w:val="auto"/>
          <w:sz w:val="32"/>
          <w:szCs w:val="32"/>
          <w:lang w:eastAsia="zh-CN"/>
        </w:rPr>
        <w:t>，</w:t>
      </w:r>
      <w:r>
        <w:rPr>
          <w:rFonts w:hint="eastAsia" w:ascii="仿宋_GB2312" w:hAnsi="仿宋" w:eastAsia="仿宋_GB2312"/>
          <w:color w:val="auto"/>
          <w:sz w:val="32"/>
          <w:szCs w:val="32"/>
        </w:rPr>
        <w:t>2021年</w:t>
      </w:r>
      <w:r>
        <w:rPr>
          <w:rFonts w:hint="eastAsia" w:ascii="仿宋_GB2312" w:hAnsi="仿宋"/>
          <w:color w:val="auto"/>
          <w:sz w:val="32"/>
          <w:szCs w:val="32"/>
          <w:lang w:val="en-US" w:eastAsia="zh-CN"/>
        </w:rPr>
        <w:t>6</w:t>
      </w:r>
      <w:r>
        <w:rPr>
          <w:rFonts w:hint="eastAsia" w:ascii="仿宋_GB2312" w:hAnsi="仿宋" w:eastAsia="仿宋_GB2312"/>
          <w:color w:val="auto"/>
          <w:sz w:val="32"/>
          <w:szCs w:val="32"/>
        </w:rPr>
        <w:t>月第</w:t>
      </w:r>
      <w:r>
        <w:rPr>
          <w:rFonts w:hint="eastAsia" w:ascii="仿宋_GB2312" w:hAnsi="仿宋"/>
          <w:color w:val="auto"/>
          <w:sz w:val="32"/>
          <w:szCs w:val="32"/>
          <w:lang w:val="en-US" w:eastAsia="zh-CN"/>
        </w:rPr>
        <w:t>76</w:t>
      </w:r>
      <w:r>
        <w:rPr>
          <w:rFonts w:hint="eastAsia" w:ascii="仿宋_GB2312" w:hAnsi="仿宋" w:eastAsia="仿宋_GB2312"/>
          <w:color w:val="auto"/>
          <w:sz w:val="32"/>
          <w:szCs w:val="32"/>
        </w:rPr>
        <w:t>次印刷</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b/>
          <w:bCs/>
          <w:color w:val="auto"/>
          <w:sz w:val="32"/>
          <w:szCs w:val="32"/>
          <w:lang w:val="en-US" w:eastAsia="zh-CN"/>
        </w:rPr>
        <w:t>初中化学</w:t>
      </w:r>
      <w:r>
        <w:rPr>
          <w:rFonts w:hint="eastAsia" w:ascii="仿宋_GB2312" w:hAnsi="仿宋_GB2312" w:eastAsia="仿宋_GB2312" w:cs="仿宋_GB2312"/>
          <w:b/>
          <w:bCs/>
          <w:color w:val="auto"/>
          <w:sz w:val="32"/>
          <w:szCs w:val="32"/>
        </w:rPr>
        <w:t>：</w:t>
      </w:r>
      <w:r>
        <w:rPr>
          <w:rFonts w:hint="eastAsia" w:ascii="仿宋_GB2312" w:hAnsi="仿宋_GB2312" w:cs="仿宋_GB2312"/>
          <w:color w:val="auto"/>
          <w:sz w:val="32"/>
          <w:szCs w:val="32"/>
          <w:lang w:val="en-US" w:eastAsia="zh-CN"/>
        </w:rPr>
        <w:t>九年级上册</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人民教育出版社</w:t>
      </w:r>
      <w:r>
        <w:rPr>
          <w:rFonts w:hint="eastAsia" w:ascii="仿宋_GB2312" w:hAnsi="仿宋_GB2312" w:eastAsia="仿宋_GB2312" w:cs="仿宋_GB2312"/>
          <w:color w:val="auto"/>
          <w:sz w:val="32"/>
          <w:szCs w:val="32"/>
        </w:rPr>
        <w:t>，20</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月第1版</w:t>
      </w:r>
      <w:r>
        <w:rPr>
          <w:rFonts w:hint="eastAsia" w:ascii="仿宋_GB2312" w:hAnsi="仿宋_GB2312" w:cs="仿宋_GB2312"/>
          <w:color w:val="auto"/>
          <w:sz w:val="32"/>
          <w:szCs w:val="32"/>
          <w:lang w:eastAsia="zh-CN"/>
        </w:rPr>
        <w:t>，</w:t>
      </w:r>
      <w:r>
        <w:rPr>
          <w:rFonts w:hint="eastAsia" w:ascii="仿宋_GB2312" w:hAnsi="仿宋" w:eastAsia="仿宋_GB2312"/>
          <w:color w:val="auto"/>
          <w:sz w:val="32"/>
          <w:szCs w:val="32"/>
        </w:rPr>
        <w:t>2021年</w:t>
      </w:r>
      <w:r>
        <w:rPr>
          <w:rFonts w:hint="eastAsia" w:ascii="仿宋_GB2312" w:hAnsi="仿宋"/>
          <w:color w:val="auto"/>
          <w:sz w:val="32"/>
          <w:szCs w:val="32"/>
          <w:lang w:val="en-US" w:eastAsia="zh-CN"/>
        </w:rPr>
        <w:t>6</w:t>
      </w:r>
      <w:r>
        <w:rPr>
          <w:rFonts w:hint="eastAsia" w:ascii="仿宋_GB2312" w:hAnsi="仿宋" w:eastAsia="仿宋_GB2312"/>
          <w:color w:val="auto"/>
          <w:sz w:val="32"/>
          <w:szCs w:val="32"/>
        </w:rPr>
        <w:t>月第</w:t>
      </w:r>
      <w:r>
        <w:rPr>
          <w:rFonts w:hint="eastAsia" w:ascii="仿宋_GB2312" w:hAnsi="仿宋"/>
          <w:color w:val="auto"/>
          <w:sz w:val="32"/>
          <w:szCs w:val="32"/>
          <w:lang w:val="en-US" w:eastAsia="zh-CN"/>
        </w:rPr>
        <w:t>10</w:t>
      </w:r>
      <w:r>
        <w:rPr>
          <w:rFonts w:hint="eastAsia" w:ascii="仿宋_GB2312" w:hAnsi="仿宋" w:eastAsia="仿宋_GB2312"/>
          <w:color w:val="auto"/>
          <w:sz w:val="32"/>
          <w:szCs w:val="32"/>
        </w:rPr>
        <w:t>次印刷</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六、体检</w:t>
      </w:r>
      <w:r>
        <w:rPr>
          <w:rFonts w:hint="eastAsia" w:ascii="黑体" w:hAnsi="黑体" w:eastAsia="黑体" w:cs="黑体"/>
          <w:bCs/>
          <w:color w:val="auto"/>
          <w:sz w:val="32"/>
          <w:szCs w:val="32"/>
          <w:lang w:val="en-US" w:eastAsia="zh-CN"/>
        </w:rPr>
        <w:t>与考察</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w:t>
      </w:r>
      <w:r>
        <w:rPr>
          <w:rStyle w:val="17"/>
          <w:rFonts w:hint="eastAsia" w:ascii="楷体_GB2312" w:hAnsi="楷体_GB2312" w:eastAsia="楷体_GB2312" w:cs="楷体_GB2312"/>
          <w:b/>
          <w:bCs/>
          <w:color w:val="auto"/>
          <w:sz w:val="32"/>
          <w:szCs w:val="32"/>
        </w:rPr>
        <w:t>体检</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1.人员确定。</w:t>
      </w:r>
      <w:r>
        <w:rPr>
          <w:rFonts w:hint="eastAsia" w:ascii="仿宋_GB2312" w:hAnsi="仿宋_GB2312" w:eastAsia="仿宋_GB2312" w:cs="仿宋_GB2312"/>
          <w:color w:val="auto"/>
          <w:sz w:val="32"/>
          <w:szCs w:val="32"/>
        </w:rPr>
        <w:t>根据岗位计划聘用人数，按1:1的比例，在面试成绩合格的人员中,从高分到低分，确定参加体检人选。体检当天需携带学校开具的个人考察材料和毕业生就业协议书。</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2.体检</w:t>
      </w:r>
      <w:r>
        <w:rPr>
          <w:rStyle w:val="17"/>
          <w:rFonts w:hint="eastAsia" w:ascii="仿宋_GB2312" w:hAnsi="仿宋_GB2312" w:eastAsia="仿宋_GB2312" w:cs="仿宋_GB2312"/>
          <w:b/>
          <w:bCs/>
          <w:color w:val="auto"/>
          <w:sz w:val="32"/>
          <w:szCs w:val="32"/>
        </w:rPr>
        <w:t>标准</w:t>
      </w:r>
      <w:r>
        <w:rPr>
          <w:rFonts w:hint="eastAsia" w:ascii="仿宋_GB2312" w:hAnsi="仿宋_GB2312" w:eastAsia="仿宋_GB2312" w:cs="仿宋_GB2312"/>
          <w:b/>
          <w:bCs/>
          <w:color w:val="auto"/>
          <w:sz w:val="32"/>
          <w:szCs w:val="32"/>
        </w:rPr>
        <w:t>和办法。</w:t>
      </w:r>
      <w:r>
        <w:rPr>
          <w:rFonts w:hint="eastAsia" w:ascii="仿宋_GB2312" w:hAnsi="仿宋_GB2312" w:eastAsia="仿宋_GB2312" w:cs="仿宋_GB2312"/>
          <w:color w:val="auto"/>
          <w:sz w:val="32"/>
          <w:szCs w:val="32"/>
        </w:rPr>
        <w:t>按照福建省教育厅、福建省卫生和计划生育委员会《关于印发福建省教师资格申请人员体检标准及办法（2018年修订）的通知》（闽教师〔2018〕20号）的有关规定执行。考生对体检结果有疑问的，可在得知体检结论的7天内提出复检，允许申请复检一次，并以复检结果为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3.体检组织：</w:t>
      </w:r>
      <w:r>
        <w:rPr>
          <w:rFonts w:hint="eastAsia" w:ascii="仿宋_GB2312" w:hAnsi="仿宋_GB2312" w:eastAsia="仿宋_GB2312" w:cs="仿宋_GB2312"/>
          <w:color w:val="auto"/>
          <w:sz w:val="32"/>
          <w:szCs w:val="32"/>
        </w:rPr>
        <w:t>由秀屿区教育局负责组织实施。凡在体检中弄虚作假或者隐瞒真实情况的报考者，不予聘用或取消聘用。体检当日未按要求时间到达指定地点集中的视同放弃；体检缺席者，取消聘用资格。</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w:t>
      </w:r>
      <w:r>
        <w:rPr>
          <w:rStyle w:val="17"/>
          <w:rFonts w:hint="eastAsia" w:ascii="楷体_GB2312" w:hAnsi="楷体_GB2312" w:eastAsia="楷体_GB2312" w:cs="楷体_GB2312"/>
          <w:b/>
          <w:bCs/>
          <w:color w:val="auto"/>
          <w:sz w:val="32"/>
          <w:szCs w:val="32"/>
        </w:rPr>
        <w:t>考察</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考察对象</w:t>
      </w:r>
    </w:p>
    <w:p>
      <w:pPr>
        <w:pStyle w:val="14"/>
        <w:keepNext w:val="0"/>
        <w:keepLines w:val="0"/>
        <w:pageBreakBefore w:val="0"/>
        <w:widowControl w:val="0"/>
        <w:shd w:val="clear" w:color="auto" w:fill="FFFFFF"/>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rPr>
        <w:t>按1:1比例对面试、体检均合格的报考者组织考察。</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考察办法</w:t>
      </w:r>
    </w:p>
    <w:p>
      <w:pPr>
        <w:pStyle w:val="14"/>
        <w:keepNext w:val="0"/>
        <w:keepLines w:val="0"/>
        <w:pageBreakBefore w:val="0"/>
        <w:widowControl w:val="0"/>
        <w:shd w:val="clear" w:color="auto" w:fill="FFFFFF"/>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秀屿区教育局组织实施。考察包括核实报考者是否符合规定的报考条件，确认其报名时提交的信息和材料是否真实、准确，重点考察应聘人员的思想政治表现、道德品质、业务能力、工作实绩、从业禁止、有无违法违纪行为、征信情况、档案以及是否需要回避等方面的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w:t>
      </w:r>
      <w:r>
        <w:rPr>
          <w:rFonts w:hint="eastAsia" w:ascii="黑体" w:hAnsi="黑体" w:eastAsia="黑体" w:cs="黑体"/>
          <w:bCs/>
          <w:color w:val="auto"/>
          <w:sz w:val="32"/>
          <w:szCs w:val="32"/>
        </w:rPr>
        <w:t>聘用和递补</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color w:val="auto"/>
          <w:sz w:val="32"/>
          <w:szCs w:val="32"/>
        </w:rPr>
        <w:t>拟聘用人员由秀屿区教育局按规定的程序和标准从面试成绩、</w:t>
      </w:r>
      <w:r>
        <w:rPr>
          <w:rFonts w:hint="eastAsia" w:ascii="仿宋_GB2312" w:hAnsi="仿宋_GB2312" w:eastAsia="仿宋_GB2312" w:cs="仿宋_GB2312"/>
          <w:color w:val="auto"/>
          <w:sz w:val="32"/>
          <w:szCs w:val="32"/>
          <w:lang w:val="en-US" w:eastAsia="zh-CN"/>
        </w:rPr>
        <w:t>考察</w:t>
      </w:r>
      <w:r>
        <w:rPr>
          <w:rFonts w:hint="eastAsia" w:ascii="仿宋_GB2312" w:hAnsi="仿宋_GB2312" w:eastAsia="仿宋_GB2312" w:cs="仿宋_GB2312"/>
          <w:color w:val="auto"/>
          <w:sz w:val="32"/>
          <w:szCs w:val="32"/>
        </w:rPr>
        <w:t>情况和体检结果均合格的人员中综合考虑，择优确定，并在网站上公示。公示内容包括拟聘用人员姓名、性别、毕业院校，同时公布监督电话，接受社会监督，公示期为5个工作日。</w:t>
      </w:r>
      <w:r>
        <w:rPr>
          <w:rFonts w:hint="eastAsia" w:ascii="仿宋_GB2312" w:hAnsi="微软雅黑" w:eastAsia="仿宋_GB2312"/>
          <w:color w:val="000000"/>
          <w:sz w:val="32"/>
          <w:szCs w:val="32"/>
        </w:rPr>
        <w:t>经公示不影响聘用的，组织人事部门予以核准，并按有关规定签订聘用合同。</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入聘签约时，入聘对象须持本人身份证参加签约。所有入聘对象均须随带毕业证书、学位证书等原件及复印件各一份，无法提供者，取消其入聘资格。不按时参加签约的，视同放弃资格。入聘签约时间另行通知。</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进入体检、考察的人员因体检、考察缺席或不合格而造成招聘岗位空缺的，从报考该岗位进入面试成绩在合格线上的人员中由高到低确定递补人选</w:t>
      </w:r>
      <w:r>
        <w:rPr>
          <w:rFonts w:hint="eastAsia" w:ascii="仿宋_GB2312" w:hAnsi="仿宋_GB2312" w:eastAsia="仿宋_GB2312" w:cs="仿宋_GB2312"/>
          <w:color w:val="auto"/>
          <w:sz w:val="32"/>
          <w:szCs w:val="32"/>
        </w:rPr>
        <w:t>。聘用结果报市人社局备案。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八</w:t>
      </w:r>
      <w:r>
        <w:rPr>
          <w:rFonts w:hint="eastAsia" w:ascii="黑体" w:hAnsi="黑体" w:eastAsia="黑体" w:cs="黑体"/>
          <w:bCs/>
          <w:color w:val="auto"/>
          <w:sz w:val="32"/>
          <w:szCs w:val="32"/>
        </w:rPr>
        <w:t>、其他事项</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w:t>
      </w:r>
      <w:r>
        <w:rPr>
          <w:rFonts w:hint="eastAsia" w:ascii="仿宋_GB2312" w:hAnsi="仿宋_GB2312" w:eastAsia="仿宋_GB2312" w:cs="仿宋_GB2312"/>
          <w:color w:val="auto"/>
          <w:sz w:val="32"/>
          <w:szCs w:val="32"/>
        </w:rPr>
        <w:t>新招聘教师实行最低</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年服务年限制度。</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w:t>
      </w:r>
      <w:r>
        <w:rPr>
          <w:rFonts w:hint="eastAsia" w:ascii="仿宋_GB2312" w:hAnsi="仿宋_GB2312" w:eastAsia="仿宋_GB2312" w:cs="仿宋_GB2312"/>
          <w:color w:val="auto"/>
          <w:sz w:val="32"/>
          <w:szCs w:val="32"/>
        </w:rPr>
        <w:t>本次招聘工作由</w:t>
      </w:r>
      <w:r>
        <w:rPr>
          <w:rFonts w:hint="eastAsia" w:ascii="仿宋_GB2312" w:hAnsi="仿宋_GB2312" w:cs="仿宋_GB2312"/>
          <w:color w:val="auto"/>
          <w:sz w:val="32"/>
          <w:szCs w:val="32"/>
          <w:lang w:val="en-US" w:eastAsia="zh-CN"/>
        </w:rPr>
        <w:t>秀屿区</w:t>
      </w:r>
      <w:r>
        <w:rPr>
          <w:rFonts w:hint="eastAsia" w:ascii="仿宋_GB2312" w:hAnsi="仿宋_GB2312" w:eastAsia="仿宋_GB2312" w:cs="仿宋_GB2312"/>
          <w:color w:val="auto"/>
          <w:sz w:val="32"/>
          <w:szCs w:val="32"/>
        </w:rPr>
        <w:t>教育局组织实施</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区人社局对招聘进行全程指导，</w:t>
      </w:r>
      <w:r>
        <w:rPr>
          <w:rFonts w:hint="eastAsia" w:ascii="仿宋_GB2312" w:hAnsi="仿宋_GB2312" w:cs="仿宋_GB2312"/>
          <w:color w:val="auto"/>
          <w:sz w:val="32"/>
          <w:szCs w:val="32"/>
          <w:lang w:val="en-US" w:eastAsia="zh-CN"/>
        </w:rPr>
        <w:t>邀请区纪检监察机关实行全</w:t>
      </w:r>
      <w:r>
        <w:rPr>
          <w:rFonts w:hint="eastAsia" w:ascii="仿宋_GB2312" w:hAnsi="仿宋_GB2312" w:eastAsia="仿宋_GB2312" w:cs="仿宋_GB2312"/>
          <w:color w:val="auto"/>
          <w:sz w:val="32"/>
          <w:szCs w:val="32"/>
        </w:rPr>
        <w:t>过程进行监督。</w:t>
      </w:r>
    </w:p>
    <w:p>
      <w:pPr>
        <w:keepNext w:val="0"/>
        <w:keepLines w:val="0"/>
        <w:pageBreakBefore w:val="0"/>
        <w:widowControl w:val="0"/>
        <w:kinsoku/>
        <w:wordWrap/>
        <w:overflowPunct/>
        <w:topLinePunct w:val="0"/>
        <w:autoSpaceDE/>
        <w:autoSpaceDN/>
        <w:bidi w:val="0"/>
        <w:spacing w:line="58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1.莆田市秀屿区教育局专项招聘2022年新任教师报</w:t>
      </w:r>
    </w:p>
    <w:p>
      <w:pPr>
        <w:keepNext w:val="0"/>
        <w:keepLines w:val="0"/>
        <w:pageBreakBefore w:val="0"/>
        <w:widowControl w:val="0"/>
        <w:kinsoku/>
        <w:wordWrap/>
        <w:overflowPunct/>
        <w:topLinePunct w:val="0"/>
        <w:autoSpaceDE/>
        <w:autoSpaceDN/>
        <w:bidi w:val="0"/>
        <w:spacing w:line="58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名表</w:t>
      </w:r>
    </w:p>
    <w:p>
      <w:pPr>
        <w:keepNext w:val="0"/>
        <w:keepLines w:val="0"/>
        <w:pageBreakBefore w:val="0"/>
        <w:widowControl w:val="0"/>
        <w:numPr>
          <w:ilvl w:val="0"/>
          <w:numId w:val="0"/>
        </w:numPr>
        <w:kinsoku/>
        <w:wordWrap/>
        <w:overflowPunct/>
        <w:topLinePunct w:val="0"/>
        <w:autoSpaceDE/>
        <w:autoSpaceDN/>
        <w:bidi w:val="0"/>
        <w:spacing w:line="580" w:lineRule="exact"/>
        <w:ind w:left="1517" w:leftChars="570" w:hanging="320" w:hangingChars="1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莆田市秀屿区教育局专项招聘2022年新任教师面试考核评分表</w:t>
      </w:r>
    </w:p>
    <w:p>
      <w:pPr>
        <w:keepNext w:val="0"/>
        <w:keepLines w:val="0"/>
        <w:pageBreakBefore w:val="0"/>
        <w:widowControl w:val="0"/>
        <w:kinsoku/>
        <w:wordWrap/>
        <w:overflowPunct/>
        <w:topLinePunct w:val="0"/>
        <w:autoSpaceDE/>
        <w:autoSpaceDN/>
        <w:bidi w:val="0"/>
        <w:spacing w:line="58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spacing w:line="58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8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8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8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bCs/>
          <w:color w:val="auto"/>
          <w:sz w:val="32"/>
          <w:szCs w:val="32"/>
        </w:rPr>
      </w:pPr>
      <w:r>
        <w:rPr>
          <w:rFonts w:hint="eastAsia" w:ascii="黑体" w:hAnsi="黑体" w:eastAsia="黑体" w:cs="黑体"/>
          <w:bCs/>
          <w:color w:val="auto"/>
          <w:sz w:val="32"/>
          <w:szCs w:val="32"/>
        </w:rPr>
        <w:t>附件1</w:t>
      </w:r>
    </w:p>
    <w:p>
      <w:pPr>
        <w:pStyle w:val="14"/>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莆田市秀屿区教育局专项招聘2022年新任教师报名表</w:t>
      </w:r>
    </w:p>
    <w:p>
      <w:pPr>
        <w:pStyle w:val="14"/>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报考岗位：                                         报名编号：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4"/>
        <w:gridCol w:w="15"/>
        <w:gridCol w:w="1035"/>
        <w:gridCol w:w="270"/>
        <w:gridCol w:w="750"/>
        <w:gridCol w:w="1095"/>
        <w:gridCol w:w="60"/>
        <w:gridCol w:w="990"/>
        <w:gridCol w:w="735"/>
        <w:gridCol w:w="458"/>
        <w:gridCol w:w="765"/>
        <w:gridCol w:w="52"/>
        <w:gridCol w:w="360"/>
        <w:gridCol w:w="578"/>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2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姓名</w:t>
            </w:r>
          </w:p>
        </w:tc>
        <w:tc>
          <w:tcPr>
            <w:tcW w:w="1320"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750"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性别</w:t>
            </w:r>
          </w:p>
        </w:tc>
        <w:tc>
          <w:tcPr>
            <w:tcW w:w="1155"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990"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出生</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年月</w:t>
            </w:r>
          </w:p>
        </w:tc>
        <w:tc>
          <w:tcPr>
            <w:tcW w:w="1958" w:type="dxa"/>
            <w:gridSpan w:val="3"/>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660" w:type="dxa"/>
            <w:gridSpan w:val="4"/>
            <w:vMerge w:val="restar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寸</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相</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2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民族</w:t>
            </w:r>
          </w:p>
        </w:tc>
        <w:tc>
          <w:tcPr>
            <w:tcW w:w="1320"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750"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政治面貌</w:t>
            </w:r>
          </w:p>
        </w:tc>
        <w:tc>
          <w:tcPr>
            <w:tcW w:w="1155"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990"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籍贯</w:t>
            </w:r>
          </w:p>
        </w:tc>
        <w:tc>
          <w:tcPr>
            <w:tcW w:w="1958" w:type="dxa"/>
            <w:gridSpan w:val="3"/>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660" w:type="dxa"/>
            <w:gridSpan w:val="4"/>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234"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入学前户籍所在地</w:t>
            </w:r>
          </w:p>
        </w:tc>
        <w:tc>
          <w:tcPr>
            <w:tcW w:w="3225" w:type="dxa"/>
            <w:gridSpan w:val="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righ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省市县(市、区）</w:t>
            </w:r>
          </w:p>
        </w:tc>
        <w:tc>
          <w:tcPr>
            <w:tcW w:w="990"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身份证</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号码</w:t>
            </w:r>
          </w:p>
        </w:tc>
        <w:tc>
          <w:tcPr>
            <w:tcW w:w="1958" w:type="dxa"/>
            <w:gridSpan w:val="3"/>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660" w:type="dxa"/>
            <w:gridSpan w:val="4"/>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34"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通讯地址及邮编</w:t>
            </w:r>
          </w:p>
        </w:tc>
        <w:tc>
          <w:tcPr>
            <w:tcW w:w="4215" w:type="dxa"/>
            <w:gridSpan w:val="7"/>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193"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电话</w:t>
            </w:r>
          </w:p>
        </w:tc>
        <w:tc>
          <w:tcPr>
            <w:tcW w:w="2425" w:type="dxa"/>
            <w:gridSpan w:val="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2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教师资格</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种类</w:t>
            </w:r>
          </w:p>
        </w:tc>
        <w:tc>
          <w:tcPr>
            <w:tcW w:w="1050"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020"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教师资格</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任教学科</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05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普通话</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等级</w:t>
            </w:r>
          </w:p>
        </w:tc>
        <w:tc>
          <w:tcPr>
            <w:tcW w:w="1193"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177" w:type="dxa"/>
            <w:gridSpan w:val="3"/>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英语等级</w:t>
            </w:r>
          </w:p>
        </w:tc>
        <w:tc>
          <w:tcPr>
            <w:tcW w:w="1248"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jc w:val="center"/>
        </w:trPr>
        <w:tc>
          <w:tcPr>
            <w:tcW w:w="12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毕业院校及专业</w:t>
            </w:r>
          </w:p>
        </w:tc>
        <w:tc>
          <w:tcPr>
            <w:tcW w:w="4215" w:type="dxa"/>
            <w:gridSpan w:val="7"/>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73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毕业</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时间</w:t>
            </w:r>
          </w:p>
        </w:tc>
        <w:tc>
          <w:tcPr>
            <w:tcW w:w="1275" w:type="dxa"/>
            <w:gridSpan w:val="3"/>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1"/>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938"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是否</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全日制</w:t>
            </w:r>
          </w:p>
        </w:tc>
        <w:tc>
          <w:tcPr>
            <w:tcW w:w="670"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8" w:hRule="atLeast"/>
          <w:jc w:val="center"/>
        </w:trPr>
        <w:tc>
          <w:tcPr>
            <w:tcW w:w="1234"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个人主要</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简历（何年何月至何年何月在何学校学习，任何职务）</w:t>
            </w:r>
          </w:p>
        </w:tc>
        <w:tc>
          <w:tcPr>
            <w:tcW w:w="7833" w:type="dxa"/>
            <w:gridSpan w:val="14"/>
            <w:noWrap w:val="0"/>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从高中填起</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 w:hRule="atLeast"/>
          <w:jc w:val="center"/>
        </w:trPr>
        <w:tc>
          <w:tcPr>
            <w:tcW w:w="1234"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在学期间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奖惩情况（含获得奖学金</w:t>
            </w:r>
            <w:r>
              <w:rPr>
                <w:rFonts w:hint="eastAsia" w:ascii="仿宋_GB2312" w:hAnsi="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专业综合评价情况）</w:t>
            </w:r>
          </w:p>
        </w:tc>
        <w:tc>
          <w:tcPr>
            <w:tcW w:w="7833" w:type="dxa"/>
            <w:gridSpan w:val="14"/>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9067" w:type="dxa"/>
            <w:gridSpan w:val="1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应聘者个人承诺：</w:t>
            </w:r>
          </w:p>
          <w:p>
            <w:pPr>
              <w:keepNext w:val="0"/>
              <w:keepLines w:val="0"/>
              <w:pageBreakBefore w:val="0"/>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人承诺所提供的材料真实有效，并已认真阅读《莆田市秀屿区教育局2022年初高中新任教师专项招聘方案》，确认个人专业符合招聘岗位条件要求。若提供的材料虚假或专业不符，本人自愿取消聘用资格并承担一切责任。</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00" w:lineRule="exact"/>
              <w:ind w:firstLine="4320" w:firstLineChars="18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1249"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资格审查意见</w:t>
            </w:r>
          </w:p>
        </w:tc>
        <w:tc>
          <w:tcPr>
            <w:tcW w:w="7818" w:type="dxa"/>
            <w:gridSpan w:val="13"/>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00" w:lineRule="exact"/>
              <w:jc w:val="righ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00" w:lineRule="exact"/>
              <w:ind w:firstLine="3120" w:firstLineChars="13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审查人签名：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1249"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备注</w:t>
            </w:r>
          </w:p>
        </w:tc>
        <w:tc>
          <w:tcPr>
            <w:tcW w:w="7818" w:type="dxa"/>
            <w:gridSpan w:val="13"/>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bCs/>
          <w:color w:val="auto"/>
          <w:sz w:val="36"/>
          <w:szCs w:val="36"/>
        </w:rPr>
      </w:pPr>
      <w:r>
        <w:rPr>
          <w:rFonts w:hint="eastAsia" w:ascii="黑体" w:hAnsi="黑体" w:eastAsia="黑体" w:cs="黑体"/>
          <w:bCs/>
          <w:color w:val="auto"/>
          <w:sz w:val="32"/>
          <w:szCs w:val="32"/>
        </w:rPr>
        <w:t>附件2</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莆田市秀屿区教育局专项招聘2022年新任教师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kern w:val="0"/>
          <w:sz w:val="36"/>
          <w:szCs w:val="36"/>
          <w:lang w:val="en-US" w:eastAsia="zh-CN" w:bidi="ar-SA"/>
        </w:rPr>
      </w:pPr>
      <w:r>
        <w:rPr>
          <w:rFonts w:hint="eastAsia" w:ascii="方正小标宋简体" w:hAnsi="方正小标宋简体" w:eastAsia="方正小标宋简体" w:cs="方正小标宋简体"/>
          <w:bCs/>
          <w:color w:val="auto"/>
          <w:kern w:val="0"/>
          <w:sz w:val="36"/>
          <w:szCs w:val="36"/>
          <w:lang w:val="en-US" w:eastAsia="zh-CN" w:bidi="ar-SA"/>
        </w:rPr>
        <w:t>面试考核评分表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4"/>
          <w:u w:val="single"/>
        </w:rPr>
      </w:pPr>
      <w:r>
        <w:rPr>
          <w:rFonts w:hint="eastAsia" w:ascii="宋体" w:hAnsi="宋体" w:cs="宋体"/>
          <w:color w:val="auto"/>
          <w:sz w:val="24"/>
        </w:rPr>
        <w:t>招聘岗位：</w:t>
      </w:r>
      <w:r>
        <w:rPr>
          <w:rFonts w:ascii="宋体" w:hAnsi="宋体" w:cs="宋体"/>
          <w:color w:val="auto"/>
          <w:sz w:val="24"/>
          <w:u w:val="single"/>
        </w:rPr>
        <w:t xml:space="preserve">            </w:t>
      </w:r>
      <w:r>
        <w:rPr>
          <w:rFonts w:ascii="宋体" w:hAnsi="宋体" w:cs="宋体"/>
          <w:color w:val="auto"/>
          <w:sz w:val="24"/>
        </w:rPr>
        <w:t xml:space="preserve">                      </w:t>
      </w:r>
      <w:r>
        <w:rPr>
          <w:rFonts w:hint="eastAsia" w:ascii="宋体" w:hAnsi="宋体" w:cs="宋体"/>
          <w:color w:val="auto"/>
          <w:sz w:val="24"/>
        </w:rPr>
        <w:t>考生面试顺序号：</w:t>
      </w:r>
      <w:r>
        <w:rPr>
          <w:rFonts w:ascii="宋体" w:hAnsi="宋体" w:cs="宋体"/>
          <w:color w:val="auto"/>
          <w:sz w:val="24"/>
          <w:u w:val="single"/>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6725"/>
        <w:gridCol w:w="870"/>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项目</w:t>
            </w:r>
          </w:p>
        </w:tc>
        <w:tc>
          <w:tcPr>
            <w:tcW w:w="6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评价要点</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权重</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教材</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处理</w:t>
            </w:r>
          </w:p>
        </w:tc>
        <w:tc>
          <w:tcPr>
            <w:tcW w:w="6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符合课程标准和教学要求，切合学生实际，目标明确、具体、可操作。</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15分</w:t>
            </w:r>
          </w:p>
        </w:tc>
        <w:tc>
          <w:tcPr>
            <w:tcW w:w="75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c>
          <w:tcPr>
            <w:tcW w:w="6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能正确认识所选片段在教材中的地位、作用，教学整体设计重点突出、难易适度。</w:t>
            </w:r>
          </w:p>
        </w:tc>
        <w:tc>
          <w:tcPr>
            <w:tcW w:w="8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c>
          <w:tcPr>
            <w:tcW w:w="7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c>
          <w:tcPr>
            <w:tcW w:w="6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3</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能力培养、思维训练要求明确，注意寓德于教。</w:t>
            </w:r>
          </w:p>
        </w:tc>
        <w:tc>
          <w:tcPr>
            <w:tcW w:w="8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c>
          <w:tcPr>
            <w:tcW w:w="7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教学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方法</w:t>
            </w:r>
          </w:p>
        </w:tc>
        <w:tc>
          <w:tcPr>
            <w:tcW w:w="6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教师主导、学生主体作用突出，渗透学法指导。（通过教师口头表达体现学生活动）</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15分</w:t>
            </w:r>
          </w:p>
        </w:tc>
        <w:tc>
          <w:tcPr>
            <w:tcW w:w="75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c>
          <w:tcPr>
            <w:tcW w:w="6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教学灵活、突出重点、突破难点措施有力。注意科学性、有效性。</w:t>
            </w:r>
          </w:p>
        </w:tc>
        <w:tc>
          <w:tcPr>
            <w:tcW w:w="8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c>
          <w:tcPr>
            <w:tcW w:w="7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教学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效果</w:t>
            </w:r>
          </w:p>
        </w:tc>
        <w:tc>
          <w:tcPr>
            <w:tcW w:w="6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学习情境创设合理，活动或训练安排恰当，通过教师口授方式体现学生自主学习的时间及合作交往的机会。</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40分</w:t>
            </w:r>
          </w:p>
        </w:tc>
        <w:tc>
          <w:tcPr>
            <w:tcW w:w="75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c>
          <w:tcPr>
            <w:tcW w:w="6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内容正确，讲解无误，结构合理（符合认知规律），层次清楚（思路清晰）。教学密度适当，效率高，时间分配好。</w:t>
            </w:r>
          </w:p>
        </w:tc>
        <w:tc>
          <w:tcPr>
            <w:tcW w:w="8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c>
          <w:tcPr>
            <w:tcW w:w="7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jc w:val="center"/>
        </w:trPr>
        <w:tc>
          <w:tcPr>
            <w:tcW w:w="7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教师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技能</w:t>
            </w:r>
          </w:p>
        </w:tc>
        <w:tc>
          <w:tcPr>
            <w:tcW w:w="6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仪容仪表端庄，教态亲切、自然，语言简练、生动、有感染力。</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20分</w:t>
            </w:r>
          </w:p>
        </w:tc>
        <w:tc>
          <w:tcPr>
            <w:tcW w:w="75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c>
          <w:tcPr>
            <w:tcW w:w="6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板书、板画板书设计合理，条理清楚、科学、正确。</w:t>
            </w:r>
          </w:p>
        </w:tc>
        <w:tc>
          <w:tcPr>
            <w:tcW w:w="8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c>
          <w:tcPr>
            <w:tcW w:w="7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c>
          <w:tcPr>
            <w:tcW w:w="6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3</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学科基本技能好，善于发挥自身特长。</w:t>
            </w:r>
          </w:p>
        </w:tc>
        <w:tc>
          <w:tcPr>
            <w:tcW w:w="8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c>
          <w:tcPr>
            <w:tcW w:w="7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教案</w:t>
            </w:r>
          </w:p>
        </w:tc>
        <w:tc>
          <w:tcPr>
            <w:tcW w:w="6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片段教学内容完整、正确，教学设计科学合理。</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10分</w:t>
            </w:r>
          </w:p>
        </w:tc>
        <w:tc>
          <w:tcPr>
            <w:tcW w:w="75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4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总分</w:t>
            </w:r>
          </w:p>
        </w:tc>
        <w:tc>
          <w:tcPr>
            <w:tcW w:w="162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bCs/>
          <w:color w:val="auto"/>
          <w:sz w:val="32"/>
          <w:szCs w:val="32"/>
        </w:rPr>
      </w:pPr>
      <w:r>
        <w:rPr>
          <w:rFonts w:hint="eastAsia" w:ascii="仿宋_GB2312" w:hAnsi="仿宋_GB2312" w:cs="仿宋_GB2312"/>
          <w:bCs/>
          <w:color w:val="auto"/>
          <w:sz w:val="32"/>
          <w:szCs w:val="32"/>
        </w:rPr>
        <w:t>评委签名：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bCs/>
          <w:color w:val="auto"/>
          <w:sz w:val="32"/>
          <w:szCs w:val="32"/>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134" w:right="1191"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B587B"/>
    <w:rsid w:val="00C5502B"/>
    <w:rsid w:val="0177775C"/>
    <w:rsid w:val="06704FDC"/>
    <w:rsid w:val="1DA31DCF"/>
    <w:rsid w:val="2D1C27FD"/>
    <w:rsid w:val="48AB587B"/>
    <w:rsid w:val="57B163F3"/>
    <w:rsid w:val="64734FB1"/>
    <w:rsid w:val="73101E5C"/>
    <w:rsid w:val="743662C4"/>
    <w:rsid w:val="78B23E01"/>
    <w:rsid w:val="79294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Salutation"/>
    <w:basedOn w:val="1"/>
    <w:next w:val="1"/>
    <w:qFormat/>
    <w:uiPriority w:val="99"/>
    <w:rPr>
      <w:kern w:val="0"/>
      <w:sz w:val="24"/>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Emphasis"/>
    <w:basedOn w:val="8"/>
    <w:qFormat/>
    <w:uiPriority w:val="20"/>
    <w:rPr>
      <w:i/>
      <w:iCs/>
    </w:rPr>
  </w:style>
  <w:style w:type="character" w:styleId="12">
    <w:name w:val="Hyperlink"/>
    <w:basedOn w:val="8"/>
    <w:uiPriority w:val="0"/>
    <w:rPr>
      <w:color w:val="0000FF"/>
      <w:u w:val="single"/>
    </w:rPr>
  </w:style>
  <w:style w:type="character" w:customStyle="1" w:styleId="13">
    <w:name w:val="UserStyle_0"/>
    <w:qFormat/>
    <w:uiPriority w:val="0"/>
    <w:rPr>
      <w:rFonts w:cs="Times New Roman"/>
    </w:rPr>
  </w:style>
  <w:style w:type="paragraph" w:customStyle="1" w:styleId="14">
    <w:name w:val="p0"/>
    <w:basedOn w:val="1"/>
    <w:uiPriority w:val="0"/>
    <w:pPr>
      <w:widowControl/>
    </w:pPr>
    <w:rPr>
      <w:rFonts w:eastAsia="宋体"/>
      <w:kern w:val="0"/>
      <w:sz w:val="21"/>
      <w:szCs w:val="21"/>
    </w:rPr>
  </w:style>
  <w:style w:type="paragraph" w:customStyle="1" w:styleId="15">
    <w:name w:val=" Char1"/>
    <w:basedOn w:val="1"/>
    <w:uiPriority w:val="0"/>
    <w:pPr>
      <w:tabs>
        <w:tab w:val="left" w:pos="0"/>
      </w:tabs>
      <w:spacing w:line="360" w:lineRule="auto"/>
    </w:pPr>
    <w:rPr>
      <w:rFonts w:eastAsia="宋体"/>
      <w:sz w:val="24"/>
    </w:rPr>
  </w:style>
  <w:style w:type="paragraph" w:customStyle="1" w:styleId="16">
    <w:name w:val=" Char"/>
    <w:basedOn w:val="1"/>
    <w:next w:val="1"/>
    <w:qFormat/>
    <w:uiPriority w:val="0"/>
    <w:pPr>
      <w:spacing w:line="240" w:lineRule="atLeast"/>
      <w:ind w:left="420" w:firstLine="420"/>
      <w:jc w:val="left"/>
    </w:pPr>
    <w:rPr>
      <w:rFonts w:eastAsia="仿宋_GB2312"/>
      <w:b/>
      <w:bCs/>
      <w:sz w:val="30"/>
    </w:rPr>
  </w:style>
  <w:style w:type="character" w:customStyle="1" w:styleId="17">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2022-03-18T01:07:00Z</dcterms:created>
  <dc:creator>Administrator</dc:creator>
  <cp:lastModifiedBy>Administrator</cp:lastModifiedBy>
  <dcterms:modified xsi:type="dcterms:W3CDTF">2022-03-18T02:37:08Z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C20A83DB8E1F4CAB8BD5E8C80A7B127E</vt:lpwstr>
  </property>
</Properties>
</file>