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3</w:t>
      </w:r>
    </w:p>
    <w:p>
      <w:pPr>
        <w:spacing w:line="48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广州市教育局直属事业单位2022年第</w:t>
      </w:r>
      <w:r>
        <w:rPr>
          <w:rFonts w:hint="eastAsia" w:eastAsia="方正小标宋_GBK"/>
          <w:b/>
          <w:sz w:val="44"/>
          <w:szCs w:val="44"/>
        </w:rPr>
        <w:t>一</w:t>
      </w:r>
      <w:r>
        <w:rPr>
          <w:rFonts w:eastAsia="方正小标宋_GBK"/>
          <w:b/>
          <w:sz w:val="44"/>
          <w:szCs w:val="44"/>
        </w:rPr>
        <w:t>次</w:t>
      </w:r>
    </w:p>
    <w:p>
      <w:pPr>
        <w:spacing w:line="48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公开招聘教师资格审核资料目录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 w:line="360" w:lineRule="exact"/>
        <w:jc w:val="center"/>
        <w:rPr>
          <w:rFonts w:eastAsia="楷体_GB2312"/>
          <w:b/>
          <w:kern w:val="0"/>
          <w:sz w:val="18"/>
          <w:szCs w:val="18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 w:line="260" w:lineRule="exac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考生姓名：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 w:line="260" w:lineRule="exac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报考岗位及代码：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9"/>
        <w:gridCol w:w="708"/>
        <w:gridCol w:w="70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报名登记表（报名系统打印）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签名</w:t>
            </w:r>
            <w:r>
              <w:rPr>
                <w:rFonts w:hint="eastAsia"/>
                <w:kern w:val="0"/>
                <w:szCs w:val="21"/>
              </w:rPr>
              <w:t>日期为</w:t>
            </w:r>
            <w:r>
              <w:rPr>
                <w:kern w:val="0"/>
                <w:szCs w:val="21"/>
              </w:rPr>
              <w:t>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准考证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3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4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户口簿（地址及本人页）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属学校集体户口的，</w:t>
            </w:r>
            <w:r>
              <w:rPr>
                <w:rFonts w:hint="eastAsia"/>
                <w:kern w:val="0"/>
                <w:szCs w:val="21"/>
              </w:rPr>
              <w:t>须</w:t>
            </w:r>
            <w:r>
              <w:rPr>
                <w:kern w:val="0"/>
                <w:szCs w:val="21"/>
              </w:rPr>
              <w:t>提交地址页和本人页复印件且</w:t>
            </w:r>
            <w:r>
              <w:rPr>
                <w:rFonts w:hint="eastAsia"/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t>加盖学校保卫处公章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5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所学专业课程成绩单（须教务处盖章）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年毕业生须提供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6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毕业生就业推荐表</w:t>
            </w:r>
            <w:r>
              <w:rPr>
                <w:rFonts w:hint="eastAsia"/>
                <w:kern w:val="0"/>
                <w:szCs w:val="21"/>
              </w:rPr>
              <w:t>、就业协议书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年毕业生须提供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如为电子版，须通过手机出示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7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毕业证书、学位证书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本科、研究生如有，均须提供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教育部留学服务中心出具的国（境）外学历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学位</w:t>
            </w:r>
            <w:r>
              <w:rPr>
                <w:rFonts w:hint="eastAsia"/>
                <w:kern w:val="0"/>
                <w:szCs w:val="21"/>
              </w:rPr>
              <w:t>鉴定材料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国（境）外留学</w:t>
            </w:r>
            <w:r>
              <w:rPr>
                <w:rFonts w:hint="eastAsia"/>
                <w:kern w:val="0"/>
                <w:szCs w:val="21"/>
              </w:rPr>
              <w:t>已毕业人员须提供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就读院校开具的在读及毕业时间的材料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国（境）外留学</w:t>
            </w:r>
            <w:r>
              <w:rPr>
                <w:rFonts w:hint="eastAsia"/>
                <w:kern w:val="0"/>
                <w:szCs w:val="21"/>
              </w:rPr>
              <w:t>尚未毕业人员须提供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0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结婚证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</w:rPr>
              <w:t>已婚者</w:t>
            </w:r>
            <w:r>
              <w:rPr>
                <w:rFonts w:hint="eastAsia"/>
                <w:kern w:val="0"/>
              </w:rPr>
              <w:t>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教师资格证</w:t>
            </w:r>
            <w:r>
              <w:rPr>
                <w:rFonts w:hint="eastAsia"/>
                <w:kern w:val="0"/>
                <w:szCs w:val="21"/>
              </w:rPr>
              <w:t>或有关材料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按公告中有关要求提供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</w:rPr>
              <w:t>1</w:t>
            </w:r>
            <w:r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工作经历材料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非202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年毕业的往届生须</w:t>
            </w:r>
            <w:r>
              <w:rPr>
                <w:kern w:val="0"/>
                <w:szCs w:val="21"/>
              </w:rPr>
              <w:t>提供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工作经历的计算以单位证明、劳动合同及社保缴纳记录为准，在校期间或实习期不算工作年限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13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其他材料（职称证书、获奖证书等）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按公告中有关要求提供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考生签名：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                                    2022年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5E7C"/>
    <w:rsid w:val="2CA40BF1"/>
    <w:rsid w:val="2D165E7C"/>
    <w:rsid w:val="4A0C6609"/>
    <w:rsid w:val="51E15098"/>
    <w:rsid w:val="79B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333333"/>
      <w:u w:val="none"/>
    </w:rPr>
  </w:style>
  <w:style w:type="character" w:styleId="12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jl02"/>
    <w:basedOn w:val="6"/>
    <w:uiPriority w:val="0"/>
  </w:style>
  <w:style w:type="character" w:customStyle="1" w:styleId="16">
    <w:name w:val="before"/>
    <w:basedOn w:val="6"/>
    <w:uiPriority w:val="0"/>
    <w:rPr>
      <w:shd w:val="clear" w:fill="015293"/>
    </w:rPr>
  </w:style>
  <w:style w:type="character" w:customStyle="1" w:styleId="17">
    <w:name w:val="before1"/>
    <w:basedOn w:val="6"/>
    <w:uiPriority w:val="0"/>
    <w:rPr>
      <w:shd w:val="clear" w:fill="FFFFFF"/>
    </w:rPr>
  </w:style>
  <w:style w:type="character" w:customStyle="1" w:styleId="18">
    <w:name w:val="jl03"/>
    <w:basedOn w:val="6"/>
    <w:uiPriority w:val="0"/>
  </w:style>
  <w:style w:type="character" w:customStyle="1" w:styleId="19">
    <w:name w:val="jl031"/>
    <w:basedOn w:val="6"/>
    <w:uiPriority w:val="0"/>
  </w:style>
  <w:style w:type="character" w:customStyle="1" w:styleId="20">
    <w:name w:val="jl01"/>
    <w:basedOn w:val="6"/>
    <w:uiPriority w:val="0"/>
  </w:style>
  <w:style w:type="character" w:customStyle="1" w:styleId="21">
    <w:name w:val="jl011"/>
    <w:basedOn w:val="6"/>
    <w:uiPriority w:val="0"/>
  </w:style>
  <w:style w:type="character" w:customStyle="1" w:styleId="22">
    <w:name w:val="jl04"/>
    <w:basedOn w:val="6"/>
    <w:uiPriority w:val="0"/>
  </w:style>
  <w:style w:type="character" w:customStyle="1" w:styleId="23">
    <w:name w:val="jl041"/>
    <w:basedOn w:val="6"/>
    <w:uiPriority w:val="0"/>
  </w:style>
  <w:style w:type="paragraph" w:styleId="2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2022-03-17T00:48:00Z</dcterms:created>
  <dc:creator>Administrator</dc:creator>
  <cp:lastModifiedBy>Administrator</cp:lastModifiedBy>
  <dcterms:modified xsi:type="dcterms:W3CDTF">2022-03-17T01:11:11Z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D616775DFA434CFE85CF833E28D4CC71</vt:lpwstr>
  </property>
</Properties>
</file>