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宋体"/>
          <w:b/>
          <w:kern w:val="0"/>
          <w:sz w:val="36"/>
          <w:szCs w:val="36"/>
        </w:rPr>
      </w:pPr>
      <w:r>
        <w:rPr>
          <w:rFonts w:hint="eastAsia" w:ascii="仿宋_GB2312" w:hAnsi="Arial" w:eastAsia="仿宋_GB2312" w:cs="Arial"/>
          <w:spacing w:val="15"/>
          <w:kern w:val="0"/>
          <w:sz w:val="32"/>
          <w:szCs w:val="32"/>
        </w:rPr>
        <w:t>附件7</w:t>
      </w:r>
    </w:p>
    <w:p>
      <w:pPr>
        <w:jc w:val="center"/>
        <w:rPr>
          <w:rFonts w:ascii="仿宋" w:hAnsi="仿宋" w:eastAsia="仿宋" w:cs="宋体"/>
          <w:b/>
          <w:kern w:val="0"/>
          <w:sz w:val="36"/>
          <w:szCs w:val="36"/>
        </w:rPr>
      </w:pPr>
      <w:r>
        <w:rPr>
          <w:rFonts w:hint="eastAsia" w:ascii="仿宋" w:hAnsi="仿宋" w:eastAsia="仿宋" w:cs="宋体"/>
          <w:b/>
          <w:kern w:val="0"/>
          <w:sz w:val="36"/>
          <w:szCs w:val="36"/>
        </w:rPr>
        <w:t>健康情况声明书</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本人已知晓并理解、遵守2022年湖北省中小学教师公开招聘考试关于考生个人健康要求和新冠肺炎疫情防控相关管理规定，并做如下声明：</w:t>
      </w:r>
    </w:p>
    <w:p>
      <w:pPr>
        <w:numPr>
          <w:ilvl w:val="0"/>
          <w:numId w:val="1"/>
        </w:numPr>
        <w:spacing w:line="440" w:lineRule="exact"/>
        <w:rPr>
          <w:rFonts w:ascii="仿宋" w:hAnsi="仿宋" w:eastAsia="仿宋"/>
          <w:sz w:val="30"/>
          <w:szCs w:val="30"/>
        </w:rPr>
      </w:pPr>
      <w:r>
        <w:rPr>
          <w:rFonts w:hint="eastAsia" w:ascii="仿宋" w:hAnsi="仿宋" w:eastAsia="仿宋"/>
          <w:sz w:val="30"/>
          <w:szCs w:val="30"/>
        </w:rPr>
        <w:t>本人不属于疫情防控要求14天强制隔离期、医学观察期或自我隔离期内的人群。</w:t>
      </w:r>
    </w:p>
    <w:p>
      <w:pPr>
        <w:numPr>
          <w:ilvl w:val="0"/>
          <w:numId w:val="1"/>
        </w:numPr>
        <w:spacing w:line="440" w:lineRule="exact"/>
        <w:rPr>
          <w:rFonts w:ascii="仿宋" w:hAnsi="仿宋" w:eastAsia="仿宋"/>
          <w:sz w:val="30"/>
          <w:szCs w:val="30"/>
        </w:rPr>
      </w:pPr>
      <w:r>
        <w:rPr>
          <w:rFonts w:hint="eastAsia" w:ascii="仿宋" w:hAnsi="仿宋" w:eastAsia="仿宋"/>
          <w:sz w:val="30"/>
          <w:szCs w:val="30"/>
        </w:rPr>
        <w:t>本人在考前14天内如实填写“体温自我监测登记表”，体温和个人健康情况均正常。</w:t>
      </w:r>
    </w:p>
    <w:p>
      <w:pPr>
        <w:numPr>
          <w:ilvl w:val="0"/>
          <w:numId w:val="1"/>
        </w:numPr>
        <w:spacing w:line="440" w:lineRule="exact"/>
        <w:rPr>
          <w:rFonts w:ascii="仿宋" w:hAnsi="仿宋" w:eastAsia="仿宋"/>
          <w:sz w:val="30"/>
          <w:szCs w:val="30"/>
        </w:rPr>
      </w:pPr>
      <w:r>
        <w:rPr>
          <w:rFonts w:hint="eastAsia" w:ascii="仿宋" w:hAnsi="仿宋" w:eastAsia="仿宋"/>
          <w:sz w:val="30"/>
          <w:szCs w:val="30"/>
        </w:rPr>
        <w:t>考试过程中如出现咳嗽、发热等身体不适情况，我愿自行放弃考试或遵守考试工作人员安排到指定区域考试。</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本人保证以上声明信息真实、准确、完整，并知悉我将承担瞒报的法律后果及责任。</w:t>
      </w:r>
    </w:p>
    <w:p>
      <w:pPr>
        <w:spacing w:line="440" w:lineRule="exact"/>
        <w:ind w:left="4480" w:leftChars="1400" w:firstLine="1050" w:firstLineChars="350"/>
        <w:rPr>
          <w:rFonts w:ascii="仿宋" w:hAnsi="仿宋" w:eastAsia="仿宋"/>
          <w:sz w:val="30"/>
          <w:szCs w:val="30"/>
        </w:rPr>
      </w:pPr>
      <w:r>
        <w:rPr>
          <w:rFonts w:hint="eastAsia" w:ascii="仿宋" w:hAnsi="仿宋" w:eastAsia="仿宋"/>
          <w:sz w:val="30"/>
          <w:szCs w:val="30"/>
        </w:rPr>
        <w:t>声明人（签字）：</w:t>
      </w:r>
    </w:p>
    <w:p>
      <w:pPr>
        <w:spacing w:line="440" w:lineRule="exact"/>
        <w:ind w:left="4480" w:leftChars="1400" w:firstLine="1050" w:firstLineChars="350"/>
        <w:rPr>
          <w:rFonts w:ascii="仿宋" w:hAnsi="仿宋" w:eastAsia="仿宋"/>
          <w:sz w:val="30"/>
          <w:szCs w:val="30"/>
        </w:rPr>
      </w:pPr>
      <w:r>
        <w:rPr>
          <w:rFonts w:hint="eastAsia" w:ascii="仿宋" w:hAnsi="仿宋" w:eastAsia="仿宋"/>
          <w:sz w:val="30"/>
          <w:szCs w:val="30"/>
        </w:rPr>
        <w:t>日         期：</w:t>
      </w:r>
    </w:p>
    <w:p>
      <w:pPr>
        <w:spacing w:line="440" w:lineRule="exact"/>
        <w:ind w:left="4480" w:leftChars="1400" w:firstLine="1050" w:firstLineChars="350"/>
        <w:rPr>
          <w:rFonts w:ascii="仿宋" w:hAnsi="仿宋" w:eastAsia="仿宋"/>
          <w:sz w:val="30"/>
          <w:szCs w:val="30"/>
        </w:rPr>
      </w:pPr>
      <w:r>
        <w:rPr>
          <w:rFonts w:hint="eastAsia" w:ascii="仿宋" w:hAnsi="仿宋" w:eastAsia="仿宋"/>
          <w:sz w:val="30"/>
          <w:szCs w:val="30"/>
        </w:rPr>
        <w:t>联  系  电 话：</w:t>
      </w:r>
    </w:p>
    <w:p>
      <w:pPr>
        <w:spacing w:line="720" w:lineRule="auto"/>
        <w:jc w:val="center"/>
        <w:rPr>
          <w:rFonts w:ascii="仿宋" w:hAnsi="仿宋" w:eastAsia="仿宋"/>
          <w:sz w:val="30"/>
          <w:szCs w:val="30"/>
        </w:rPr>
      </w:pPr>
      <w:r>
        <w:rPr>
          <w:rFonts w:hint="eastAsia" w:ascii="仿宋" w:hAnsi="仿宋" w:eastAsia="仿宋" w:cs="微软雅黑"/>
          <w:sz w:val="30"/>
          <w:szCs w:val="30"/>
        </w:rPr>
        <w:t>体温自我监测登记表</w:t>
      </w:r>
    </w:p>
    <w:tbl>
      <w:tblPr>
        <w:tblStyle w:val="5"/>
        <w:tblW w:w="0" w:type="auto"/>
        <w:jc w:val="center"/>
        <w:tblLayout w:type="fixed"/>
        <w:tblCellMar>
          <w:top w:w="0" w:type="dxa"/>
          <w:left w:w="108" w:type="dxa"/>
          <w:bottom w:w="0" w:type="dxa"/>
          <w:right w:w="108" w:type="dxa"/>
        </w:tblCellMar>
      </w:tblPr>
      <w:tblGrid>
        <w:gridCol w:w="2114"/>
        <w:gridCol w:w="2999"/>
        <w:gridCol w:w="2777"/>
      </w:tblGrid>
      <w:tr>
        <w:tblPrEx>
          <w:tblCellMar>
            <w:top w:w="0" w:type="dxa"/>
            <w:left w:w="108" w:type="dxa"/>
            <w:bottom w:w="0" w:type="dxa"/>
            <w:right w:w="108" w:type="dxa"/>
          </w:tblCellMar>
        </w:tblPrEx>
        <w:trPr>
          <w:trHeight w:val="474" w:hRule="atLeast"/>
          <w:jc w:val="center"/>
        </w:trPr>
        <w:tc>
          <w:tcPr>
            <w:tcW w:w="21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color w:val="000000"/>
                <w:kern w:val="0"/>
                <w:sz w:val="24"/>
                <w:szCs w:val="24"/>
              </w:rPr>
            </w:pPr>
          </w:p>
        </w:tc>
        <w:tc>
          <w:tcPr>
            <w:tcW w:w="2999"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日期</w:t>
            </w:r>
          </w:p>
        </w:tc>
        <w:tc>
          <w:tcPr>
            <w:tcW w:w="277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体温</w:t>
            </w:r>
          </w:p>
        </w:tc>
      </w:tr>
      <w:tr>
        <w:tblPrEx>
          <w:tblCellMar>
            <w:top w:w="0" w:type="dxa"/>
            <w:left w:w="108" w:type="dxa"/>
            <w:bottom w:w="0" w:type="dxa"/>
            <w:right w:w="108" w:type="dxa"/>
          </w:tblCellMar>
        </w:tblPrEx>
        <w:trPr>
          <w:trHeight w:val="397" w:hRule="exact"/>
          <w:jc w:val="center"/>
        </w:trPr>
        <w:tc>
          <w:tcPr>
            <w:tcW w:w="2114" w:type="dxa"/>
            <w:tcBorders>
              <w:top w:val="nil"/>
              <w:left w:val="single" w:color="auto" w:sz="4" w:space="0"/>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4月9日</w:t>
            </w:r>
          </w:p>
        </w:tc>
        <w:tc>
          <w:tcPr>
            <w:tcW w:w="2999" w:type="dxa"/>
            <w:tcBorders>
              <w:top w:val="nil"/>
              <w:left w:val="nil"/>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30"/>
                <w:szCs w:val="30"/>
              </w:rPr>
            </w:pPr>
          </w:p>
        </w:tc>
        <w:tc>
          <w:tcPr>
            <w:tcW w:w="2777" w:type="dxa"/>
            <w:tcBorders>
              <w:top w:val="nil"/>
              <w:left w:val="nil"/>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30"/>
                <w:szCs w:val="30"/>
              </w:rPr>
            </w:pPr>
          </w:p>
        </w:tc>
      </w:tr>
      <w:tr>
        <w:tblPrEx>
          <w:tblCellMar>
            <w:top w:w="0" w:type="dxa"/>
            <w:left w:w="108" w:type="dxa"/>
            <w:bottom w:w="0" w:type="dxa"/>
            <w:right w:w="108" w:type="dxa"/>
          </w:tblCellMar>
        </w:tblPrEx>
        <w:trPr>
          <w:trHeight w:val="397" w:hRule="exact"/>
          <w:jc w:val="center"/>
        </w:trPr>
        <w:tc>
          <w:tcPr>
            <w:tcW w:w="2114" w:type="dxa"/>
            <w:tcBorders>
              <w:top w:val="nil"/>
              <w:left w:val="single" w:color="auto" w:sz="4" w:space="0"/>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4月10日</w:t>
            </w:r>
          </w:p>
        </w:tc>
        <w:tc>
          <w:tcPr>
            <w:tcW w:w="2999" w:type="dxa"/>
            <w:tcBorders>
              <w:top w:val="nil"/>
              <w:left w:val="nil"/>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30"/>
                <w:szCs w:val="30"/>
              </w:rPr>
            </w:pPr>
          </w:p>
        </w:tc>
        <w:tc>
          <w:tcPr>
            <w:tcW w:w="2777" w:type="dxa"/>
            <w:tcBorders>
              <w:top w:val="nil"/>
              <w:left w:val="nil"/>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30"/>
                <w:szCs w:val="30"/>
              </w:rPr>
            </w:pPr>
          </w:p>
        </w:tc>
      </w:tr>
      <w:tr>
        <w:tblPrEx>
          <w:tblCellMar>
            <w:top w:w="0" w:type="dxa"/>
            <w:left w:w="108" w:type="dxa"/>
            <w:bottom w:w="0" w:type="dxa"/>
            <w:right w:w="108" w:type="dxa"/>
          </w:tblCellMar>
        </w:tblPrEx>
        <w:trPr>
          <w:trHeight w:val="397" w:hRule="exact"/>
          <w:jc w:val="center"/>
        </w:trPr>
        <w:tc>
          <w:tcPr>
            <w:tcW w:w="2114" w:type="dxa"/>
            <w:tcBorders>
              <w:top w:val="nil"/>
              <w:left w:val="single" w:color="auto" w:sz="4" w:space="0"/>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4月11日</w:t>
            </w:r>
          </w:p>
        </w:tc>
        <w:tc>
          <w:tcPr>
            <w:tcW w:w="2999" w:type="dxa"/>
            <w:tcBorders>
              <w:top w:val="nil"/>
              <w:left w:val="nil"/>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30"/>
                <w:szCs w:val="30"/>
              </w:rPr>
            </w:pPr>
          </w:p>
        </w:tc>
        <w:tc>
          <w:tcPr>
            <w:tcW w:w="2777" w:type="dxa"/>
            <w:tcBorders>
              <w:top w:val="nil"/>
              <w:left w:val="nil"/>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30"/>
                <w:szCs w:val="30"/>
              </w:rPr>
            </w:pPr>
          </w:p>
        </w:tc>
      </w:tr>
      <w:tr>
        <w:tblPrEx>
          <w:tblCellMar>
            <w:top w:w="0" w:type="dxa"/>
            <w:left w:w="108" w:type="dxa"/>
            <w:bottom w:w="0" w:type="dxa"/>
            <w:right w:w="108" w:type="dxa"/>
          </w:tblCellMar>
        </w:tblPrEx>
        <w:trPr>
          <w:trHeight w:val="397" w:hRule="exact"/>
          <w:jc w:val="center"/>
        </w:trPr>
        <w:tc>
          <w:tcPr>
            <w:tcW w:w="2114" w:type="dxa"/>
            <w:tcBorders>
              <w:top w:val="nil"/>
              <w:left w:val="single" w:color="auto" w:sz="4" w:space="0"/>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4月12日</w:t>
            </w:r>
          </w:p>
        </w:tc>
        <w:tc>
          <w:tcPr>
            <w:tcW w:w="2999" w:type="dxa"/>
            <w:tcBorders>
              <w:top w:val="nil"/>
              <w:left w:val="nil"/>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30"/>
                <w:szCs w:val="30"/>
              </w:rPr>
            </w:pPr>
          </w:p>
        </w:tc>
        <w:tc>
          <w:tcPr>
            <w:tcW w:w="2777" w:type="dxa"/>
            <w:tcBorders>
              <w:top w:val="nil"/>
              <w:left w:val="nil"/>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30"/>
                <w:szCs w:val="30"/>
              </w:rPr>
            </w:pPr>
          </w:p>
        </w:tc>
      </w:tr>
      <w:tr>
        <w:tblPrEx>
          <w:tblCellMar>
            <w:top w:w="0" w:type="dxa"/>
            <w:left w:w="108" w:type="dxa"/>
            <w:bottom w:w="0" w:type="dxa"/>
            <w:right w:w="108" w:type="dxa"/>
          </w:tblCellMar>
        </w:tblPrEx>
        <w:trPr>
          <w:trHeight w:val="397" w:hRule="exact"/>
          <w:jc w:val="center"/>
        </w:trPr>
        <w:tc>
          <w:tcPr>
            <w:tcW w:w="2114" w:type="dxa"/>
            <w:tcBorders>
              <w:top w:val="nil"/>
              <w:left w:val="single" w:color="auto" w:sz="4" w:space="0"/>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4月13日</w:t>
            </w:r>
          </w:p>
        </w:tc>
        <w:tc>
          <w:tcPr>
            <w:tcW w:w="2999" w:type="dxa"/>
            <w:tcBorders>
              <w:top w:val="nil"/>
              <w:left w:val="nil"/>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30"/>
                <w:szCs w:val="30"/>
              </w:rPr>
            </w:pPr>
          </w:p>
        </w:tc>
        <w:tc>
          <w:tcPr>
            <w:tcW w:w="2777" w:type="dxa"/>
            <w:tcBorders>
              <w:top w:val="nil"/>
              <w:left w:val="nil"/>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30"/>
                <w:szCs w:val="30"/>
              </w:rPr>
            </w:pPr>
          </w:p>
        </w:tc>
      </w:tr>
      <w:tr>
        <w:tblPrEx>
          <w:tblCellMar>
            <w:top w:w="0" w:type="dxa"/>
            <w:left w:w="108" w:type="dxa"/>
            <w:bottom w:w="0" w:type="dxa"/>
            <w:right w:w="108" w:type="dxa"/>
          </w:tblCellMar>
        </w:tblPrEx>
        <w:trPr>
          <w:trHeight w:val="397" w:hRule="exact"/>
          <w:jc w:val="center"/>
        </w:trPr>
        <w:tc>
          <w:tcPr>
            <w:tcW w:w="2114" w:type="dxa"/>
            <w:tcBorders>
              <w:top w:val="nil"/>
              <w:left w:val="single" w:color="auto" w:sz="4" w:space="0"/>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4月14日</w:t>
            </w:r>
          </w:p>
        </w:tc>
        <w:tc>
          <w:tcPr>
            <w:tcW w:w="2999" w:type="dxa"/>
            <w:tcBorders>
              <w:top w:val="nil"/>
              <w:left w:val="nil"/>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30"/>
                <w:szCs w:val="30"/>
              </w:rPr>
            </w:pPr>
          </w:p>
        </w:tc>
        <w:tc>
          <w:tcPr>
            <w:tcW w:w="2777" w:type="dxa"/>
            <w:tcBorders>
              <w:top w:val="nil"/>
              <w:left w:val="nil"/>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30"/>
                <w:szCs w:val="30"/>
              </w:rPr>
            </w:pPr>
          </w:p>
        </w:tc>
      </w:tr>
      <w:tr>
        <w:tblPrEx>
          <w:tblCellMar>
            <w:top w:w="0" w:type="dxa"/>
            <w:left w:w="108" w:type="dxa"/>
            <w:bottom w:w="0" w:type="dxa"/>
            <w:right w:w="108" w:type="dxa"/>
          </w:tblCellMar>
        </w:tblPrEx>
        <w:trPr>
          <w:trHeight w:val="397" w:hRule="exact"/>
          <w:jc w:val="center"/>
        </w:trPr>
        <w:tc>
          <w:tcPr>
            <w:tcW w:w="2114" w:type="dxa"/>
            <w:tcBorders>
              <w:top w:val="nil"/>
              <w:left w:val="single" w:color="auto" w:sz="4" w:space="0"/>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4月15日</w:t>
            </w:r>
          </w:p>
        </w:tc>
        <w:tc>
          <w:tcPr>
            <w:tcW w:w="2999" w:type="dxa"/>
            <w:tcBorders>
              <w:top w:val="nil"/>
              <w:left w:val="nil"/>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30"/>
                <w:szCs w:val="30"/>
              </w:rPr>
            </w:pPr>
          </w:p>
        </w:tc>
        <w:tc>
          <w:tcPr>
            <w:tcW w:w="2777" w:type="dxa"/>
            <w:tcBorders>
              <w:top w:val="nil"/>
              <w:left w:val="nil"/>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30"/>
                <w:szCs w:val="30"/>
              </w:rPr>
            </w:pPr>
          </w:p>
        </w:tc>
      </w:tr>
      <w:tr>
        <w:tblPrEx>
          <w:tblCellMar>
            <w:top w:w="0" w:type="dxa"/>
            <w:left w:w="108" w:type="dxa"/>
            <w:bottom w:w="0" w:type="dxa"/>
            <w:right w:w="108" w:type="dxa"/>
          </w:tblCellMar>
        </w:tblPrEx>
        <w:trPr>
          <w:trHeight w:val="397" w:hRule="exact"/>
          <w:jc w:val="center"/>
        </w:trPr>
        <w:tc>
          <w:tcPr>
            <w:tcW w:w="2114" w:type="dxa"/>
            <w:tcBorders>
              <w:top w:val="nil"/>
              <w:left w:val="single" w:color="auto" w:sz="4" w:space="0"/>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4月16日</w:t>
            </w:r>
          </w:p>
        </w:tc>
        <w:tc>
          <w:tcPr>
            <w:tcW w:w="2999" w:type="dxa"/>
            <w:tcBorders>
              <w:top w:val="nil"/>
              <w:left w:val="nil"/>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30"/>
                <w:szCs w:val="30"/>
              </w:rPr>
            </w:pPr>
          </w:p>
        </w:tc>
        <w:tc>
          <w:tcPr>
            <w:tcW w:w="2777" w:type="dxa"/>
            <w:tcBorders>
              <w:top w:val="nil"/>
              <w:left w:val="nil"/>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30"/>
                <w:szCs w:val="30"/>
              </w:rPr>
            </w:pPr>
          </w:p>
        </w:tc>
      </w:tr>
      <w:tr>
        <w:tblPrEx>
          <w:tblCellMar>
            <w:top w:w="0" w:type="dxa"/>
            <w:left w:w="108" w:type="dxa"/>
            <w:bottom w:w="0" w:type="dxa"/>
            <w:right w:w="108" w:type="dxa"/>
          </w:tblCellMar>
        </w:tblPrEx>
        <w:trPr>
          <w:trHeight w:val="397" w:hRule="exact"/>
          <w:jc w:val="center"/>
        </w:trPr>
        <w:tc>
          <w:tcPr>
            <w:tcW w:w="2114" w:type="dxa"/>
            <w:tcBorders>
              <w:top w:val="nil"/>
              <w:left w:val="single" w:color="auto" w:sz="4" w:space="0"/>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4月17日</w:t>
            </w:r>
          </w:p>
        </w:tc>
        <w:tc>
          <w:tcPr>
            <w:tcW w:w="2999" w:type="dxa"/>
            <w:tcBorders>
              <w:top w:val="nil"/>
              <w:left w:val="nil"/>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30"/>
                <w:szCs w:val="30"/>
              </w:rPr>
            </w:pPr>
          </w:p>
        </w:tc>
        <w:tc>
          <w:tcPr>
            <w:tcW w:w="2777" w:type="dxa"/>
            <w:tcBorders>
              <w:top w:val="nil"/>
              <w:left w:val="nil"/>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30"/>
                <w:szCs w:val="30"/>
              </w:rPr>
            </w:pPr>
          </w:p>
        </w:tc>
      </w:tr>
      <w:tr>
        <w:tblPrEx>
          <w:tblCellMar>
            <w:top w:w="0" w:type="dxa"/>
            <w:left w:w="108" w:type="dxa"/>
            <w:bottom w:w="0" w:type="dxa"/>
            <w:right w:w="108" w:type="dxa"/>
          </w:tblCellMar>
        </w:tblPrEx>
        <w:trPr>
          <w:trHeight w:val="397" w:hRule="exact"/>
          <w:jc w:val="center"/>
        </w:trPr>
        <w:tc>
          <w:tcPr>
            <w:tcW w:w="2114" w:type="dxa"/>
            <w:tcBorders>
              <w:top w:val="nil"/>
              <w:left w:val="single" w:color="auto" w:sz="4" w:space="0"/>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4月18日</w:t>
            </w:r>
          </w:p>
        </w:tc>
        <w:tc>
          <w:tcPr>
            <w:tcW w:w="2999" w:type="dxa"/>
            <w:tcBorders>
              <w:top w:val="nil"/>
              <w:left w:val="nil"/>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30"/>
                <w:szCs w:val="30"/>
              </w:rPr>
            </w:pPr>
          </w:p>
        </w:tc>
        <w:tc>
          <w:tcPr>
            <w:tcW w:w="2777" w:type="dxa"/>
            <w:tcBorders>
              <w:top w:val="nil"/>
              <w:left w:val="nil"/>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30"/>
                <w:szCs w:val="30"/>
              </w:rPr>
            </w:pPr>
          </w:p>
        </w:tc>
      </w:tr>
      <w:tr>
        <w:tblPrEx>
          <w:tblCellMar>
            <w:top w:w="0" w:type="dxa"/>
            <w:left w:w="108" w:type="dxa"/>
            <w:bottom w:w="0" w:type="dxa"/>
            <w:right w:w="108" w:type="dxa"/>
          </w:tblCellMar>
        </w:tblPrEx>
        <w:trPr>
          <w:trHeight w:val="397" w:hRule="exact"/>
          <w:jc w:val="center"/>
        </w:trPr>
        <w:tc>
          <w:tcPr>
            <w:tcW w:w="2114" w:type="dxa"/>
            <w:tcBorders>
              <w:top w:val="nil"/>
              <w:left w:val="single" w:color="auto" w:sz="4" w:space="0"/>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4月19日</w:t>
            </w:r>
          </w:p>
        </w:tc>
        <w:tc>
          <w:tcPr>
            <w:tcW w:w="2999" w:type="dxa"/>
            <w:tcBorders>
              <w:top w:val="nil"/>
              <w:left w:val="nil"/>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30"/>
                <w:szCs w:val="30"/>
              </w:rPr>
            </w:pPr>
          </w:p>
        </w:tc>
        <w:tc>
          <w:tcPr>
            <w:tcW w:w="2777" w:type="dxa"/>
            <w:tcBorders>
              <w:top w:val="nil"/>
              <w:left w:val="nil"/>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30"/>
                <w:szCs w:val="30"/>
              </w:rPr>
            </w:pPr>
          </w:p>
        </w:tc>
      </w:tr>
      <w:tr>
        <w:tblPrEx>
          <w:tblCellMar>
            <w:top w:w="0" w:type="dxa"/>
            <w:left w:w="108" w:type="dxa"/>
            <w:bottom w:w="0" w:type="dxa"/>
            <w:right w:w="108" w:type="dxa"/>
          </w:tblCellMar>
        </w:tblPrEx>
        <w:trPr>
          <w:trHeight w:val="397" w:hRule="exact"/>
          <w:jc w:val="center"/>
        </w:trPr>
        <w:tc>
          <w:tcPr>
            <w:tcW w:w="2114" w:type="dxa"/>
            <w:tcBorders>
              <w:top w:val="nil"/>
              <w:left w:val="single" w:color="auto" w:sz="4" w:space="0"/>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4月20日</w:t>
            </w:r>
          </w:p>
        </w:tc>
        <w:tc>
          <w:tcPr>
            <w:tcW w:w="2999" w:type="dxa"/>
            <w:tcBorders>
              <w:top w:val="nil"/>
              <w:left w:val="nil"/>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30"/>
                <w:szCs w:val="30"/>
              </w:rPr>
            </w:pPr>
          </w:p>
        </w:tc>
        <w:tc>
          <w:tcPr>
            <w:tcW w:w="2777" w:type="dxa"/>
            <w:tcBorders>
              <w:top w:val="nil"/>
              <w:left w:val="nil"/>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30"/>
                <w:szCs w:val="30"/>
              </w:rPr>
            </w:pPr>
          </w:p>
        </w:tc>
      </w:tr>
      <w:tr>
        <w:tblPrEx>
          <w:tblCellMar>
            <w:top w:w="0" w:type="dxa"/>
            <w:left w:w="108" w:type="dxa"/>
            <w:bottom w:w="0" w:type="dxa"/>
            <w:right w:w="108" w:type="dxa"/>
          </w:tblCellMar>
        </w:tblPrEx>
        <w:trPr>
          <w:trHeight w:val="397" w:hRule="exact"/>
          <w:jc w:val="center"/>
        </w:trPr>
        <w:tc>
          <w:tcPr>
            <w:tcW w:w="2114" w:type="dxa"/>
            <w:tcBorders>
              <w:top w:val="nil"/>
              <w:left w:val="single" w:color="auto" w:sz="4" w:space="0"/>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4月21日</w:t>
            </w:r>
          </w:p>
        </w:tc>
        <w:tc>
          <w:tcPr>
            <w:tcW w:w="2999" w:type="dxa"/>
            <w:tcBorders>
              <w:top w:val="nil"/>
              <w:left w:val="nil"/>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30"/>
                <w:szCs w:val="30"/>
              </w:rPr>
            </w:pPr>
          </w:p>
        </w:tc>
        <w:tc>
          <w:tcPr>
            <w:tcW w:w="2777" w:type="dxa"/>
            <w:tcBorders>
              <w:top w:val="nil"/>
              <w:left w:val="nil"/>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30"/>
                <w:szCs w:val="30"/>
              </w:rPr>
            </w:pPr>
          </w:p>
        </w:tc>
      </w:tr>
      <w:tr>
        <w:tblPrEx>
          <w:tblCellMar>
            <w:top w:w="0" w:type="dxa"/>
            <w:left w:w="108" w:type="dxa"/>
            <w:bottom w:w="0" w:type="dxa"/>
            <w:right w:w="108" w:type="dxa"/>
          </w:tblCellMar>
        </w:tblPrEx>
        <w:trPr>
          <w:trHeight w:val="378" w:hRule="exact"/>
          <w:jc w:val="center"/>
        </w:trPr>
        <w:tc>
          <w:tcPr>
            <w:tcW w:w="2114" w:type="dxa"/>
            <w:tcBorders>
              <w:top w:val="nil"/>
              <w:left w:val="single" w:color="auto" w:sz="4" w:space="0"/>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4月22日</w:t>
            </w:r>
          </w:p>
        </w:tc>
        <w:tc>
          <w:tcPr>
            <w:tcW w:w="2999" w:type="dxa"/>
            <w:tcBorders>
              <w:top w:val="nil"/>
              <w:left w:val="nil"/>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30"/>
                <w:szCs w:val="30"/>
              </w:rPr>
            </w:pPr>
          </w:p>
        </w:tc>
        <w:tc>
          <w:tcPr>
            <w:tcW w:w="2777" w:type="dxa"/>
            <w:tcBorders>
              <w:top w:val="nil"/>
              <w:left w:val="nil"/>
              <w:bottom w:val="single" w:color="auto" w:sz="4" w:space="0"/>
              <w:right w:val="single" w:color="auto" w:sz="4" w:space="0"/>
            </w:tcBorders>
            <w:noWrap w:val="0"/>
            <w:vAlign w:val="center"/>
          </w:tcPr>
          <w:p>
            <w:pPr>
              <w:widowControl/>
              <w:tabs>
                <w:tab w:val="center" w:pos="4153"/>
                <w:tab w:val="right" w:pos="8306"/>
              </w:tabs>
              <w:snapToGrid w:val="0"/>
              <w:jc w:val="center"/>
              <w:rPr>
                <w:rFonts w:ascii="仿宋" w:hAnsi="仿宋" w:eastAsia="仿宋" w:cs="宋体"/>
                <w:color w:val="000000"/>
                <w:kern w:val="0"/>
                <w:sz w:val="30"/>
                <w:szCs w:val="30"/>
              </w:rPr>
            </w:pPr>
          </w:p>
        </w:tc>
      </w:tr>
      <w:tr>
        <w:tblPrEx>
          <w:tblCellMar>
            <w:top w:w="0" w:type="dxa"/>
            <w:left w:w="108" w:type="dxa"/>
            <w:bottom w:w="0" w:type="dxa"/>
            <w:right w:w="108" w:type="dxa"/>
          </w:tblCellMar>
        </w:tblPrEx>
        <w:trPr>
          <w:trHeight w:val="412" w:hRule="exact"/>
          <w:jc w:val="center"/>
        </w:trPr>
        <w:tc>
          <w:tcPr>
            <w:tcW w:w="5113" w:type="dxa"/>
            <w:gridSpan w:val="2"/>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jc w:val="center"/>
              <w:rPr>
                <w:rFonts w:ascii="仿宋" w:hAnsi="仿宋" w:eastAsia="仿宋" w:cs="宋体"/>
                <w:color w:val="000000"/>
                <w:kern w:val="0"/>
                <w:sz w:val="24"/>
                <w:szCs w:val="24"/>
              </w:rPr>
            </w:pPr>
            <w:r>
              <w:rPr>
                <w:rFonts w:hint="eastAsia" w:ascii="仿宋" w:hAnsi="仿宋" w:eastAsia="仿宋" w:cs="仿宋"/>
                <w:kern w:val="0"/>
                <w:sz w:val="24"/>
                <w:szCs w:val="24"/>
                <w:lang w:bidi="ar"/>
              </w:rPr>
              <w:t>考前14天是否前往过新冠肺炎中、高风险地区</w:t>
            </w:r>
          </w:p>
        </w:tc>
        <w:tc>
          <w:tcPr>
            <w:tcW w:w="277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□是    □否</w:t>
            </w:r>
          </w:p>
        </w:tc>
      </w:tr>
      <w:tr>
        <w:tblPrEx>
          <w:tblCellMar>
            <w:top w:w="0" w:type="dxa"/>
            <w:left w:w="108" w:type="dxa"/>
            <w:bottom w:w="0" w:type="dxa"/>
            <w:right w:w="108" w:type="dxa"/>
          </w:tblCellMar>
        </w:tblPrEx>
        <w:trPr>
          <w:trHeight w:val="432" w:hRule="atLeast"/>
          <w:jc w:val="center"/>
        </w:trPr>
        <w:tc>
          <w:tcPr>
            <w:tcW w:w="7890"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如果考前14天前往过新冠肺炎中、高风险地区，该地区为：</w:t>
            </w:r>
          </w:p>
        </w:tc>
      </w:tr>
    </w:tbl>
    <w:p>
      <w:pPr>
        <w:ind w:firstLine="600" w:firstLineChars="200"/>
        <w:rPr>
          <w:rFonts w:ascii="仿宋" w:hAnsi="仿宋" w:eastAsia="仿宋"/>
          <w:sz w:val="30"/>
          <w:szCs w:val="30"/>
        </w:rPr>
      </w:pPr>
      <w:r>
        <w:rPr>
          <w:rFonts w:hint="eastAsia" w:ascii="仿宋" w:hAnsi="仿宋" w:eastAsia="仿宋"/>
          <w:sz w:val="30"/>
          <w:szCs w:val="30"/>
        </w:rPr>
        <w:t>注：考试当天考点入场检查时需上交本表。</w:t>
      </w:r>
    </w:p>
    <w:p>
      <w:pPr>
        <w:rPr>
          <w:rFonts w:hint="eastAsia"/>
          <w:lang w:eastAsia="zh-CN"/>
        </w:rPr>
      </w:pPr>
      <w:bookmarkStart w:id="0" w:name="_GoBack"/>
      <w:bookmarkEnd w:id="0"/>
    </w:p>
    <w:sectPr>
      <w:footerReference r:id="rId3" w:type="default"/>
      <w:footerReference r:id="rId4" w:type="even"/>
      <w:pgSz w:w="11907" w:h="16840"/>
      <w:pgMar w:top="1190" w:right="1418" w:bottom="1588" w:left="1418" w:header="851" w:footer="1134"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Fonts w:hint="eastAsia"/>
        <w:sz w:val="24"/>
      </w:rPr>
    </w:pPr>
    <w:r>
      <w:rPr>
        <w:rStyle w:val="8"/>
        <w:rFonts w:hint="eastAsia"/>
        <w:sz w:val="24"/>
      </w:rPr>
      <w:t xml:space="preserve">— </w:t>
    </w:r>
    <w:r>
      <w:rPr>
        <w:sz w:val="24"/>
      </w:rPr>
      <w:fldChar w:fldCharType="begin"/>
    </w:r>
    <w:r>
      <w:rPr>
        <w:rStyle w:val="8"/>
        <w:sz w:val="24"/>
      </w:rPr>
      <w:instrText xml:space="preserve">PAGE  </w:instrText>
    </w:r>
    <w:r>
      <w:rPr>
        <w:sz w:val="24"/>
      </w:rPr>
      <w:fldChar w:fldCharType="separate"/>
    </w:r>
    <w:r>
      <w:rPr>
        <w:rStyle w:val="8"/>
        <w:sz w:val="24"/>
      </w:rPr>
      <w:t>2</w:t>
    </w:r>
    <w:r>
      <w:rPr>
        <w:sz w:val="24"/>
      </w:rPr>
      <w:fldChar w:fldCharType="end"/>
    </w:r>
    <w:r>
      <w:rPr>
        <w:rStyle w:val="8"/>
        <w:rFonts w:hint="eastAsia"/>
        <w:sz w:val="24"/>
      </w:rPr>
      <w:t xml:space="preserve"> —</w:t>
    </w:r>
  </w:p>
  <w:p>
    <w:pPr>
      <w:pStyle w:val="2"/>
      <w:ind w:right="360" w:firstLine="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Pr>
    </w:pPr>
    <w:r>
      <w:fldChar w:fldCharType="begin"/>
    </w:r>
    <w:r>
      <w:rPr>
        <w:rStyle w:val="8"/>
      </w:rPr>
      <w:instrText xml:space="preserve">PAGE  </w:instrText>
    </w:r>
    <w:r>
      <w:fldChar w:fldCharType="separate"/>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A17112"/>
    <w:multiLevelType w:val="singleLevel"/>
    <w:tmpl w:val="21A17112"/>
    <w:lvl w:ilvl="0" w:tentative="0">
      <w:start w:val="1"/>
      <w:numFmt w:val="chineseCounting"/>
      <w:suff w:val="nothing"/>
      <w:lvlText w:val="（%1）"/>
      <w:lvlJc w:val="left"/>
      <w:pPr>
        <w:ind w:left="0" w:firstLine="420"/>
      </w:pPr>
      <w:rPr>
        <w:rFonts w:hint="eastAsia"/>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8F3ECB"/>
    <w:rsid w:val="063A07A5"/>
    <w:rsid w:val="0B293AF2"/>
    <w:rsid w:val="1C8F3ECB"/>
    <w:rsid w:val="228F6446"/>
    <w:rsid w:val="253E42ED"/>
    <w:rsid w:val="3D1A0A38"/>
    <w:rsid w:val="463B4C52"/>
    <w:rsid w:val="4A50213F"/>
    <w:rsid w:val="644E2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qFormat/>
    <w:uiPriority w:val="0"/>
  </w:style>
  <w:style w:type="character" w:styleId="9">
    <w:name w:val="FollowedHyperlink"/>
    <w:basedOn w:val="6"/>
    <w:uiPriority w:val="0"/>
    <w:rPr>
      <w:color w:val="000000"/>
      <w:u w:val="none"/>
    </w:rPr>
  </w:style>
  <w:style w:type="character" w:styleId="10">
    <w:name w:val="Hyperlink"/>
    <w:basedOn w:val="6"/>
    <w:uiPriority w:val="0"/>
    <w:rPr>
      <w:color w:val="000000"/>
      <w:u w:val="none"/>
    </w:rPr>
  </w:style>
  <w:style w:type="character" w:styleId="11">
    <w:name w:val="HTML Code"/>
    <w:basedOn w:val="6"/>
    <w:uiPriority w:val="0"/>
    <w:rPr>
      <w:rFonts w:ascii="Courier New" w:hAnsi="Courier New"/>
      <w:sz w:val="20"/>
      <w:bdr w:val="none" w:color="auto" w:sz="0" w:space="0"/>
    </w:rPr>
  </w:style>
  <w:style w:type="paragraph" w:customStyle="1" w:styleId="12">
    <w:name w:val=" Char Char Char Char Char Char Char Char Char Char Char1 Char"/>
    <w:basedOn w:val="1"/>
    <w:qFormat/>
    <w:uiPriority w:val="0"/>
  </w:style>
  <w:style w:type="character" w:customStyle="1" w:styleId="13">
    <w:name w:val="first-child"/>
    <w:basedOn w:val="6"/>
    <w:uiPriority w:val="0"/>
    <w:rPr>
      <w:bdr w:val="none" w:color="auto" w:sz="0" w:space="0"/>
    </w:rPr>
  </w:style>
  <w:style w:type="character" w:customStyle="1" w:styleId="14">
    <w:name w:val="layui-layer-tabnow"/>
    <w:basedOn w:val="6"/>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2022-03-15T01:14:00Z</dcterms:created>
  <dc:creator>Administrator</dc:creator>
  <cp:lastModifiedBy>Administrator</cp:lastModifiedBy>
  <dcterms:modified xsi:type="dcterms:W3CDTF">2022-03-15T01:41:29Z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787B7575A71D4FEC9AE1CE1969E7B0F3</vt:lpwstr>
  </property>
</Properties>
</file>