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赴高校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年应届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  <w:t>优秀毕业生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6" w:firstLineChars="200"/>
        <w:jc w:val="both"/>
        <w:textAlignment w:val="auto"/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报考考点：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报考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>学校和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岗位：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43"/>
        <w:gridCol w:w="20"/>
        <w:gridCol w:w="1033"/>
        <w:gridCol w:w="324"/>
        <w:gridCol w:w="888"/>
        <w:gridCol w:w="82"/>
        <w:gridCol w:w="1325"/>
        <w:gridCol w:w="122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34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普通话     水平等级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是否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应届毕业生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本科学历  </w:t>
            </w: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34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学历、学位毕业时间</w:t>
            </w:r>
          </w:p>
        </w:tc>
        <w:tc>
          <w:tcPr>
            <w:tcW w:w="34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本科毕业专业是否属师范类专业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最高学历  毕业院校</w:t>
            </w:r>
          </w:p>
        </w:tc>
        <w:tc>
          <w:tcPr>
            <w:tcW w:w="34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最高学历   毕业专业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最高学历、学位毕业时间</w:t>
            </w:r>
          </w:p>
        </w:tc>
        <w:tc>
          <w:tcPr>
            <w:tcW w:w="34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最高学历专业是否属师范类或教育类专业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是否有教师资格证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有证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spacing w:line="240" w:lineRule="exact"/>
              <w:jc w:val="both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无证，可参加2022年上半年教师资格认定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sym w:font="Wingdings" w:char="00A8"/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教师资格证</w:t>
            </w:r>
          </w:p>
          <w:p>
            <w:pPr>
              <w:widowControl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所获学分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auto"/>
                <w:w w:val="9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成绩绩点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3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是否与其他单位签就业协议或聘用合同，与机关单位签订定向或委培协议</w:t>
            </w:r>
          </w:p>
        </w:tc>
        <w:tc>
          <w:tcPr>
            <w:tcW w:w="232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本人联系电话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3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紧急联系电话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1.某年某月至某年某月     在何处学习或实习    任何职</w:t>
            </w:r>
          </w:p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奖惩情况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家庭主要  成员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系统初审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3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1.请通过网络初审考生，按要求于指定时间携带相关资料前往指定地点参加资格审查。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资格审查当天及时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关注陵水县人民政府网站或陵水教育微信公众号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查询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入围人员名单;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请考生彩打此表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、此表任何栏目内容</w:t>
      </w:r>
      <w:r>
        <w:rPr>
          <w:rFonts w:hint="eastAsia" w:ascii="宋体" w:hAnsi="宋体"/>
          <w:sz w:val="18"/>
          <w:szCs w:val="18"/>
          <w:lang w:val="en-US" w:eastAsia="zh-CN"/>
        </w:rPr>
        <w:t>必须为电脑自动输出，书写或</w:t>
      </w:r>
      <w:r>
        <w:rPr>
          <w:rFonts w:hint="eastAsia" w:ascii="宋体" w:hAnsi="宋体"/>
          <w:sz w:val="18"/>
          <w:szCs w:val="18"/>
        </w:rPr>
        <w:t>涂改无效。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jc w:val="center"/>
        <w:textAlignment w:val="auto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60" w:firstLineChars="2700"/>
        <w:textAlignment w:val="auto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210" w:firstLineChars="3450"/>
        <w:textAlignment w:val="auto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22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confont_h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5BB"/>
    <w:rsid w:val="03B13971"/>
    <w:rsid w:val="0FCC3B6B"/>
    <w:rsid w:val="2081605F"/>
    <w:rsid w:val="2734593E"/>
    <w:rsid w:val="297A03F3"/>
    <w:rsid w:val="3FA9040F"/>
    <w:rsid w:val="439B4B54"/>
    <w:rsid w:val="4A2F398F"/>
    <w:rsid w:val="4D87607A"/>
    <w:rsid w:val="502C2AC1"/>
    <w:rsid w:val="74C36363"/>
    <w:rsid w:val="7C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after"/>
    <w:basedOn w:val="9"/>
    <w:uiPriority w:val="0"/>
    <w:rPr>
      <w:bdr w:val="single" w:color="auto" w:sz="48" w:space="0"/>
    </w:rPr>
  </w:style>
  <w:style w:type="character" w:customStyle="1" w:styleId="16">
    <w:name w:val="go"/>
    <w:basedOn w:val="9"/>
    <w:uiPriority w:val="0"/>
    <w:rPr>
      <w:bdr w:val="none" w:color="auto" w:sz="0" w:space="0"/>
      <w:shd w:val="clear" w:fill="E2E2E2"/>
    </w:rPr>
  </w:style>
  <w:style w:type="character" w:customStyle="1" w:styleId="17">
    <w:name w:val="last-child"/>
    <w:basedOn w:val="9"/>
    <w:uiPriority w:val="0"/>
  </w:style>
  <w:style w:type="character" w:customStyle="1" w:styleId="18">
    <w:name w:val="icon3"/>
    <w:basedOn w:val="9"/>
    <w:uiPriority w:val="0"/>
  </w:style>
  <w:style w:type="character" w:customStyle="1" w:styleId="19">
    <w:name w:val="icon2"/>
    <w:basedOn w:val="9"/>
    <w:uiPriority w:val="0"/>
  </w:style>
  <w:style w:type="character" w:customStyle="1" w:styleId="20">
    <w:name w:val="li1"/>
    <w:basedOn w:val="9"/>
    <w:uiPriority w:val="0"/>
  </w:style>
  <w:style w:type="character" w:customStyle="1" w:styleId="21">
    <w:name w:val="li2"/>
    <w:basedOn w:val="9"/>
    <w:uiPriority w:val="0"/>
    <w:rPr>
      <w:color w:val="FD9628"/>
    </w:rPr>
  </w:style>
  <w:style w:type="character" w:customStyle="1" w:styleId="22">
    <w:name w:val="li3"/>
    <w:basedOn w:val="9"/>
    <w:uiPriority w:val="0"/>
    <w:rPr>
      <w:color w:val="FD9628"/>
    </w:rPr>
  </w:style>
  <w:style w:type="character" w:customStyle="1" w:styleId="23">
    <w:name w:val="li4"/>
    <w:basedOn w:val="9"/>
    <w:uiPriority w:val="0"/>
    <w:rPr>
      <w:color w:val="FFFFFF"/>
      <w:shd w:val="clear" w:fill="1658A0"/>
    </w:rPr>
  </w:style>
  <w:style w:type="character" w:customStyle="1" w:styleId="24">
    <w:name w:val="li5"/>
    <w:basedOn w:val="9"/>
    <w:uiPriority w:val="0"/>
    <w:rPr>
      <w:color w:val="FFFFFF"/>
      <w:shd w:val="clear" w:fill="FD9628"/>
    </w:rPr>
  </w:style>
  <w:style w:type="character" w:customStyle="1" w:styleId="25">
    <w:name w:val="icon4"/>
    <w:basedOn w:val="9"/>
    <w:uiPriority w:val="0"/>
  </w:style>
  <w:style w:type="character" w:customStyle="1" w:styleId="26">
    <w:name w:val="icon41"/>
    <w:basedOn w:val="9"/>
    <w:uiPriority w:val="0"/>
  </w:style>
  <w:style w:type="character" w:customStyle="1" w:styleId="27">
    <w:name w:val="icon42"/>
    <w:basedOn w:val="9"/>
    <w:uiPriority w:val="0"/>
  </w:style>
  <w:style w:type="character" w:customStyle="1" w:styleId="28">
    <w:name w:val="icon43"/>
    <w:basedOn w:val="9"/>
    <w:uiPriority w:val="0"/>
  </w:style>
  <w:style w:type="character" w:customStyle="1" w:styleId="29">
    <w:name w:val="icon44"/>
    <w:basedOn w:val="9"/>
    <w:uiPriority w:val="0"/>
  </w:style>
  <w:style w:type="character" w:customStyle="1" w:styleId="30">
    <w:name w:val="icon45"/>
    <w:basedOn w:val="9"/>
    <w:uiPriority w:val="0"/>
  </w:style>
  <w:style w:type="character" w:customStyle="1" w:styleId="31">
    <w:name w:val="progress-text"/>
    <w:basedOn w:val="9"/>
    <w:uiPriority w:val="0"/>
    <w:rPr>
      <w:color w:val="FFFFFF"/>
    </w:rPr>
  </w:style>
  <w:style w:type="character" w:customStyle="1" w:styleId="32">
    <w:name w:val="icon1"/>
    <w:basedOn w:val="9"/>
    <w:uiPriority w:val="0"/>
  </w:style>
  <w:style w:type="character" w:customStyle="1" w:styleId="33">
    <w:name w:val="icon11"/>
    <w:basedOn w:val="9"/>
    <w:uiPriority w:val="0"/>
  </w:style>
  <w:style w:type="character" w:customStyle="1" w:styleId="34">
    <w:name w:val="icon12"/>
    <w:basedOn w:val="9"/>
    <w:uiPriority w:val="0"/>
  </w:style>
  <w:style w:type="character" w:customStyle="1" w:styleId="35">
    <w:name w:val="icon13"/>
    <w:basedOn w:val="9"/>
    <w:uiPriority w:val="0"/>
  </w:style>
  <w:style w:type="character" w:customStyle="1" w:styleId="36">
    <w:name w:val="icon14"/>
    <w:basedOn w:val="9"/>
    <w:uiPriority w:val="0"/>
  </w:style>
  <w:style w:type="character" w:customStyle="1" w:styleId="37">
    <w:name w:val="icon15"/>
    <w:basedOn w:val="9"/>
    <w:uiPriority w:val="0"/>
  </w:style>
  <w:style w:type="character" w:customStyle="1" w:styleId="38">
    <w:name w:val="icon5"/>
    <w:basedOn w:val="9"/>
    <w:uiPriority w:val="0"/>
  </w:style>
  <w:style w:type="character" w:customStyle="1" w:styleId="39">
    <w:name w:val="icon51"/>
    <w:basedOn w:val="9"/>
    <w:uiPriority w:val="0"/>
  </w:style>
  <w:style w:type="character" w:customStyle="1" w:styleId="40">
    <w:name w:val="icon52"/>
    <w:basedOn w:val="9"/>
    <w:uiPriority w:val="0"/>
  </w:style>
  <w:style w:type="character" w:customStyle="1" w:styleId="41">
    <w:name w:val="progress-status"/>
    <w:basedOn w:val="9"/>
    <w:uiPriority w:val="0"/>
  </w:style>
  <w:style w:type="character" w:customStyle="1" w:styleId="42">
    <w:name w:val="zcr"/>
    <w:basedOn w:val="9"/>
    <w:uiPriority w:val="0"/>
    <w:rPr>
      <w:color w:val="F2492D"/>
    </w:rPr>
  </w:style>
  <w:style w:type="character" w:customStyle="1" w:styleId="43">
    <w:name w:val="lia"/>
    <w:basedOn w:val="9"/>
    <w:uiPriority w:val="0"/>
    <w:rPr>
      <w:shd w:val="clear" w:fill="1658A0"/>
    </w:rPr>
  </w:style>
  <w:style w:type="character" w:customStyle="1" w:styleId="44">
    <w:name w:val="disab12"/>
    <w:basedOn w:val="9"/>
    <w:uiPriority w:val="0"/>
    <w:rPr>
      <w:bdr w:val="single" w:color="E4E4E4" w:sz="6" w:space="0"/>
      <w:shd w:val="clear" w:fill="CCCCCC"/>
    </w:rPr>
  </w:style>
  <w:style w:type="character" w:customStyle="1" w:styleId="45">
    <w:name w:val="current"/>
    <w:basedOn w:val="9"/>
    <w:uiPriority w:val="0"/>
    <w:rPr>
      <w:color w:val="FFFFFF"/>
      <w:u w:val="none"/>
      <w:bdr w:val="single" w:color="EE1F00" w:sz="6" w:space="0"/>
      <w:shd w:val="clear" w:fill="EE1F00"/>
    </w:rPr>
  </w:style>
  <w:style w:type="character" w:customStyle="1" w:styleId="46">
    <w:name w:val="disabled"/>
    <w:basedOn w:val="9"/>
    <w:uiPriority w:val="0"/>
    <w:rPr>
      <w:bdr w:val="single" w:color="E4E4E4" w:sz="6" w:space="0"/>
      <w:shd w:val="clear" w:fill="CCCCCC"/>
    </w:rPr>
  </w:style>
  <w:style w:type="paragraph" w:customStyle="1" w:styleId="47">
    <w:name w:val="t14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  <w:style w:type="character" w:customStyle="1" w:styleId="48">
    <w:name w:val="f_r1"/>
    <w:basedOn w:val="9"/>
    <w:uiPriority w:val="0"/>
  </w:style>
  <w:style w:type="paragraph" w:styleId="4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5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 Char"/>
    <w:basedOn w:val="1"/>
    <w:unhideWhenUsed/>
    <w:uiPriority w:val="0"/>
    <w:pPr>
      <w:spacing w:before="0" w:beforeLines="0" w:line="360" w:lineRule="auto"/>
      <w:ind w:firstLine="200" w:firstLineChars="200"/>
    </w:pPr>
    <w:rPr>
      <w:rFonts w:hint="eastAsia"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2022-03-14T01:03:00Z</dcterms:created>
  <dc:creator>Administrator</dc:creator>
  <cp:lastModifiedBy>Administrator</cp:lastModifiedBy>
  <dcterms:modified xsi:type="dcterms:W3CDTF">2022-03-14T02:03:44Z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0FCE12E261D04E2D8FCBE05F6CC8E4B3</vt:lpwstr>
  </property>
</Properties>
</file>