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9"/>
          <w:rFonts w:hint="eastAsia" w:ascii="宋体" w:hAnsi="宋体" w:cs="宋体"/>
          <w:color w:val="000000"/>
          <w:sz w:val="44"/>
          <w:szCs w:val="44"/>
        </w:rPr>
      </w:pPr>
      <w:r>
        <w:rPr>
          <w:rStyle w:val="9"/>
          <w:rFonts w:hint="eastAsia" w:ascii="宋体" w:hAnsi="宋体" w:cs="宋体"/>
          <w:color w:val="000000"/>
          <w:sz w:val="44"/>
          <w:szCs w:val="44"/>
        </w:rPr>
        <w:t>深圳市龙华区教育局20</w:t>
      </w:r>
      <w:r>
        <w:rPr>
          <w:rStyle w:val="9"/>
          <w:rFonts w:hint="eastAsia" w:ascii="宋体" w:hAnsi="宋体" w:cs="宋体"/>
          <w:color w:val="000000"/>
          <w:sz w:val="44"/>
          <w:szCs w:val="44"/>
          <w:lang w:val="en-US" w:eastAsia="zh-CN"/>
        </w:rPr>
        <w:t>2</w:t>
      </w:r>
      <w:r>
        <w:rPr>
          <w:rStyle w:val="9"/>
          <w:rFonts w:hint="default" w:ascii="宋体" w:hAnsi="宋体" w:cs="宋体"/>
          <w:color w:val="000000"/>
          <w:sz w:val="44"/>
          <w:szCs w:val="44"/>
          <w:lang w:val="en" w:eastAsia="zh-CN"/>
        </w:rPr>
        <w:t>2</w:t>
      </w:r>
      <w:r>
        <w:rPr>
          <w:rStyle w:val="9"/>
          <w:rFonts w:hint="eastAsia" w:ascii="宋体" w:hAnsi="宋体" w:cs="宋体"/>
          <w:color w:val="000000"/>
          <w:sz w:val="44"/>
          <w:szCs w:val="44"/>
        </w:rPr>
        <w:t>年</w:t>
      </w:r>
      <w:r>
        <w:rPr>
          <w:rStyle w:val="9"/>
          <w:rFonts w:hint="default" w:ascii="宋体" w:hAnsi="宋体" w:cs="宋体"/>
          <w:color w:val="000000"/>
          <w:sz w:val="44"/>
          <w:szCs w:val="44"/>
          <w:lang w:val="en" w:eastAsia="zh-CN"/>
        </w:rPr>
        <w:t>春</w:t>
      </w:r>
      <w:r>
        <w:rPr>
          <w:rStyle w:val="9"/>
          <w:rFonts w:hint="eastAsia" w:ascii="宋体" w:hAnsi="宋体" w:cs="宋体"/>
          <w:color w:val="000000"/>
          <w:sz w:val="44"/>
          <w:szCs w:val="44"/>
        </w:rPr>
        <w:t>招报名问答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9"/>
          <w:rFonts w:hint="eastAsia" w:ascii="仿宋_GB2312" w:hAnsi="宋体" w:eastAsia="仿宋_GB2312" w:cs="宋体"/>
          <w:b w:val="0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eastAsia="zh-CN"/>
        </w:rPr>
        <w:t>如何界定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深圳市龙华区教育局此次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eastAsia="zh-CN"/>
        </w:rPr>
        <w:t>春招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对象？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3" w:firstLineChars="200"/>
        <w:textAlignment w:val="auto"/>
        <w:rPr>
          <w:rFonts w:hint="eastAsia" w:ascii="仿宋_GB2312" w:hAnsi="仿宋" w:eastAsia="仿宋_GB2312" w:cs="仿宋"/>
          <w:b/>
          <w:bCs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pacing w:val="15"/>
          <w:kern w:val="0"/>
          <w:sz w:val="32"/>
          <w:szCs w:val="32"/>
          <w:lang w:val="en-US" w:eastAsia="zh-CN"/>
        </w:rPr>
        <w:t>普通高等教育取得本科(含)以上学历及学士（含）以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b/>
          <w:bCs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pacing w:val="15"/>
          <w:kern w:val="0"/>
          <w:sz w:val="32"/>
          <w:szCs w:val="32"/>
          <w:lang w:val="en-US" w:eastAsia="zh-CN"/>
        </w:rPr>
        <w:t>上学位的2022年优秀应届毕业生</w:t>
      </w:r>
      <w:r>
        <w:rPr>
          <w:rFonts w:hint="eastAsia" w:ascii="仿宋_GB2312" w:hAnsi="仿宋" w:eastAsia="仿宋_GB2312" w:cs="仿宋"/>
          <w:b/>
          <w:bCs/>
          <w:spacing w:val="15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" w:eastAsia="仿宋_GB2312" w:cs="仿宋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考生</w:t>
      </w:r>
      <w:r>
        <w:rPr>
          <w:rFonts w:hint="eastAsia" w:ascii="仿宋_GB2312" w:hAnsi="仿宋" w:eastAsia="仿宋_GB2312" w:cs="仿宋"/>
          <w:b/>
          <w:color w:val="000000"/>
          <w:spacing w:val="15"/>
          <w:kern w:val="0"/>
          <w:sz w:val="32"/>
          <w:szCs w:val="32"/>
        </w:rPr>
        <w:t>须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在20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年9月1日至202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年8月31日期间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</w:rPr>
        <w:t>取得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  <w:lang w:eastAsia="zh-CN"/>
        </w:rPr>
        <w:t>学历学位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</w:rPr>
        <w:t>证书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  <w:lang w:val="en-US" w:eastAsia="zh-CN"/>
        </w:rPr>
        <w:t>(以证书落款日期为准）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</w:rPr>
        <w:t>大学在读期间有不及格科目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  <w:lang w:eastAsia="zh-CN"/>
        </w:rPr>
        <w:t>或缺考科目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</w:rPr>
        <w:t>者不予接受报考（特别说明：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  <w:lang w:eastAsia="zh-CN"/>
        </w:rPr>
        <w:t>以研究生学历报考者，本科在读期间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</w:rPr>
        <w:t>有不及格科目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  <w:lang w:eastAsia="zh-CN"/>
        </w:rPr>
        <w:t>或缺考科目不影响报名；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</w:rPr>
        <w:t>报考音乐、体育、美术岗位的考生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  <w:lang w:eastAsia="zh-CN"/>
        </w:rPr>
        <w:t>因参加重大比赛等特殊原因缺考挂科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  <w:lang w:eastAsia="zh-CN"/>
        </w:rPr>
        <w:t>须由所在院系出具相关证明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免费师范生需与生源地教育厅进行协调，经同意后可参加报考。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2.如何判断考生所学专业是否符合岗位有关要求？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</w:rPr>
        <w:t>（1）考生所学专业必须与岗位要求专业一致。如考生所学专业名称与岗位要求不同，</w:t>
      </w:r>
      <w:r>
        <w:rPr>
          <w:rFonts w:hint="eastAsia" w:ascii="仿宋_GB2312" w:hAnsi="仿宋" w:eastAsia="仿宋_GB2312" w:cs="仿宋"/>
          <w:b/>
          <w:spacing w:val="15"/>
          <w:kern w:val="0"/>
          <w:sz w:val="32"/>
          <w:szCs w:val="32"/>
        </w:rPr>
        <w:t>且该专业名称</w:t>
      </w:r>
      <w:r>
        <w:rPr>
          <w:rFonts w:hint="eastAsia" w:ascii="仿宋_GB2312" w:hAnsi="仿宋" w:eastAsia="仿宋_GB2312" w:cs="仿宋"/>
          <w:b/>
          <w:color w:val="FF0000"/>
          <w:spacing w:val="15"/>
          <w:kern w:val="0"/>
          <w:sz w:val="32"/>
          <w:szCs w:val="32"/>
        </w:rPr>
        <w:t>未包含</w:t>
      </w:r>
      <w:r>
        <w:rPr>
          <w:rFonts w:hint="eastAsia" w:ascii="仿宋_GB2312" w:hAnsi="仿宋" w:eastAsia="仿宋_GB2312" w:cs="仿宋"/>
          <w:b/>
          <w:spacing w:val="15"/>
          <w:kern w:val="0"/>
          <w:sz w:val="32"/>
          <w:szCs w:val="32"/>
        </w:rPr>
        <w:t>在《专业目录》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</w:rPr>
        <w:t>（见正式公告附件）中，其所学专业与岗位要求专业所学的专业必修课程有70%以上相同的可视为相符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15"/>
          <w:kern w:val="0"/>
          <w:sz w:val="32"/>
          <w:szCs w:val="32"/>
        </w:rPr>
        <w:t>包含在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《专业目录表》中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eastAsia="zh-CN"/>
        </w:rPr>
        <w:t>不能参照此条件）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（2）所学专业必须与岗位规定的学历层次相对应。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（3）辅修专业无法取得教育部验证，也没有单独的毕业证和学位证，则不能以辅修专业报考相应岗位。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.对考生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教师资格证和专业证书有何要求？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（1）所有考生报名时需提供相应层次的教师资格证，如报名时暂未取得的，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5"/>
          <w:kern w:val="0"/>
          <w:sz w:val="32"/>
          <w:szCs w:val="32"/>
          <w:lang w:eastAsia="zh-CN"/>
        </w:rPr>
        <w:t>须承诺在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5"/>
          <w:kern w:val="0"/>
          <w:sz w:val="32"/>
          <w:szCs w:val="32"/>
          <w:lang w:val="en-US" w:eastAsia="zh-CN"/>
        </w:rPr>
        <w:t>2023年8月31日前</w:t>
      </w:r>
      <w:r>
        <w:rPr>
          <w:rFonts w:hint="eastAsia" w:ascii="仿宋_GB2312" w:hAnsi="仿宋" w:eastAsia="仿宋_GB2312" w:cs="仿宋"/>
          <w:color w:val="auto"/>
          <w:spacing w:val="15"/>
          <w:kern w:val="0"/>
          <w:sz w:val="32"/>
          <w:szCs w:val="32"/>
          <w:highlight w:val="none"/>
        </w:rPr>
        <w:t>取得相应层次的教师资格证</w:t>
      </w:r>
      <w:r>
        <w:rPr>
          <w:rFonts w:hint="eastAsia" w:ascii="仿宋_GB2312" w:eastAsia="仿宋_GB2312"/>
          <w:sz w:val="32"/>
          <w:szCs w:val="32"/>
        </w:rPr>
        <w:t>，否则，将被取消</w:t>
      </w:r>
      <w:r>
        <w:rPr>
          <w:rFonts w:hint="eastAsia" w:ascii="仿宋_GB2312" w:eastAsia="仿宋_GB2312"/>
          <w:sz w:val="32"/>
          <w:szCs w:val="32"/>
          <w:lang w:eastAsia="zh-CN"/>
        </w:rPr>
        <w:t>聘用</w:t>
      </w:r>
      <w:r>
        <w:rPr>
          <w:rFonts w:hint="eastAsia" w:ascii="仿宋_GB2312" w:eastAsia="仿宋_GB2312"/>
          <w:sz w:val="32"/>
          <w:szCs w:val="32"/>
        </w:rPr>
        <w:t>资格。</w:t>
      </w:r>
      <w:r>
        <w:rPr>
          <w:rFonts w:hint="eastAsia" w:ascii="仿宋_GB2312" w:eastAsia="仿宋_GB2312"/>
          <w:b/>
          <w:bCs/>
          <w:i w:val="0"/>
          <w:iCs w:val="0"/>
          <w:sz w:val="32"/>
          <w:szCs w:val="32"/>
          <w:u w:val="none"/>
          <w:lang w:eastAsia="zh-CN"/>
        </w:rPr>
        <w:t>考生未取得教师资格证，不予办理入职。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jc w:val="left"/>
        <w:textAlignment w:val="auto"/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</w:rPr>
        <w:t>（2）报考英语教师岗位要求获得专业英语八级等级合格证书，若不能提供的，须提交承诺书，承诺毕业前取得专业英语八级等级合格证书。境外高校毕业生如无专业英语八级等级合格证书，网上报名时须提供近年来的雅思考试7分或托福考试95分及以上成绩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4.没有拿到2022</w:t>
      </w:r>
      <w:r>
        <w:rPr>
          <w:rFonts w:hint="default" w:ascii="仿宋_GB2312" w:hAnsi="仿宋" w:eastAsia="仿宋_GB2312" w:cs="仿宋"/>
          <w:color w:val="000000"/>
          <w:spacing w:val="15"/>
          <w:kern w:val="0"/>
          <w:sz w:val="32"/>
          <w:szCs w:val="32"/>
          <w:lang w:val="en" w:eastAsia="zh-CN"/>
        </w:rPr>
        <w:t>届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应届毕业生就业推荐表如何处理？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default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可联系院系辅导员或就业办老师，出具2022</w:t>
      </w:r>
      <w:r>
        <w:rPr>
          <w:rFonts w:hint="default" w:ascii="仿宋_GB2312" w:hAnsi="仿宋" w:eastAsia="仿宋_GB2312" w:cs="仿宋"/>
          <w:color w:val="000000"/>
          <w:spacing w:val="15"/>
          <w:kern w:val="0"/>
          <w:sz w:val="32"/>
          <w:szCs w:val="32"/>
          <w:lang w:val="en" w:eastAsia="zh-CN"/>
        </w:rPr>
        <w:t>届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应届毕业生推荐证明或者推荐函，暂无统一格式要求，需说明入学时间、毕业时间，学制、专业等。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.对报考考生年龄有何要求?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" w:eastAsia="仿宋_GB2312" w:cs="仿宋"/>
          <w:spacing w:val="15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最高年龄限制统一为40周岁以下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.如何进行网上报名？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jc w:val="left"/>
        <w:textAlignment w:val="auto"/>
        <w:rPr>
          <w:rFonts w:hint="eastAsia" w:ascii="仿宋_GB2312" w:hAnsi="仿宋" w:eastAsia="仿宋_GB2312" w:cs="仿宋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报名方法：网上报名。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请考生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31"/>
          <w:szCs w:val="31"/>
          <w:lang w:val="en-US" w:eastAsia="zh-CN" w:bidi="ar"/>
        </w:rPr>
        <w:t>自本公告发布之日起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，于每天8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00-20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00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登录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u w:val="single"/>
        </w:rPr>
        <w:t>http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u w:val="single"/>
          <w:lang w:val="en-US" w:eastAsia="zh-CN"/>
        </w:rPr>
        <w:t>s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u w:val="single"/>
        </w:rPr>
        <w:t>://zhaopin.lhxq.edu.cn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按要求填写报名表，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按要求填写报名表并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</w:rPr>
        <w:t>提交。通过网上预审的考生，</w:t>
      </w:r>
      <w:r>
        <w:rPr>
          <w:rFonts w:hint="eastAsia" w:ascii="仿宋_GB2312" w:hAnsi="仿宋" w:eastAsia="仿宋_GB2312" w:cs="仿宋"/>
          <w:b/>
          <w:spacing w:val="15"/>
          <w:kern w:val="0"/>
          <w:sz w:val="32"/>
          <w:szCs w:val="32"/>
        </w:rPr>
        <w:t>须确认本人专业符合岗位要求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</w:rPr>
        <w:t>后，在线打印报名表，凭身份证及报名表参加相应考点资格审查。未通过网上预审的考生，建议不要前往现场。各考点报名时间截止至资格审查当日1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</w:rPr>
        <w:t>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87" w:firstLineChars="225"/>
        <w:textAlignment w:val="auto"/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每位考生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每个考点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限报考1个岗位，同一考点允许现场改报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eastAsia="zh-CN"/>
        </w:rPr>
        <w:t>一次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岗位。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.报名成功后，为什么无法再次登录？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出现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种情况，一般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是由于考生填写报名信息时，身份证号或手机号、QQ号等填写错误所致。请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将姓名、身份证号、手机号、QQ号这4个关键信息发邮件到lhjyrsk2019@126.com，待管理员修改</w:t>
      </w:r>
      <w:r>
        <w:rPr>
          <w:rFonts w:hint="eastAsia" w:ascii="仿宋_GB2312" w:hAnsi="仿宋_GB2312" w:eastAsia="仿宋_GB2312" w:cs="仿宋_GB2312"/>
          <w:sz w:val="32"/>
          <w:szCs w:val="32"/>
        </w:rPr>
        <w:t>并回复“报名信息已修改”后，通过正确信息重新登录系统。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.怎么查看网上报名的审核结果？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87" w:firstLineChars="225"/>
        <w:textAlignment w:val="auto"/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专家将根据岗位情况进行网上初审，预计需要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至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个工作日。考生可适时登录报名系统，查看网上报名的审核结果。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87" w:firstLineChars="225"/>
        <w:textAlignment w:val="auto"/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特别提示：报名资料一旦进行修改，需要重新审核，请耐心等待审核结果。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eastAsia="zh-CN"/>
        </w:rPr>
        <w:t>疫情期间无法进入考点所在高校怎么办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87" w:firstLineChars="225"/>
        <w:textAlignment w:val="auto"/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eastAsia="zh-CN"/>
        </w:rPr>
        <w:t>本次资格初审、面试及签约将在校外进行。具体地点另行通知（龙华政府在线教育局网站或龙华教育微信公众号）。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87" w:firstLineChars="225"/>
        <w:textAlignment w:val="auto"/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10.音乐、美术、体育岗位专业测评要求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音乐、体育专业考生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，在报名时需要上传和岗位方向相关的视频，以用于评委进行专业测评；美术考生</w:t>
      </w:r>
      <w:r>
        <w:rPr>
          <w:rFonts w:hint="eastAsia" w:ascii="仿宋" w:hAnsi="仿宋" w:eastAsia="仿宋"/>
          <w:sz w:val="32"/>
          <w:szCs w:val="32"/>
        </w:rPr>
        <w:t>资格</w:t>
      </w:r>
      <w:r>
        <w:rPr>
          <w:rFonts w:hint="eastAsia" w:ascii="仿宋" w:hAnsi="仿宋" w:eastAsia="仿宋"/>
          <w:sz w:val="32"/>
          <w:szCs w:val="32"/>
          <w:lang w:eastAsia="zh-CN"/>
        </w:rPr>
        <w:t>审查</w:t>
      </w:r>
      <w:r>
        <w:rPr>
          <w:rFonts w:hint="eastAsia" w:ascii="仿宋" w:hAnsi="仿宋" w:eastAsia="仿宋"/>
          <w:sz w:val="32"/>
          <w:szCs w:val="32"/>
        </w:rPr>
        <w:t>时，会增加</w:t>
      </w:r>
      <w:r>
        <w:rPr>
          <w:rFonts w:hint="eastAsia" w:ascii="仿宋" w:hAnsi="仿宋" w:eastAsia="仿宋"/>
          <w:sz w:val="32"/>
          <w:szCs w:val="32"/>
          <w:lang w:eastAsia="zh-CN"/>
        </w:rPr>
        <w:t>现场</w:t>
      </w:r>
      <w:r>
        <w:rPr>
          <w:rFonts w:hint="eastAsia" w:ascii="仿宋" w:hAnsi="仿宋" w:eastAsia="仿宋"/>
          <w:sz w:val="32"/>
          <w:szCs w:val="32"/>
        </w:rPr>
        <w:t>专业能力测试</w:t>
      </w:r>
      <w:r>
        <w:rPr>
          <w:rFonts w:hint="eastAsia" w:ascii="仿宋" w:hAnsi="仿宋" w:eastAsia="仿宋"/>
          <w:sz w:val="32"/>
          <w:szCs w:val="32"/>
          <w:lang w:eastAsia="zh-CN"/>
        </w:rPr>
        <w:t>，请准备好测试用具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视频要求：格式为MP4，时间长度为3分钟内，大小不能超过30M。视频内容需要体现与岗位方向相关的专业能力，入围考察时，需要对专业能力进行复核，如有造假，将被取消聘用资格。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54" w:rightChars="606" w:firstLine="350" w:firstLineChars="100"/>
        <w:jc w:val="right"/>
        <w:textAlignment w:val="auto"/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 xml:space="preserve">  20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2</w:t>
      </w:r>
      <w:r>
        <w:rPr>
          <w:rFonts w:hint="default" w:ascii="仿宋_GB2312" w:hAnsi="仿宋" w:eastAsia="仿宋_GB2312" w:cs="仿宋"/>
          <w:color w:val="000000"/>
          <w:spacing w:val="15"/>
          <w:kern w:val="0"/>
          <w:sz w:val="32"/>
          <w:szCs w:val="32"/>
          <w:lang w:val="en" w:eastAsia="zh-CN"/>
        </w:rPr>
        <w:t>2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年</w:t>
      </w:r>
      <w:r>
        <w:rPr>
          <w:rFonts w:hint="default" w:ascii="仿宋_GB2312" w:hAnsi="仿宋" w:eastAsia="仿宋_GB2312" w:cs="仿宋"/>
          <w:color w:val="000000"/>
          <w:spacing w:val="15"/>
          <w:kern w:val="0"/>
          <w:sz w:val="32"/>
          <w:szCs w:val="32"/>
          <w:lang w:val="en" w:eastAsia="zh-CN"/>
        </w:rPr>
        <w:t>3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月</w:t>
      </w:r>
      <w:r>
        <w:rPr>
          <w:rFonts w:hint="default" w:ascii="仿宋_GB2312" w:hAnsi="仿宋" w:eastAsia="仿宋_GB2312" w:cs="仿宋"/>
          <w:color w:val="000000"/>
          <w:spacing w:val="15"/>
          <w:kern w:val="0"/>
          <w:sz w:val="32"/>
          <w:szCs w:val="32"/>
          <w:lang w:val="en" w:eastAsia="zh-CN"/>
        </w:rPr>
        <w:t>1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465BB"/>
    <w:rsid w:val="03B13971"/>
    <w:rsid w:val="0FCC3B6B"/>
    <w:rsid w:val="2081605F"/>
    <w:rsid w:val="297A03F3"/>
    <w:rsid w:val="502C2AC1"/>
    <w:rsid w:val="74C36363"/>
    <w:rsid w:val="7CA4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dr w:val="none" w:color="auto" w:sz="0" w:space="0"/>
    </w:rPr>
  </w:style>
  <w:style w:type="character" w:styleId="10">
    <w:name w:val="FollowedHyperlink"/>
    <w:basedOn w:val="8"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yperlink"/>
    <w:basedOn w:val="8"/>
    <w:uiPriority w:val="0"/>
    <w:rPr>
      <w:color w:val="0000FF"/>
      <w:u w:val="none"/>
    </w:rPr>
  </w:style>
  <w:style w:type="character" w:customStyle="1" w:styleId="13">
    <w:name w:val="after"/>
    <w:basedOn w:val="8"/>
    <w:uiPriority w:val="0"/>
    <w:rPr>
      <w:bdr w:val="single" w:color="auto" w:sz="48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2022-03-14T01:03:00Z</dcterms:created>
  <dc:creator>Administrator</dc:creator>
  <cp:lastModifiedBy>Administrator</cp:lastModifiedBy>
  <dcterms:modified xsi:type="dcterms:W3CDTF">2022-03-14T01:31:27Z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75BCCFB9DF5E484EA74110F00E498DEB</vt:lpwstr>
  </property>
</Properties>
</file>