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jc w:val="left"/>
        <w:rPr>
          <w:rFonts w:hint="eastAsia" w:ascii="宋体" w:hAnsi="宋体" w:eastAsia="方正仿宋_GBK" w:cs="方正仿宋_GBK"/>
          <w:color w:val="auto"/>
          <w:spacing w:val="0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pacing w:val="0"/>
        </w:rPr>
        <w:t>附件</w:t>
      </w:r>
      <w:r>
        <w:rPr>
          <w:rFonts w:hint="eastAsia" w:ascii="宋体" w:hAnsi="宋体" w:eastAsia="方正仿宋_GBK" w:cs="方正仿宋_GBK"/>
          <w:color w:val="auto"/>
          <w:spacing w:val="0"/>
          <w:lang w:val="en-US" w:eastAsia="zh-CN"/>
        </w:rPr>
        <w:t>1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4"/>
        <w:gridCol w:w="680"/>
        <w:gridCol w:w="170"/>
        <w:gridCol w:w="724"/>
        <w:gridCol w:w="757"/>
        <w:gridCol w:w="668"/>
        <w:gridCol w:w="768"/>
        <w:gridCol w:w="1140"/>
        <w:gridCol w:w="1786"/>
        <w:gridCol w:w="1502"/>
        <w:gridCol w:w="1357"/>
        <w:gridCol w:w="851"/>
        <w:gridCol w:w="1852"/>
        <w:gridCol w:w="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709" w:hRule="atLeast"/>
          <w:tblHeader/>
          <w:jc w:val="center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center"/>
              <w:rPr>
                <w:rFonts w:ascii="宋体" w:hAnsi="宋体" w:eastAsia="方正小标宋简体" w:cs="方正小标宋简体"/>
                <w:color w:val="auto"/>
                <w:spacing w:val="0"/>
                <w:sz w:val="40"/>
                <w:szCs w:val="40"/>
                <w:lang w:bidi="ar"/>
              </w:rPr>
            </w:pPr>
          </w:p>
        </w:tc>
        <w:tc>
          <w:tcPr>
            <w:tcW w:w="115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both"/>
              <w:textAlignment w:val="center"/>
              <w:rPr>
                <w:rFonts w:ascii="宋体" w:hAnsi="宋体" w:eastAsia="方正小标宋简体" w:cs="方正小标宋简体"/>
                <w:color w:val="auto"/>
                <w:spacing w:val="0"/>
                <w:sz w:val="40"/>
                <w:szCs w:val="40"/>
                <w:lang w:bidi="ar"/>
              </w:rPr>
            </w:pPr>
            <w:r>
              <w:rPr>
                <w:rFonts w:ascii="宋体" w:hAnsi="宋体" w:eastAsia="方正小标宋简体" w:cs="方正小标宋简体"/>
                <w:color w:val="auto"/>
                <w:spacing w:val="0"/>
                <w:sz w:val="40"/>
                <w:szCs w:val="40"/>
                <w:lang w:bidi="ar"/>
              </w:rPr>
              <w:t>昌宁县</w:t>
            </w:r>
            <w:r>
              <w:rPr>
                <w:rFonts w:hint="eastAsia" w:ascii="宋体" w:hAnsi="宋体" w:eastAsia="方正小标宋简体" w:cs="方正小标宋简体"/>
                <w:color w:val="auto"/>
                <w:spacing w:val="0"/>
                <w:sz w:val="40"/>
                <w:szCs w:val="40"/>
                <w:lang w:val="en-US" w:eastAsia="zh-CN" w:bidi="ar"/>
              </w:rPr>
              <w:t>教育体育局</w:t>
            </w:r>
            <w:r>
              <w:rPr>
                <w:rFonts w:hint="eastAsia" w:ascii="宋体" w:hAnsi="宋体" w:eastAsia="方正小标宋简体" w:cs="方正小标宋简体"/>
                <w:color w:val="auto"/>
                <w:spacing w:val="0"/>
                <w:sz w:val="40"/>
                <w:szCs w:val="40"/>
                <w:lang w:bidi="ar"/>
              </w:rPr>
              <w:t>202</w:t>
            </w:r>
            <w:r>
              <w:rPr>
                <w:rFonts w:hint="eastAsia" w:ascii="宋体" w:hAnsi="宋体" w:eastAsia="方正小标宋简体" w:cs="方正小标宋简体"/>
                <w:color w:val="auto"/>
                <w:spacing w:val="0"/>
                <w:sz w:val="40"/>
                <w:szCs w:val="40"/>
                <w:lang w:val="en-US" w:eastAsia="zh-CN" w:bidi="ar"/>
              </w:rPr>
              <w:t>2</w:t>
            </w:r>
            <w:r>
              <w:rPr>
                <w:rFonts w:hint="eastAsia" w:ascii="宋体" w:hAnsi="宋体" w:eastAsia="方正小标宋简体" w:cs="方正小标宋简体"/>
                <w:color w:val="auto"/>
                <w:spacing w:val="0"/>
                <w:sz w:val="40"/>
                <w:szCs w:val="40"/>
                <w:lang w:bidi="ar"/>
              </w:rPr>
              <w:t>年</w:t>
            </w:r>
            <w:r>
              <w:rPr>
                <w:rFonts w:ascii="宋体" w:hAnsi="宋体" w:eastAsia="方正小标宋简体" w:cs="方正小标宋简体"/>
                <w:color w:val="auto"/>
                <w:spacing w:val="0"/>
                <w:sz w:val="40"/>
                <w:szCs w:val="40"/>
                <w:lang w:bidi="ar"/>
              </w:rPr>
              <w:t>招聘</w:t>
            </w:r>
            <w:r>
              <w:rPr>
                <w:rFonts w:hint="eastAsia" w:ascii="宋体" w:hAnsi="宋体" w:eastAsia="方正小标宋简体" w:cs="方正小标宋简体"/>
                <w:color w:val="auto"/>
                <w:spacing w:val="0"/>
                <w:sz w:val="40"/>
                <w:szCs w:val="40"/>
                <w:lang w:eastAsia="zh-CN" w:bidi="ar"/>
              </w:rPr>
              <w:t>高中</w:t>
            </w:r>
            <w:r>
              <w:rPr>
                <w:rFonts w:hint="eastAsia" w:ascii="宋体" w:hAnsi="宋体" w:eastAsia="方正小标宋简体" w:cs="方正小标宋简体"/>
                <w:color w:val="auto"/>
                <w:spacing w:val="0"/>
                <w:sz w:val="40"/>
                <w:szCs w:val="40"/>
                <w:lang w:bidi="ar"/>
              </w:rPr>
              <w:t>紧缺专业教师</w:t>
            </w:r>
            <w:r>
              <w:rPr>
                <w:rFonts w:hint="eastAsia" w:ascii="宋体" w:hAnsi="宋体" w:eastAsia="方正小标宋简体" w:cs="方正小标宋简体"/>
                <w:color w:val="auto"/>
                <w:spacing w:val="0"/>
                <w:sz w:val="40"/>
                <w:szCs w:val="40"/>
                <w:lang w:eastAsia="zh-CN" w:bidi="ar"/>
              </w:rPr>
              <w:t>岗位情况表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  <w:t>县区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  <w:t>单</w:t>
            </w:r>
            <w:r>
              <w:rPr>
                <w:rStyle w:val="20"/>
                <w:rFonts w:hint="default" w:ascii="宋体" w:hAnsi="宋体" w:eastAsia="方正黑体_GBK" w:cs="方正黑体_GBK"/>
                <w:color w:val="auto"/>
                <w:spacing w:val="0"/>
                <w:lang w:bidi="ar"/>
              </w:rPr>
              <w:t>位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  <w:t>主管部门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  <w:t>岗</w:t>
            </w:r>
            <w:r>
              <w:rPr>
                <w:rStyle w:val="20"/>
                <w:rFonts w:hint="default" w:ascii="宋体" w:hAnsi="宋体" w:eastAsia="方正黑体_GBK" w:cs="方正黑体_GBK"/>
                <w:color w:val="auto"/>
                <w:spacing w:val="0"/>
                <w:lang w:bidi="ar"/>
              </w:rPr>
              <w:t>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  <w:t>学</w:t>
            </w:r>
            <w:r>
              <w:rPr>
                <w:rStyle w:val="20"/>
                <w:rFonts w:hint="default" w:ascii="宋体" w:hAnsi="宋体" w:eastAsia="方正黑体_GBK" w:cs="方正黑体_GBK"/>
                <w:color w:val="auto"/>
                <w:spacing w:val="0"/>
                <w:lang w:bidi="ar"/>
              </w:rPr>
              <w:t>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eastAsia="zh-CN" w:bidi="ar"/>
              </w:rPr>
              <w:t>学历性质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  <w:t>专</w:t>
            </w:r>
            <w:r>
              <w:rPr>
                <w:rStyle w:val="20"/>
                <w:rFonts w:hint="default" w:ascii="宋体" w:hAnsi="宋体" w:eastAsia="方正黑体_GBK" w:cs="方正黑体_GBK"/>
                <w:color w:val="auto"/>
                <w:spacing w:val="0"/>
                <w:lang w:bidi="ar"/>
              </w:rPr>
              <w:t>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eastAsia="zh-CN" w:bidi="ar"/>
              </w:rPr>
              <w:t>职</w:t>
            </w: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  <w:t>业资格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  <w:t>年</w:t>
            </w:r>
            <w:r>
              <w:rPr>
                <w:rStyle w:val="20"/>
                <w:rFonts w:hint="default" w:ascii="宋体" w:hAnsi="宋体" w:eastAsia="方正黑体_GBK" w:cs="方正黑体_GBK"/>
                <w:color w:val="auto"/>
                <w:spacing w:val="0"/>
                <w:lang w:bidi="ar"/>
              </w:rPr>
              <w:t>龄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eastAsia="zh-CN" w:bidi="ar"/>
              </w:rPr>
              <w:t>性别</w:t>
            </w:r>
          </w:p>
        </w:tc>
        <w:tc>
          <w:tcPr>
            <w:tcW w:w="1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  <w:t>其它条件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  <w:jc w:val="center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  <w:t>昌宁县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 w:bidi="ar"/>
              </w:rPr>
              <w:t>昌宁第一中学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 w:bidi="ar"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  <w:t>昌宁县教育体育局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color w:val="auto"/>
                <w:spacing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val="en-US" w:eastAsia="zh-CN" w:bidi="ar"/>
              </w:rPr>
              <w:t>高中物理教师A岗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</w:rPr>
              <w:t>一本</w:t>
            </w: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</w:rPr>
              <w:t>全日制</w:t>
            </w: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/>
              </w:rPr>
              <w:t>普通招生计划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  <w:t>物理学、应用物理学</w:t>
            </w: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 w:bidi="ar"/>
              </w:rPr>
              <w:t>物理专业</w:t>
            </w: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  <w:t>高中教师资格证</w:t>
            </w: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</w:rPr>
              <w:t>30周岁及以下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/>
              </w:rPr>
              <w:t>男性</w:t>
            </w:r>
          </w:p>
        </w:tc>
        <w:tc>
          <w:tcPr>
            <w:tcW w:w="18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硕士</w:t>
            </w: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u w:val="none"/>
                <w:lang w:eastAsia="zh-CN"/>
              </w:rPr>
              <w:t>研究生年龄放宽至35周岁，</w:t>
            </w: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专业放宽至所设专业的相关专业</w:t>
            </w: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，且学历性质不再限定全日制。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 w:bidi="ar"/>
              </w:rPr>
            </w:pPr>
          </w:p>
        </w:tc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val="en-US" w:eastAsia="zh-CN" w:bidi="ar"/>
              </w:rPr>
              <w:t>高中物理教师B岗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color w:val="auto"/>
                <w:spacing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 w:bidi="ar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 w:bidi="ar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 w:bidi="ar"/>
              </w:rPr>
            </w:pP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val="en-US" w:eastAsia="zh-CN"/>
              </w:rPr>
              <w:t>女性</w:t>
            </w:r>
          </w:p>
        </w:tc>
        <w:tc>
          <w:tcPr>
            <w:tcW w:w="18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0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  <w:t>昌宁县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 w:bidi="ar"/>
              </w:rPr>
              <w:t>昌宁县第二中学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  <w:t>昌宁县教育体育局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val="en-US" w:eastAsia="zh-CN" w:bidi="ar"/>
              </w:rPr>
              <w:t>高中物理教师岗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color w:val="auto"/>
                <w:spacing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</w:rPr>
              <w:t>一本</w:t>
            </w: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</w:rPr>
              <w:t>全日制</w:t>
            </w: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/>
              </w:rPr>
              <w:t>普通招生计划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  <w:t>物理学、应用物理学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 w:bidi="ar"/>
              </w:rPr>
              <w:t>物理专业</w:t>
            </w: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  <w:t>高中教师资格证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</w:rPr>
              <w:t>30周岁及以下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硕士</w:t>
            </w: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u w:val="none"/>
                <w:lang w:eastAsia="zh-CN"/>
              </w:rPr>
              <w:t>研究生年龄放宽至35周岁，</w:t>
            </w: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专业放宽至所设专业的相关专业</w:t>
            </w: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，且学历性质不再限定全日制。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  <w:t>县区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  <w:t>单</w:t>
            </w:r>
            <w:r>
              <w:rPr>
                <w:rStyle w:val="20"/>
                <w:rFonts w:hint="default" w:ascii="宋体" w:hAnsi="宋体" w:eastAsia="方正黑体_GBK" w:cs="方正黑体_GBK"/>
                <w:color w:val="auto"/>
                <w:spacing w:val="0"/>
                <w:lang w:bidi="ar"/>
              </w:rPr>
              <w:t>位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  <w:t>主管部门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  <w:t>岗</w:t>
            </w:r>
            <w:r>
              <w:rPr>
                <w:rStyle w:val="20"/>
                <w:rFonts w:hint="default" w:ascii="宋体" w:hAnsi="宋体" w:eastAsia="方正黑体_GBK" w:cs="方正黑体_GBK"/>
                <w:color w:val="auto"/>
                <w:spacing w:val="0"/>
                <w:lang w:bidi="ar"/>
              </w:rPr>
              <w:t>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  <w:t>学</w:t>
            </w:r>
            <w:r>
              <w:rPr>
                <w:rStyle w:val="20"/>
                <w:rFonts w:hint="default" w:ascii="宋体" w:hAnsi="宋体" w:eastAsia="方正黑体_GBK" w:cs="方正黑体_GBK"/>
                <w:color w:val="auto"/>
                <w:spacing w:val="0"/>
                <w:lang w:bidi="ar"/>
              </w:rPr>
              <w:t>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eastAsia="zh-CN" w:bidi="ar"/>
              </w:rPr>
              <w:t>学历性质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  <w:t>专</w:t>
            </w:r>
            <w:r>
              <w:rPr>
                <w:rStyle w:val="20"/>
                <w:rFonts w:hint="default" w:ascii="宋体" w:hAnsi="宋体" w:eastAsia="方正黑体_GBK" w:cs="方正黑体_GBK"/>
                <w:color w:val="auto"/>
                <w:spacing w:val="0"/>
                <w:lang w:bidi="ar"/>
              </w:rPr>
              <w:t>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eastAsia="zh-CN" w:bidi="ar"/>
              </w:rPr>
              <w:t>职</w:t>
            </w: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  <w:t>业资格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  <w:t>年</w:t>
            </w:r>
            <w:r>
              <w:rPr>
                <w:rStyle w:val="20"/>
                <w:rFonts w:hint="default" w:ascii="宋体" w:hAnsi="宋体" w:eastAsia="方正黑体_GBK" w:cs="方正黑体_GBK"/>
                <w:color w:val="auto"/>
                <w:spacing w:val="0"/>
                <w:lang w:bidi="ar"/>
              </w:rPr>
              <w:t>龄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eastAsia="zh-CN" w:bidi="ar"/>
              </w:rPr>
              <w:t>性别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-5"/>
                <w:sz w:val="21"/>
                <w:szCs w:val="21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  <w:t>其它条件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  <w:jc w:val="center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  <w:t>昌宁县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 w:bidi="ar"/>
              </w:rPr>
              <w:t>昌宁第一中学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</w:pP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  <w:t>昌宁县教育体育局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color w:val="auto"/>
                <w:spacing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val="en-US" w:eastAsia="zh-CN" w:bidi="ar"/>
              </w:rPr>
              <w:t>高中化学教师A岗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</w:rPr>
              <w:t>一本</w:t>
            </w: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</w:rPr>
              <w:t>全日制</w:t>
            </w: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/>
              </w:rPr>
              <w:t>普通招生计划</w:t>
            </w:r>
          </w:p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 w:bidi="ar"/>
              </w:rPr>
              <w:t>化学</w:t>
            </w:r>
          </w:p>
        </w:tc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 w:bidi="ar"/>
              </w:rPr>
              <w:t>化学专业</w:t>
            </w: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  <w:t>高中教师资格证</w:t>
            </w: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</w:rPr>
              <w:t>30周岁及以下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/>
              </w:rPr>
              <w:t>男性</w:t>
            </w:r>
          </w:p>
        </w:tc>
        <w:tc>
          <w:tcPr>
            <w:tcW w:w="18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硕士</w:t>
            </w: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u w:val="none"/>
                <w:lang w:eastAsia="zh-CN"/>
              </w:rPr>
              <w:t>研究生年龄放宽至35周岁，</w:t>
            </w: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专业放宽至所设专业的相关专业</w:t>
            </w: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，且学历性质不再限定全日制。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  <w:jc w:val="center"/>
        </w:trPr>
        <w:tc>
          <w:tcPr>
            <w:tcW w:w="7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</w:pPr>
          </w:p>
        </w:tc>
        <w:tc>
          <w:tcPr>
            <w:tcW w:w="7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val="en-US" w:eastAsia="zh-CN" w:bidi="ar"/>
              </w:rPr>
              <w:t>高中化学教师B岗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color w:val="auto"/>
                <w:spacing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 w:bidi="ar"/>
              </w:rPr>
            </w:pPr>
          </w:p>
        </w:tc>
        <w:tc>
          <w:tcPr>
            <w:tcW w:w="17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 w:bidi="ar"/>
              </w:rPr>
            </w:pPr>
          </w:p>
        </w:tc>
        <w:tc>
          <w:tcPr>
            <w:tcW w:w="15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 w:bidi="ar"/>
              </w:rPr>
            </w:pPr>
          </w:p>
        </w:tc>
        <w:tc>
          <w:tcPr>
            <w:tcW w:w="13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val="en-US" w:eastAsia="zh-CN"/>
              </w:rPr>
              <w:t xml:space="preserve">女性 </w:t>
            </w:r>
          </w:p>
        </w:tc>
        <w:tc>
          <w:tcPr>
            <w:tcW w:w="18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0" w:hRule="atLeast"/>
          <w:jc w:val="center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bidi="ar"/>
              </w:rPr>
              <w:t>昌宁县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eastAsia="zh-CN" w:bidi="ar"/>
              </w:rPr>
              <w:t>昌宁第一中学、昌宁县第二中学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bidi="ar"/>
              </w:rPr>
              <w:t>昌宁县教育体育局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val="en-US" w:eastAsia="zh-CN" w:bidi="ar"/>
              </w:rPr>
              <w:t>高中生物教师A岗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color w:val="000000"/>
                <w:spacing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</w:rPr>
              <w:t>一本</w:t>
            </w: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</w:rPr>
              <w:t>全日制</w:t>
            </w: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eastAsia="zh-CN"/>
              </w:rPr>
              <w:t>普通招生计划</w:t>
            </w:r>
          </w:p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bidi="ar"/>
              </w:rPr>
              <w:t>生物科学、生物学</w:t>
            </w:r>
          </w:p>
        </w:tc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eastAsia="zh-CN" w:bidi="ar"/>
              </w:rPr>
              <w:t>生物专业</w:t>
            </w: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bidi="ar"/>
              </w:rPr>
              <w:t>高中教师资格证</w:t>
            </w: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</w:rPr>
              <w:t>30周岁及以下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val="en-US" w:eastAsia="zh-CN"/>
              </w:rPr>
              <w:t>男性</w:t>
            </w:r>
          </w:p>
        </w:tc>
        <w:tc>
          <w:tcPr>
            <w:tcW w:w="18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方正仿宋_GBK" w:cs="方正仿宋_GBK"/>
                <w:color w:val="auto"/>
                <w:spacing w:val="0"/>
                <w:w w:val="96"/>
                <w:sz w:val="21"/>
                <w:szCs w:val="21"/>
                <w:u w:val="none"/>
                <w:lang w:val="en-US" w:eastAsia="zh-CN"/>
              </w:rPr>
              <w:t>硕士</w:t>
            </w:r>
            <w:r>
              <w:rPr>
                <w:rFonts w:hint="eastAsia" w:ascii="宋体" w:hAnsi="宋体" w:eastAsia="方正仿宋_GBK" w:cs="方正仿宋_GBK"/>
                <w:color w:val="auto"/>
                <w:spacing w:val="0"/>
                <w:w w:val="96"/>
                <w:sz w:val="21"/>
                <w:szCs w:val="21"/>
                <w:u w:val="none"/>
                <w:lang w:eastAsia="zh-CN"/>
              </w:rPr>
              <w:t>研究生年龄放宽至35周岁，</w:t>
            </w:r>
            <w:r>
              <w:rPr>
                <w:rFonts w:hint="eastAsia" w:ascii="宋体" w:hAnsi="宋体" w:eastAsia="方正仿宋_GBK" w:cs="方正仿宋_GBK"/>
                <w:color w:val="auto"/>
                <w:spacing w:val="0"/>
                <w:w w:val="96"/>
                <w:sz w:val="21"/>
                <w:szCs w:val="21"/>
                <w:u w:val="none"/>
                <w:lang w:val="en-US" w:eastAsia="zh-CN"/>
              </w:rPr>
              <w:t>专业放宽至所设专业的相关专业</w:t>
            </w:r>
            <w:r>
              <w:rPr>
                <w:rFonts w:hint="eastAsia" w:ascii="宋体" w:hAnsi="宋体" w:eastAsia="方正仿宋_GBK" w:cs="方正仿宋_GBK"/>
                <w:snapToGrid w:val="0"/>
                <w:color w:val="auto"/>
                <w:w w:val="96"/>
                <w:kern w:val="0"/>
                <w:sz w:val="21"/>
                <w:szCs w:val="21"/>
                <w:lang w:val="en-US" w:eastAsia="zh-CN"/>
              </w:rPr>
              <w:t>，且学历性质不再限定全日制。</w:t>
            </w: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val="en-US" w:eastAsia="zh-CN" w:bidi="ar"/>
              </w:rPr>
              <w:t xml:space="preserve">                                    2.昌宁一中、昌宁二中各1，</w:t>
            </w: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 w:bidi="ar"/>
              </w:rPr>
              <w:t>面试成绩高者优先选岗。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5" w:hRule="atLeast"/>
          <w:jc w:val="center"/>
        </w:trPr>
        <w:tc>
          <w:tcPr>
            <w:tcW w:w="7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FF0000"/>
                <w:spacing w:val="0"/>
                <w:sz w:val="21"/>
                <w:szCs w:val="21"/>
                <w:lang w:bidi="ar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FF0000"/>
                <w:spacing w:val="0"/>
                <w:sz w:val="21"/>
                <w:szCs w:val="21"/>
                <w:lang w:bidi="ar"/>
              </w:rPr>
            </w:pPr>
          </w:p>
        </w:tc>
        <w:tc>
          <w:tcPr>
            <w:tcW w:w="7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FF0000"/>
                <w:spacing w:val="0"/>
                <w:sz w:val="21"/>
                <w:szCs w:val="21"/>
                <w:lang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val="en-US" w:eastAsia="zh-CN" w:bidi="ar"/>
              </w:rPr>
              <w:t>高中生物教师B岗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color w:val="000000"/>
                <w:spacing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FF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FF0000"/>
                <w:spacing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FF0000"/>
                <w:spacing w:val="0"/>
                <w:sz w:val="21"/>
                <w:szCs w:val="21"/>
                <w:lang w:eastAsia="zh-CN" w:bidi="ar"/>
              </w:rPr>
            </w:pPr>
          </w:p>
        </w:tc>
        <w:tc>
          <w:tcPr>
            <w:tcW w:w="13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FF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eastAsia="zh-CN"/>
              </w:rPr>
              <w:t>女性</w:t>
            </w:r>
          </w:p>
        </w:tc>
        <w:tc>
          <w:tcPr>
            <w:tcW w:w="18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FF0000"/>
                <w:spacing w:val="-5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FF"/>
                <w:spacing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  <w:t>县区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FF"/>
                <w:spacing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  <w:t>单</w:t>
            </w:r>
            <w:r>
              <w:rPr>
                <w:rStyle w:val="20"/>
                <w:rFonts w:hint="default" w:ascii="宋体" w:hAnsi="宋体" w:eastAsia="方正黑体_GBK" w:cs="方正黑体_GBK"/>
                <w:color w:val="auto"/>
                <w:spacing w:val="0"/>
                <w:lang w:bidi="ar"/>
              </w:rPr>
              <w:t>位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FF"/>
                <w:spacing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  <w:t>主管部门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FF"/>
                <w:spacing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  <w:t>岗</w:t>
            </w:r>
            <w:r>
              <w:rPr>
                <w:rStyle w:val="20"/>
                <w:rFonts w:hint="default" w:ascii="宋体" w:hAnsi="宋体" w:eastAsia="方正黑体_GBK" w:cs="方正黑体_GBK"/>
                <w:color w:val="auto"/>
                <w:spacing w:val="0"/>
                <w:lang w:bidi="ar"/>
              </w:rPr>
              <w:t>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FF"/>
                <w:spacing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F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  <w:t>学</w:t>
            </w:r>
            <w:r>
              <w:rPr>
                <w:rStyle w:val="20"/>
                <w:rFonts w:hint="default" w:ascii="宋体" w:hAnsi="宋体" w:eastAsia="方正黑体_GBK" w:cs="方正黑体_GBK"/>
                <w:color w:val="auto"/>
                <w:spacing w:val="0"/>
                <w:lang w:bidi="ar"/>
              </w:rPr>
              <w:t>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eastAsia="zh-CN" w:bidi="ar"/>
              </w:rPr>
              <w:t>学历性质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FF"/>
                <w:spacing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  <w:t>专</w:t>
            </w:r>
            <w:r>
              <w:rPr>
                <w:rStyle w:val="20"/>
                <w:rFonts w:hint="default" w:ascii="宋体" w:hAnsi="宋体" w:eastAsia="方正黑体_GBK" w:cs="方正黑体_GBK"/>
                <w:color w:val="auto"/>
                <w:spacing w:val="0"/>
                <w:lang w:bidi="ar"/>
              </w:rPr>
              <w:t>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FF"/>
                <w:spacing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eastAsia="zh-CN" w:bidi="ar"/>
              </w:rPr>
              <w:t>职</w:t>
            </w: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  <w:t>业资格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F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  <w:t>年</w:t>
            </w:r>
            <w:r>
              <w:rPr>
                <w:rStyle w:val="20"/>
                <w:rFonts w:hint="default" w:ascii="宋体" w:hAnsi="宋体" w:eastAsia="方正黑体_GBK" w:cs="方正黑体_GBK"/>
                <w:color w:val="auto"/>
                <w:spacing w:val="0"/>
                <w:lang w:bidi="ar"/>
              </w:rPr>
              <w:t>龄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FF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eastAsia="zh-CN" w:bidi="ar"/>
              </w:rPr>
              <w:t>性别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-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pacing w:val="0"/>
                <w:sz w:val="24"/>
                <w:szCs w:val="24"/>
                <w:lang w:bidi="ar"/>
              </w:rPr>
              <w:t>其它条件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  <w:t>昌宁县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  <w:t>昌宁</w:t>
            </w: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 w:bidi="ar"/>
              </w:rPr>
              <w:t>县</w:t>
            </w: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  <w:t>第</w:t>
            </w: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 w:bidi="ar"/>
              </w:rPr>
              <w:t>二</w:t>
            </w: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  <w:t>中学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  <w:t>昌宁县教育体育局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val="en-US" w:eastAsia="zh-CN" w:bidi="ar"/>
              </w:rPr>
              <w:t>高中政治教师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</w:rPr>
              <w:t>一本</w:t>
            </w: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</w:rPr>
              <w:t>全日制</w:t>
            </w: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/>
              </w:rPr>
              <w:t>普通招生计划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  <w:t>思想政治教育、政治教育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 w:bidi="ar"/>
              </w:rPr>
              <w:t>思想政治专业</w:t>
            </w: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bidi="ar"/>
              </w:rPr>
              <w:t>高中教师资格证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</w:rPr>
              <w:t>30周岁及以下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-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硕士</w:t>
            </w: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u w:val="none"/>
                <w:lang w:eastAsia="zh-CN"/>
              </w:rPr>
              <w:t>研究生年龄放宽至35周岁，</w:t>
            </w: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专业放宽至所设专业的相关专业</w:t>
            </w: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，且学历性质不再限定全日制。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bidi="ar"/>
              </w:rPr>
              <w:t>昌宁县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bidi="ar"/>
              </w:rPr>
              <w:t>昌宁</w:t>
            </w: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eastAsia="zh-CN" w:bidi="ar"/>
              </w:rPr>
              <w:t>县</w:t>
            </w: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bidi="ar"/>
              </w:rPr>
              <w:t>第</w:t>
            </w: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eastAsia="zh-CN" w:bidi="ar"/>
              </w:rPr>
              <w:t>二</w:t>
            </w: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bidi="ar"/>
              </w:rPr>
              <w:t>中学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bidi="ar"/>
              </w:rPr>
              <w:t>昌宁县教育体育局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val="en-US" w:eastAsia="zh-CN" w:bidi="ar"/>
              </w:rPr>
              <w:t>高中特长指导教师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</w:rPr>
              <w:t>一本</w:t>
            </w: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u w:val="single"/>
                <w:lang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</w:rPr>
              <w:t>全日制</w:t>
            </w: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eastAsia="zh-CN"/>
              </w:rPr>
              <w:t>普通招生计划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eastAsia="zh-CN" w:bidi="ar"/>
              </w:rPr>
              <w:t>播音与主持</w:t>
            </w: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eastAsia="zh-CN" w:bidi="ar"/>
              </w:rPr>
              <w:t>舞蹈编导、舞蹈表演、广播电视编导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bidi="ar"/>
              </w:rPr>
              <w:t>高中教师资格证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</w:rPr>
              <w:t>30周岁及以下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pacing w:val="-5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硕士</w:t>
            </w: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u w:val="none"/>
                <w:lang w:eastAsia="zh-CN"/>
              </w:rPr>
              <w:t>研究生年龄放宽至35周岁，</w:t>
            </w:r>
            <w:r>
              <w:rPr>
                <w:rFonts w:hint="eastAsia" w:ascii="宋体" w:hAnsi="宋体" w:eastAsia="方正仿宋_GBK" w:cs="方正仿宋_GBK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专业放宽至所设专业的相关专业</w:t>
            </w: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，且学历性质不再限定全日制。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center"/>
        <w:rPr>
          <w:rFonts w:hint="eastAsia" w:ascii="宋体" w:hAnsi="宋体" w:eastAsia="方正仿宋_GBK"/>
          <w:color w:val="auto"/>
          <w:spacing w:val="0"/>
          <w:sz w:val="21"/>
          <w:szCs w:val="21"/>
        </w:rPr>
      </w:pPr>
      <w:r>
        <w:rPr>
          <w:rFonts w:hint="eastAsia" w:ascii="宋体" w:hAnsi="宋体" w:eastAsia="方正仿宋_GBK" w:cs="方正仿宋_GBK"/>
          <w:color w:val="auto"/>
          <w:spacing w:val="0"/>
          <w:sz w:val="24"/>
          <w:szCs w:val="24"/>
          <w:u w:val="none"/>
          <w:lang w:bidi="ar"/>
        </w:rPr>
        <w:t>注：一本指应聘人员高考当年录取属于</w:t>
      </w:r>
      <w:r>
        <w:rPr>
          <w:rFonts w:hint="eastAsia" w:ascii="宋体" w:hAnsi="宋体" w:eastAsia="方正仿宋_GBK" w:cs="方正仿宋_GBK"/>
          <w:color w:val="auto"/>
          <w:spacing w:val="0"/>
          <w:sz w:val="24"/>
          <w:szCs w:val="24"/>
          <w:u w:val="none"/>
          <w:lang w:eastAsia="zh-CN" w:bidi="ar"/>
        </w:rPr>
        <w:t>本科第一批次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1020" w:footer="1134" w:gutter="0"/>
      <w:cols w:space="72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8" name="文本框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xTfxMkBAACb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9/i3B23OPHzzx/nX4/nh+8E&#10;fShQH6DGvLuAmWl47wdcm9kP6My8BxVt/iIjgnGU93SRVw6JiPxotVytKgwJjM0XxGdPz0OE9EF6&#10;S7LR0IjzK7Ly4ydIY+qckqs5f6uNKTM07i8HYmYPy72PPWYrDbthIrTz7Qn59Dj6hjrcdErMR4fK&#10;5i2ZjTgbu9k4hKj3XVmjXA/Cu0PCJkpvucIIOxXGmRV2037lpfjzXrKe/qnN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vFN/EyQEAAJs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11AD3"/>
    <w:rsid w:val="0C2C773C"/>
    <w:rsid w:val="0C974C2D"/>
    <w:rsid w:val="3DA11AD3"/>
    <w:rsid w:val="4D4D7ED0"/>
    <w:rsid w:val="6616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4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505050"/>
      <w:u w:val="none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uiPriority w:val="0"/>
    <w:rPr>
      <w:color w:val="505050"/>
      <w:u w:val="none"/>
    </w:rPr>
  </w:style>
  <w:style w:type="character" w:customStyle="1" w:styleId="11">
    <w:name w:val="now"/>
    <w:basedOn w:val="6"/>
    <w:uiPriority w:val="0"/>
  </w:style>
  <w:style w:type="character" w:customStyle="1" w:styleId="12">
    <w:name w:val="now1"/>
    <w:basedOn w:val="6"/>
    <w:uiPriority w:val="0"/>
    <w:rPr>
      <w:color w:val="01763A"/>
    </w:rPr>
  </w:style>
  <w:style w:type="character" w:customStyle="1" w:styleId="13">
    <w:name w:val="now2"/>
    <w:basedOn w:val="6"/>
    <w:uiPriority w:val="0"/>
    <w:rPr>
      <w:shd w:val="clear" w:fill="01763A"/>
    </w:rPr>
  </w:style>
  <w:style w:type="character" w:customStyle="1" w:styleId="14">
    <w:name w:val="info-label"/>
    <w:basedOn w:val="6"/>
    <w:uiPriority w:val="0"/>
    <w:rPr>
      <w:b/>
      <w:bCs/>
    </w:rPr>
  </w:style>
  <w:style w:type="character" w:customStyle="1" w:styleId="15">
    <w:name w:val="first-child"/>
    <w:basedOn w:val="6"/>
    <w:uiPriority w:val="0"/>
  </w:style>
  <w:style w:type="character" w:customStyle="1" w:styleId="16">
    <w:name w:val="after1"/>
    <w:basedOn w:val="6"/>
    <w:uiPriority w:val="0"/>
  </w:style>
  <w:style w:type="character" w:customStyle="1" w:styleId="17">
    <w:name w:val="info-content"/>
    <w:basedOn w:val="6"/>
    <w:uiPriority w:val="0"/>
    <w:rPr>
      <w:color w:val="808080"/>
    </w:rPr>
  </w:style>
  <w:style w:type="character" w:customStyle="1" w:styleId="18">
    <w:name w:val="current"/>
    <w:basedOn w:val="6"/>
    <w:uiPriority w:val="0"/>
    <w:rPr>
      <w:color w:val="00C1DE"/>
    </w:rPr>
  </w:style>
  <w:style w:type="character" w:customStyle="1" w:styleId="19">
    <w:name w:val="current1"/>
    <w:basedOn w:val="6"/>
    <w:uiPriority w:val="0"/>
    <w:rPr>
      <w:color w:val="00C1DE"/>
    </w:rPr>
  </w:style>
  <w:style w:type="character" w:customStyle="1" w:styleId="20">
    <w:name w:val="font71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2022-02-21T01:16:00Z</dcterms:created>
  <dc:creator>Administrator</dc:creator>
  <cp:lastModifiedBy>Administrator</cp:lastModifiedBy>
  <dcterms:modified xsi:type="dcterms:W3CDTF">2022-02-21T02:44:10Z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9ED7B255DAF84DE086637633BACFA55C</vt:lpwstr>
  </property>
</Properties>
</file>