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7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重庆建筑工程职业学院</w:t>
            </w: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Cs w:val="21"/>
              </w:rPr>
              <w:t>年第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一</w:t>
            </w:r>
            <w:r>
              <w:rPr>
                <w:rFonts w:hint="eastAsia" w:ascii="方正仿宋_GBK" w:eastAsia="方正仿宋_GBK"/>
                <w:szCs w:val="21"/>
              </w:rPr>
              <w:t>季度公开招（选）聘事业单位工作人员考试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11514343"/>
    <w:rsid w:val="3CE32DE2"/>
    <w:rsid w:val="46F8207A"/>
    <w:rsid w:val="4B0B2536"/>
    <w:rsid w:val="6126021E"/>
    <w:rsid w:val="70B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0000FF"/>
      <w:u w:val="none"/>
    </w:rPr>
  </w:style>
  <w:style w:type="character" w:customStyle="1" w:styleId="12">
    <w:name w:val="disabled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906F31BC587D47CE875A95EF62F0079E</vt:lpwstr>
  </property>
</Properties>
</file>