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常德财经机电职业技术学院（筹）</w:t>
      </w:r>
    </w:p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公开招聘教师岗位条件及计划表</w:t>
      </w:r>
    </w:p>
    <w:tbl>
      <w:tblPr>
        <w:tblStyle w:val="6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1560"/>
        <w:gridCol w:w="2551"/>
        <w:gridCol w:w="85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招聘岗位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招聘</w:t>
            </w:r>
          </w:p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计划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最低学历学位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专业要求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年龄</w:t>
            </w:r>
          </w:p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其他要求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汽车维修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大学本科</w:t>
            </w: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汽车服务工程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汽车维修工程教育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新能源汽车工程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高燕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0736-7875355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汽车维修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实训指导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大学专科学历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汽车运用与维修技术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汽车车身维修技术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新能源汽车运用与维修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有一年及以上工作经验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机械专业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大学本科</w:t>
            </w: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机械设计制造及其自动化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机械工程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机械工艺技术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公共英语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研究生学历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硕士学位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外国语言文学类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计算机网络技术专业教师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大学本科</w:t>
            </w: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计算机科学与技术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网络工程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网络空间安全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室内设计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研究生学历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硕士学位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美术学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设计学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设计艺术学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思政教师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研究生学历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硕士学位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政治学类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教育学类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体育教师1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大学本科</w:t>
            </w: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体育学类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有一年及以上工作经验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体育教师2</w:t>
            </w:r>
          </w:p>
          <w:p>
            <w:pPr>
              <w:rPr>
                <w:rFonts w:hint="eastAsia" w:ascii="仿宋" w:hAnsi="仿宋" w:eastAsia="仿宋"/>
                <w:bCs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Cs/>
                <w:spacing w:val="-20"/>
                <w:szCs w:val="21"/>
              </w:rPr>
              <w:t>（排球教练）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大学本科</w:t>
            </w: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体育学类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有一年及以上工作经验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；排球一级运动员证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心理学教师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研究生学历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硕士学位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心理学类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化学教师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研究生学历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硕士学位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化学类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35岁及以下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</w:tbl>
    <w:p>
      <w:pPr>
        <w:snapToGrid w:val="0"/>
        <w:spacing w:line="24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2"/>
          <w:szCs w:val="21"/>
        </w:rPr>
        <w:t>注：</w:t>
      </w:r>
      <w:r>
        <w:rPr>
          <w:rFonts w:hint="eastAsia" w:ascii="仿宋" w:hAnsi="仿宋" w:eastAsia="仿宋"/>
          <w:sz w:val="22"/>
          <w:szCs w:val="21"/>
        </w:rPr>
        <w:t>1.35岁以下是指1987年1月1日以后出生，以此类推。有中级及以上职称的年龄可放宽到40岁。工作经历截止时间为2021年12月31日；2.专业名称主要参考《2021年湖南省考试录用公务员专业指导目录》，出现考生所学专业未列入本专业目录的情形时，由招聘单位根据相关材料和专业课程进行认定；3.聘用人员服务期必须满三年（从入编时间开始计算满三年），否则不得参加其他单位招考(聘)或提出工作调动。4.原则上所有岗位均需取得教师资格证，如还未取得教师资格证人员，本科及以上学历人员必须从入编时间开始计算2年内须取得相应教师资格证；专科学历人员必须从入编时间开始计算3年内完成学历层次提升并拿到本科毕业证，然后从提升学历层次毕业时间开始计算2年内取得相应教师资格证，否则取消聘用。</w:t>
      </w: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46" w:bottom="1644" w:left="1446" w:header="851" w:footer="147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80" w:leftChars="150" w:right="480" w:rightChars="150"/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80" w:leftChars="150" w:right="480" w:rightChars="150"/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A40D0"/>
    <w:rsid w:val="3A9025D9"/>
    <w:rsid w:val="3B087262"/>
    <w:rsid w:val="40E96229"/>
    <w:rsid w:val="65EC237D"/>
    <w:rsid w:val="727A40D0"/>
    <w:rsid w:val="7CE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425" w:lineRule="atLeast"/>
      <w:ind w:firstLine="420"/>
      <w:textAlignment w:val="baseline"/>
    </w:pPr>
    <w:rPr>
      <w:rFonts w:ascii="Calibri" w:hAnsi="Calibri" w:eastAsia="宋体"/>
      <w:color w:val="000000"/>
      <w:kern w:val="0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2022-02-17T01:20:00Z</dcterms:created>
  <dc:creator>Administrator</dc:creator>
  <cp:lastModifiedBy>Administrator</cp:lastModifiedBy>
  <dcterms:modified xsi:type="dcterms:W3CDTF">2022-02-17T02:02:37Z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65876B729DDA47F0BF3BFBE4025F9F44</vt:lpwstr>
  </property>
</Properties>
</file>