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t>附件3.网上报名二维码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828925" cy="2857500"/>
            <wp:effectExtent l="0" t="0" r="9525" b="0"/>
            <wp:docPr id="14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t>附件4.报名沟通微信群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181225" cy="2857500"/>
            <wp:effectExtent l="0" t="0" r="9525" b="0"/>
            <wp:docPr id="13" name="图片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B43"/>
    <w:rsid w:val="05F1758E"/>
    <w:rsid w:val="0AAF1B43"/>
    <w:rsid w:val="5DDF3C14"/>
    <w:rsid w:val="75A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2022-02-11T01:46:00Z</dcterms:created>
  <dc:creator>Administrator</dc:creator>
  <cp:lastModifiedBy>Administrator</cp:lastModifiedBy>
  <dcterms:modified xsi:type="dcterms:W3CDTF">2022-02-11T03:36:40Z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C2BFE637328F4E5A9B9EEFCE8AAC663A</vt:lpwstr>
  </property>
</Properties>
</file>