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福建</w:t>
      </w:r>
      <w:r>
        <w:rPr>
          <w:rFonts w:ascii="方正小标宋简体" w:hAnsi="方正小标宋简体" w:eastAsia="方正小标宋简体" w:cs="方正小标宋简体"/>
          <w:sz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</w:rPr>
        <w:t>南平</w:t>
      </w:r>
      <w:r>
        <w:rPr>
          <w:rFonts w:ascii="方正小标宋简体" w:hAnsi="方正小标宋简体" w:eastAsia="方正小标宋简体" w:cs="方正小标宋简体"/>
          <w:sz w:val="44"/>
        </w:rPr>
        <w:t>职业中专学校</w:t>
      </w:r>
      <w:r>
        <w:rPr>
          <w:rFonts w:hint="eastAsia" w:ascii="方正小标宋简体" w:hAnsi="方正小标宋简体" w:eastAsia="方正小标宋简体" w:cs="方正小标宋简体"/>
          <w:sz w:val="44"/>
        </w:rPr>
        <w:t>代课（兼职）教师招聘报名表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434"/>
        <w:gridCol w:w="180"/>
        <w:gridCol w:w="900"/>
        <w:gridCol w:w="369"/>
        <w:gridCol w:w="15"/>
        <w:gridCol w:w="638"/>
        <w:gridCol w:w="58"/>
        <w:gridCol w:w="28"/>
        <w:gridCol w:w="1232"/>
        <w:gridCol w:w="124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此处上传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（是否全日制）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现在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在单位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9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与应聘岗位相关的实践工作经历或取得的成绩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0" w:leftChars="0" w:firstLine="0" w:firstLineChars="0"/>
        <w:jc w:val="left"/>
        <w:rPr>
          <w:rFonts w:hint="eastAsia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6px;text-indent:30pt;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FFFFF;text-indent:3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FFFFF;text-align:righ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6C19"/>
    <w:rsid w:val="26C9680E"/>
    <w:rsid w:val="27356C19"/>
    <w:rsid w:val="64581B6E"/>
    <w:rsid w:val="6A4348AF"/>
    <w:rsid w:val="6B9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2022-01-06T01:04:00Z</dcterms:created>
  <dc:creator>Administrator</dc:creator>
  <cp:lastModifiedBy>Administrator</cp:lastModifiedBy>
  <dcterms:modified xsi:type="dcterms:W3CDTF">2022-01-06T02:51:25Z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