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EFEFE"/>
        <w:spacing w:beforeAutospacing="0" w:afterAutospacing="0" w:line="26" w:lineRule="atLeast"/>
        <w:rPr>
          <w:rStyle w:val="10"/>
          <w:rFonts w:hint="eastAsia" w:ascii="方正黑体_GBK" w:hAnsi="方正黑体_GBK" w:eastAsia="方正黑体_GBK" w:cs="方正黑体_GBK"/>
          <w:b w:val="0"/>
          <w:color w:val="333333"/>
          <w:sz w:val="28"/>
          <w:szCs w:val="28"/>
          <w:shd w:val="clear" w:color="auto" w:fill="FEFEFE"/>
          <w:lang w:eastAsia="zh-CN"/>
        </w:rPr>
      </w:pPr>
      <w:r>
        <w:rPr>
          <w:rStyle w:val="10"/>
          <w:rFonts w:hint="eastAsia" w:ascii="方正黑体_GBK" w:hAnsi="方正黑体_GBK" w:eastAsia="方正黑体_GBK" w:cs="方正黑体_GBK"/>
          <w:b w:val="0"/>
          <w:color w:val="333333"/>
          <w:sz w:val="28"/>
          <w:szCs w:val="28"/>
          <w:shd w:val="clear" w:color="auto" w:fill="FEFEFE"/>
        </w:rPr>
        <w:t>附件</w:t>
      </w:r>
      <w:r>
        <w:rPr>
          <w:rStyle w:val="10"/>
          <w:rFonts w:hint="eastAsia" w:ascii="方正黑体_GBK" w:hAnsi="方正黑体_GBK" w:eastAsia="方正黑体_GBK" w:cs="方正黑体_GBK"/>
          <w:b w:val="0"/>
          <w:color w:val="333333"/>
          <w:sz w:val="28"/>
          <w:szCs w:val="28"/>
          <w:shd w:val="clear" w:color="auto" w:fill="FEFEFE"/>
          <w:lang w:val="en-US" w:eastAsia="zh-CN"/>
        </w:rPr>
        <w:t>6</w:t>
      </w:r>
    </w:p>
    <w:p>
      <w:pPr>
        <w:spacing w:line="594" w:lineRule="exact"/>
        <w:ind w:firstLine="720" w:firstLineChars="20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QS发布的2022年世界大学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排名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00位</w:t>
      </w:r>
    </w:p>
    <w:p>
      <w:pPr>
        <w:pStyle w:val="6"/>
        <w:widowControl/>
        <w:shd w:val="clear" w:color="auto" w:fill="FEFEFE"/>
        <w:spacing w:beforeAutospacing="0" w:afterAutospacing="0"/>
        <w:rPr>
          <w:rStyle w:val="10"/>
          <w:rFonts w:ascii="Times New Roman" w:hAnsi="Times New Roman" w:eastAsia="方正小标宋_GBK"/>
          <w:b w:val="0"/>
          <w:kern w:val="2"/>
          <w:sz w:val="21"/>
          <w:szCs w:val="21"/>
          <w:shd w:val="clear" w:color="auto" w:fill="FEFEFE"/>
        </w:rPr>
      </w:pPr>
    </w:p>
    <w:tbl>
      <w:tblPr>
        <w:tblStyle w:val="8"/>
        <w:tblW w:w="8355" w:type="dxa"/>
        <w:tblInd w:w="-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5085"/>
        <w:gridCol w:w="20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</w:trPr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麻省理工学院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牛津大学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斯坦福大学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剑桥大学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哈佛大学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帝国理工学院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苏黎世联邦理工学院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伦敦大学学院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芝加哥大学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新加坡国立大学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南洋理工大学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宾夕法尼亚大学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洛桑联邦理工学院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耶鲁大学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爱丁堡大学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instrText xml:space="preserve"> HYPERLINK "https://www.dxsbb.com/news/list_98.html" \t "https://www.dxsbb.com/news/_blank" </w:instrTex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Style w:val="12"/>
                <w:rFonts w:ascii="Times New Roman" w:hAnsi="Times New Roman" w:eastAsia="方正仿宋_GBK"/>
                <w:color w:val="000000"/>
                <w:sz w:val="24"/>
                <w:u w:val="none"/>
              </w:rPr>
              <w:t>北京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普林斯顿大学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康奈尔大学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香港大学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东京大学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密歇根大学安娜堡分校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约翰霍普金斯大学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多伦多大学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麦吉尔大学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澳洲国立大学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曼彻斯特大学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加州大学伯克利分校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京都大学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香港科技大学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伦敦大学国王学院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首尔国立大学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墨尔本大学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悉尼大学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香港中文大学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加州大学洛杉矶分校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韩国高等科技学院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纽约大学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新南威尔士大学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巴黎第九大学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Style w:val="12"/>
                <w:rFonts w:ascii="Times New Roman" w:hAnsi="Times New Roman" w:eastAsia="方正仿宋_GBK"/>
                <w:color w:val="000000"/>
                <w:sz w:val="24"/>
                <w:u w:val="none"/>
              </w:rPr>
              <w:t>浙江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英属哥伦比亚大学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昆士兰大学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加州大学圣地亚哥分校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巴黎理工学院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伦敦政治经济学院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instrText xml:space="preserve"> HYPERLINK "https://www.dxsbb.com/news/list_116.html" \t "https://www.dxsbb.com/news/_blank" </w:instrTex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Style w:val="12"/>
                <w:rFonts w:ascii="Times New Roman" w:hAnsi="Times New Roman" w:eastAsia="方正仿宋_GBK"/>
                <w:color w:val="000000"/>
                <w:sz w:val="24"/>
                <w:u w:val="none"/>
              </w:rPr>
              <w:t>上海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交通大学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慕尼黑工业大学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杜克大学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卡耐基梅隆大学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香港城市大学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阿姆斯特丹大学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东京工业大学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代尔夫特理工大学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莫纳什大学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布朗大学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华威大学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布里斯托大学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海德堡大学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慕尼黑大学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香港理工大学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德克萨斯大学奥斯汀分校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国立台湾大学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布宜诺斯艾利斯大学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鲁汶大学（荷语）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苏黎世大学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索邦大学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格拉斯哥大学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高丽大学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大阪大学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威斯康辛大学麦迪逊分校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南安普敦大学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莫斯科国立大学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俄罗斯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哥本哈根大学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延世大学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浦项科技大学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杜伦大学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东北大学（日本）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伊利诺伊大学厄本那-香槟分校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奥克兰大学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华盛顿大学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巴黎萨克雷大学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隆德大学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佐治亚理工学院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瑞典皇家理工学院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伯明翰大学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圣安德鲁斯大学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利兹大学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西澳大学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莱斯大学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谢菲尔德大学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宾州州立大学公园分校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成均馆大学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丹麦理工大学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北卡罗来纳大学教堂山分校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都柏林三一学院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奥斯陆大学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诺丁汉大学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赫尔辛基大学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墨西哥国立自治大学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日内瓦大学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圣路易斯华盛顿大学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阿德雷德大学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阿卜杜勒阿齐兹国王大学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乌得勒支大学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蒙特利尔大学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阿尔托大学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波士顿大学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莱顿大学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南加州大学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普渡大学西拉法叶分校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伦敦大学玛丽女王学院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名古屋大学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伯尔尼大学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俄亥俄州立大学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查尔姆斯工业大学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圣保罗大学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万格宁根大学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乌普萨拉大学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埃因霍温理工大学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阿尔伯塔大学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柏林自由大学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柏林洪堡大学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格罗宁根大学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instrText xml:space="preserve"> HYPERLINK "https://www.dxsbb.com/news/list_196.html" </w:instrTex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  <w:t>里昂高等师范学院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兰卡斯特大学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悉尼科技大学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纽卡斯尔大学（英国）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智利天主大学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卡尔斯鲁厄理工学院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九州大学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巴塞尔大学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加州大学戴维斯分校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麦克马斯特大学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根特大学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米兰理工大学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马来西亚博特拉大学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马来西亚国民大学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北海道大学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加州大学圣塔芭芭拉分校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马来西亚理科大学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斯德哥尔摩大学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埃克塞特大学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滑铁卢大学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卡迪夫大学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维也纳大学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约克大学（英国）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罗切斯特大学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奥胡斯大学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汉阳大学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密歇根州立大学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马里兰大学学院公园分校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柏林工业大学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艾茉莉大学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凯斯西储大学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蒙特雷理工学院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法赫德国王石油与矿产大学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匹兹堡大学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亚琛工业大学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博洛尼亚大学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德州农工大学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巴塞罗那大学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西安大略大学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罗马第一大学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弗莱堡大学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都柏林大学学院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佛罗里达大学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国立哈萨克大学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哈萨克斯坦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洛桑大学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蒂宾根大学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印度理工学院孟买分校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伊拉斯姆斯大学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国立清华大学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维也纳技术大学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哥德堡大学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哈里发大学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阿联酋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智利大学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印度理工学院德里分校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印度科学学院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明尼苏达大学双城分校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鲁汶大学（法语）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利物浦大学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特文特大学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达特茅斯学院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马来西亚理工大学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卧龙岗大学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科廷大学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德累斯顿工业大学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奥塔戈大学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纽卡斯尔大学（澳洲）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耶路撒冷希伯来大学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卑尔根大学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麦考瑞大学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lang w:bidi="ar"/>
              </w:rPr>
              <w:t>澳大利亚</w:t>
            </w:r>
          </w:p>
        </w:tc>
      </w:tr>
    </w:tbl>
    <w:p>
      <w:pPr>
        <w:pStyle w:val="6"/>
        <w:widowControl/>
        <w:shd w:val="clear" w:color="auto" w:fill="FEFEFE"/>
        <w:spacing w:beforeAutospacing="0" w:afterAutospacing="0"/>
        <w:rPr>
          <w:rFonts w:ascii="Times New Roman" w:hAnsi="Times New Roman" w:eastAsia="方正仿宋_GBK"/>
          <w:kern w:val="2"/>
          <w:sz w:val="21"/>
          <w:szCs w:val="21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A157C"/>
    <w:rsid w:val="11103FB7"/>
    <w:rsid w:val="143A1C0D"/>
    <w:rsid w:val="1C673496"/>
    <w:rsid w:val="1CBA4E6F"/>
    <w:rsid w:val="1CCA71DD"/>
    <w:rsid w:val="1DFE0C68"/>
    <w:rsid w:val="1FAD5F15"/>
    <w:rsid w:val="27C93471"/>
    <w:rsid w:val="2AE25B10"/>
    <w:rsid w:val="324A157C"/>
    <w:rsid w:val="3CAB590B"/>
    <w:rsid w:val="3D1A5509"/>
    <w:rsid w:val="45276293"/>
    <w:rsid w:val="4ABC5989"/>
    <w:rsid w:val="5CD73286"/>
    <w:rsid w:val="5D474CD6"/>
    <w:rsid w:val="63796477"/>
    <w:rsid w:val="690B4EFD"/>
    <w:rsid w:val="73BA3489"/>
    <w:rsid w:val="762B75C2"/>
    <w:rsid w:val="797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48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4">
    <w:name w:val="shenlan1"/>
    <w:basedOn w:val="9"/>
    <w:qFormat/>
    <w:uiPriority w:val="0"/>
    <w:rPr>
      <w:color w:val="08529B"/>
      <w:sz w:val="21"/>
      <w:szCs w:val="21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2021-12-28T01:21:00Z</dcterms:created>
  <dc:creator>Administrator</dc:creator>
  <cp:lastModifiedBy>Administrator</cp:lastModifiedBy>
  <dcterms:modified xsi:type="dcterms:W3CDTF">2021-12-28T02:35:02Z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