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bidi="ar"/>
        </w:rPr>
      </w:pPr>
      <w:r>
        <w:rPr>
          <w:rFonts w:hint="eastAsia" w:ascii="方正黑体_GBK" w:eastAsia="方正黑体_GBK"/>
          <w:sz w:val="33"/>
          <w:szCs w:val="33"/>
        </w:rPr>
        <w:t>附件2</w:t>
      </w:r>
    </w:p>
    <w:p>
      <w:pPr>
        <w:pStyle w:val="5"/>
        <w:widowControl/>
        <w:shd w:val="clear" w:color="auto" w:fill="FFFFFF"/>
        <w:spacing w:before="0" w:beforeAutospacing="0" w:after="0" w:afterAutospacing="0" w:line="700" w:lineRule="exact"/>
        <w:jc w:val="center"/>
        <w:rPr>
          <w:rFonts w:hint="eastAsia" w:ascii="方正小标宋_GBK" w:eastAsia="方正小标宋_GBK"/>
          <w:kern w:val="2"/>
          <w:sz w:val="44"/>
          <w:szCs w:val="44"/>
        </w:rPr>
      </w:pPr>
      <w:r>
        <w:rPr>
          <w:rFonts w:hint="eastAsia" w:ascii="方正小标宋_GBK" w:eastAsia="方正小标宋_GBK"/>
          <w:kern w:val="2"/>
          <w:sz w:val="44"/>
          <w:szCs w:val="44"/>
        </w:rPr>
        <w:t>武胜县考核招聘体育紧缺急需专业人才</w:t>
      </w:r>
    </w:p>
    <w:p>
      <w:pPr>
        <w:pStyle w:val="5"/>
        <w:widowControl/>
        <w:shd w:val="clear" w:color="auto" w:fill="FFFFFF"/>
        <w:spacing w:before="0" w:beforeAutospacing="0" w:after="0" w:afterAutospacing="0" w:line="700" w:lineRule="exact"/>
        <w:jc w:val="center"/>
        <w:rPr>
          <w:rFonts w:hint="eastAsia" w:ascii="方正小标宋_GBK" w:eastAsia="方正小标宋_GBK"/>
          <w:kern w:val="2"/>
          <w:sz w:val="44"/>
          <w:szCs w:val="44"/>
        </w:rPr>
      </w:pPr>
      <w:r>
        <w:rPr>
          <w:rFonts w:hint="eastAsia" w:ascii="方正小标宋_GBK" w:eastAsia="方正小标宋_GBK"/>
          <w:kern w:val="2"/>
          <w:sz w:val="44"/>
          <w:szCs w:val="44"/>
        </w:rPr>
        <w:t>附加分计分方法</w:t>
      </w:r>
    </w:p>
    <w:p>
      <w:pPr>
        <w:rPr>
          <w:rFonts w:hint="eastAsia" w:ascii="方正黑体_GBK" w:eastAsia="方正黑体_GBK"/>
          <w:sz w:val="33"/>
          <w:szCs w:val="33"/>
        </w:rPr>
      </w:pPr>
    </w:p>
    <w:p>
      <w:pPr>
        <w:ind w:firstLine="420" w:firstLineChars="200"/>
        <w:rPr>
          <w:rFonts w:hint="eastAsia"/>
        </w:rPr>
      </w:pPr>
    </w:p>
    <w:p>
      <w:pPr>
        <w:spacing w:line="590" w:lineRule="exact"/>
        <w:ind w:firstLine="660" w:firstLineChars="200"/>
        <w:rPr>
          <w:rFonts w:ascii="方正黑体_GBK" w:eastAsia="方正黑体_GBK"/>
          <w:kern w:val="0"/>
          <w:sz w:val="33"/>
          <w:szCs w:val="33"/>
        </w:rPr>
      </w:pPr>
      <w:r>
        <w:rPr>
          <w:rFonts w:hint="eastAsia" w:ascii="方正黑体_GBK" w:eastAsia="方正黑体_GBK"/>
          <w:kern w:val="0"/>
          <w:sz w:val="33"/>
          <w:szCs w:val="33"/>
        </w:rPr>
        <w:t>一、学历、获奖加分</w:t>
      </w:r>
    </w:p>
    <w:p>
      <w:pPr>
        <w:adjustRightInd w:val="0"/>
        <w:snapToGrid w:val="0"/>
        <w:spacing w:line="590" w:lineRule="exact"/>
        <w:ind w:firstLine="660" w:firstLineChars="200"/>
        <w:rPr>
          <w:rFonts w:eastAsia="方正仿宋_GBK"/>
          <w:color w:val="000000"/>
          <w:kern w:val="0"/>
          <w:sz w:val="33"/>
          <w:szCs w:val="33"/>
        </w:rPr>
      </w:pPr>
      <w:r>
        <w:rPr>
          <w:rFonts w:hint="eastAsia" w:eastAsia="方正仿宋_GBK"/>
          <w:color w:val="000000"/>
          <w:kern w:val="0"/>
          <w:sz w:val="33"/>
          <w:szCs w:val="33"/>
        </w:rPr>
        <w:t>学历：大专1分，本科2分，研究生3分。</w:t>
      </w:r>
    </w:p>
    <w:p>
      <w:pPr>
        <w:adjustRightInd w:val="0"/>
        <w:snapToGrid w:val="0"/>
        <w:spacing w:line="590" w:lineRule="exact"/>
        <w:ind w:firstLine="660" w:firstLineChars="200"/>
        <w:rPr>
          <w:rFonts w:hint="eastAsia" w:eastAsia="方正仿宋_GBK"/>
          <w:color w:val="000000"/>
          <w:kern w:val="0"/>
          <w:sz w:val="33"/>
          <w:szCs w:val="33"/>
        </w:rPr>
      </w:pPr>
      <w:r>
        <w:rPr>
          <w:rFonts w:hint="eastAsia" w:eastAsia="方正仿宋_GBK"/>
          <w:color w:val="000000"/>
          <w:kern w:val="0"/>
          <w:sz w:val="33"/>
          <w:szCs w:val="33"/>
        </w:rPr>
        <w:t>获奖：奥运会、奥运项目世界单项运动会前八名分别按10分、8分、7分、6分、5分、4分、3分、2分计分，非奥运项目世界单项运动会、亚运会、全运会前分别按六名8分、6分、5分、4分、3分、2分计分，全国冠军赛、锦标赛前五名分别按6分、4分、3分、2分、1分计分，全国城运会、青少年运动会前四名分别按5分、3分、2分、1分计分，省运会、全国少数民族运动会等前三名分别按4分、2分、1分计分；全国、省、市体育工作先进个人分别计分5分、3分、1分，全国、省、市“三等功”分别计分10分、6分、2分。</w:t>
      </w:r>
    </w:p>
    <w:p>
      <w:pPr>
        <w:adjustRightInd w:val="0"/>
        <w:snapToGrid w:val="0"/>
        <w:spacing w:line="590" w:lineRule="exact"/>
        <w:ind w:firstLine="660" w:firstLineChars="200"/>
        <w:rPr>
          <w:rFonts w:hint="eastAsia" w:ascii="方正黑体_GBK" w:eastAsia="方正黑体_GBK"/>
          <w:kern w:val="0"/>
          <w:sz w:val="33"/>
          <w:szCs w:val="33"/>
        </w:rPr>
      </w:pPr>
      <w:r>
        <w:rPr>
          <w:rFonts w:hint="eastAsia" w:ascii="方正黑体_GBK" w:eastAsia="方正黑体_GBK"/>
          <w:kern w:val="0"/>
          <w:sz w:val="33"/>
          <w:szCs w:val="33"/>
        </w:rPr>
        <w:t>二、附加分计分方法</w:t>
      </w:r>
    </w:p>
    <w:p>
      <w:pPr>
        <w:adjustRightInd w:val="0"/>
        <w:snapToGrid w:val="0"/>
        <w:spacing w:line="590" w:lineRule="exact"/>
        <w:ind w:firstLine="660" w:firstLineChars="200"/>
        <w:rPr>
          <w:rFonts w:hint="eastAsia" w:eastAsia="方正仿宋_GBK"/>
          <w:color w:val="000000"/>
          <w:kern w:val="0"/>
          <w:sz w:val="33"/>
          <w:szCs w:val="33"/>
        </w:rPr>
      </w:pPr>
      <w:r>
        <w:rPr>
          <w:rFonts w:hint="eastAsia" w:eastAsia="方正仿宋_GBK"/>
          <w:color w:val="000000"/>
          <w:kern w:val="0"/>
          <w:sz w:val="33"/>
          <w:szCs w:val="33"/>
        </w:rPr>
        <w:t>考生的附加分以权重的方法计算。以获奖总分最高的考生计10分，其他考生附加分按照权重的方法计分，即：其他考生附加分=其他考生获奖得分/获奖最高考生总分×10分。</w:t>
      </w:r>
    </w:p>
    <w:p/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567" w:right="1797" w:bottom="851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仿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方正黑体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separate"/>
    </w:r>
    <w:r>
      <w:rPr>
        <w:rStyle w:val="9"/>
      </w:rPr>
      <w:t>1</w:t>
    </w:r>
    <w:r>
      <w:fldChar w:fldCharType="end"/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end"/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4A157C"/>
    <w:rsid w:val="1FAD5F15"/>
    <w:rsid w:val="324A157C"/>
    <w:rsid w:val="3CAB590B"/>
    <w:rsid w:val="762B75C2"/>
    <w:rsid w:val="79713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Cambria" w:hAnsi="Cambria" w:cs="Times New Roman"/>
      <w:b/>
      <w:bCs/>
      <w:sz w:val="32"/>
      <w:szCs w:val="32"/>
    </w:rPr>
  </w:style>
  <w:style w:type="paragraph" w:styleId="3">
    <w:name w:val="Body Text Indent"/>
    <w:basedOn w:val="1"/>
    <w:next w:val="1"/>
    <w:qFormat/>
    <w:uiPriority w:val="0"/>
    <w:pPr>
      <w:ind w:firstLine="480" w:firstLineChars="200"/>
    </w:p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page number"/>
    <w:uiPriority w:val="0"/>
  </w:style>
  <w:style w:type="character" w:styleId="10">
    <w:name w:val="Hyperlink"/>
    <w:basedOn w:val="7"/>
    <w:uiPriority w:val="0"/>
    <w:rPr>
      <w:color w:val="0000FF"/>
      <w:u w:val="single"/>
    </w:rPr>
  </w:style>
  <w:style w:type="character" w:customStyle="1" w:styleId="11">
    <w:name w:val="font71"/>
    <w:basedOn w:val="7"/>
    <w:qFormat/>
    <w:uiPriority w:val="0"/>
    <w:rPr>
      <w:rFonts w:hint="eastAsia" w:ascii="方正仿宋_GBK" w:hAnsi="方正仿宋_GBK" w:eastAsia="方正仿宋_GBK" w:cs="方正仿宋_GBK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2021-12-28T01:21:00Z</dcterms:created>
  <dc:creator>Administrator</dc:creator>
  <cp:lastModifiedBy>Administrator</cp:lastModifiedBy>
  <dcterms:modified xsi:type="dcterms:W3CDTF">2021-12-28T01:43:03Z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