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hAnsi="黑体" w:eastAsia="黑体"/>
          <w:bCs/>
          <w:spacing w:val="20"/>
          <w:kern w:val="0"/>
          <w:sz w:val="32"/>
          <w:szCs w:val="32"/>
        </w:rPr>
      </w:pPr>
      <w:r>
        <w:rPr>
          <w:rFonts w:hint="eastAsia" w:hAnsi="黑体" w:eastAsia="黑体"/>
          <w:bCs/>
          <w:spacing w:val="20"/>
          <w:kern w:val="0"/>
          <w:sz w:val="32"/>
          <w:szCs w:val="32"/>
        </w:rPr>
        <w:t>附件</w:t>
      </w:r>
      <w:r>
        <w:rPr>
          <w:rFonts w:hint="eastAsia" w:hAnsi="黑体" w:eastAsia="黑体"/>
          <w:bCs/>
          <w:spacing w:val="20"/>
          <w:kern w:val="0"/>
          <w:sz w:val="32"/>
          <w:szCs w:val="32"/>
          <w:lang w:val="en-US" w:eastAsia="zh-CN"/>
        </w:rPr>
        <w:t>3</w:t>
      </w:r>
      <w:r>
        <w:rPr>
          <w:rFonts w:hint="eastAsia" w:hAnsi="黑体" w:eastAsia="黑体"/>
          <w:bCs/>
          <w:spacing w:val="20"/>
          <w:kern w:val="0"/>
          <w:sz w:val="32"/>
          <w:szCs w:val="32"/>
        </w:rPr>
        <w:t>：</w:t>
      </w:r>
    </w:p>
    <w:p>
      <w:pPr>
        <w:spacing w:line="560" w:lineRule="exact"/>
        <w:ind w:left="-420" w:leftChars="-200"/>
        <w:rPr>
          <w:rFonts w:hint="eastAsia" w:hAnsi="黑体" w:eastAsia="黑体"/>
          <w:bCs/>
          <w:spacing w:val="2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_GBK" w:eastAsia="方正小标宋简体"/>
          <w:sz w:val="44"/>
        </w:rPr>
      </w:pPr>
      <w:r>
        <w:rPr>
          <w:rFonts w:hint="eastAsia" w:ascii="方正小标宋简体" w:hAnsi="方正小标宋_GBK" w:eastAsia="方正小标宋简体"/>
          <w:sz w:val="44"/>
        </w:rPr>
        <w:t>诚信承诺书</w:t>
      </w:r>
    </w:p>
    <w:p>
      <w:pPr>
        <w:spacing w:line="600" w:lineRule="exact"/>
        <w:jc w:val="center"/>
        <w:rPr>
          <w:rFonts w:hint="eastAsia" w:ascii="仿宋_GB2312" w:hAnsi="方正小标宋_GBK" w:eastAsia="仿宋_GB2312"/>
          <w:sz w:val="44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为了保障</w:t>
      </w:r>
      <w:r>
        <w:rPr>
          <w:rFonts w:hint="eastAsia" w:eastAsia="仿宋_GB2312"/>
          <w:sz w:val="36"/>
          <w:szCs w:val="36"/>
          <w:lang w:eastAsia="zh-CN"/>
        </w:rPr>
        <w:t>引进</w:t>
      </w:r>
      <w:r>
        <w:rPr>
          <w:rFonts w:eastAsia="仿宋_GB2312"/>
          <w:sz w:val="36"/>
          <w:szCs w:val="36"/>
        </w:rPr>
        <w:t>工作的顺利进行，本人郑重承诺：</w:t>
      </w:r>
    </w:p>
    <w:p>
      <w:pPr>
        <w:spacing w:line="560" w:lineRule="exact"/>
        <w:ind w:firstLine="720" w:firstLineChars="200"/>
        <w:jc w:val="left"/>
        <w:rPr>
          <w:rFonts w:ascii="仿宋_GB2312"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一、本人已阅读并理</w:t>
      </w:r>
      <w:r>
        <w:rPr>
          <w:rFonts w:hint="eastAsia" w:ascii="仿宋_GB2312" w:eastAsia="仿宋_GB2312"/>
          <w:sz w:val="36"/>
          <w:szCs w:val="36"/>
        </w:rPr>
        <w:t>解《</w:t>
      </w:r>
      <w:r>
        <w:rPr>
          <w:rFonts w:hint="eastAsia" w:ascii="仿宋_GB2312" w:hAnsi="方正小标宋简体" w:eastAsia="仿宋_GB2312"/>
          <w:sz w:val="36"/>
          <w:szCs w:val="36"/>
        </w:rPr>
        <w:t>临沂</w:t>
      </w:r>
      <w:r>
        <w:rPr>
          <w:rFonts w:hint="eastAsia" w:ascii="仿宋_GB2312" w:hAnsi="方正小标宋简体" w:eastAsia="仿宋_GB2312"/>
          <w:sz w:val="36"/>
          <w:szCs w:val="36"/>
          <w:lang w:eastAsia="zh-CN"/>
        </w:rPr>
        <w:t>市罗庄</w:t>
      </w:r>
      <w:r>
        <w:rPr>
          <w:rFonts w:hint="eastAsia" w:ascii="仿宋_GB2312" w:hAnsi="方正小标宋简体" w:eastAsia="仿宋_GB2312"/>
          <w:sz w:val="36"/>
          <w:szCs w:val="36"/>
        </w:rPr>
        <w:t>区</w:t>
      </w:r>
      <w:r>
        <w:rPr>
          <w:rFonts w:hint="eastAsia" w:ascii="仿宋_GB2312" w:hAnsi="方正小标宋简体" w:eastAsia="仿宋_GB2312"/>
          <w:sz w:val="36"/>
          <w:szCs w:val="36"/>
          <w:lang w:eastAsia="zh-CN"/>
        </w:rPr>
        <w:t>教育系统</w:t>
      </w:r>
      <w:r>
        <w:rPr>
          <w:rFonts w:hint="eastAsia" w:ascii="仿宋_GB2312" w:hAnsi="方正小标宋简体" w:eastAsia="仿宋_GB2312"/>
          <w:sz w:val="36"/>
          <w:szCs w:val="36"/>
        </w:rPr>
        <w:t>公开引进高校</w:t>
      </w:r>
      <w:r>
        <w:rPr>
          <w:rFonts w:hint="eastAsia" w:ascii="仿宋_GB2312" w:hAnsi="方正小标宋简体" w:eastAsia="仿宋_GB2312"/>
          <w:sz w:val="36"/>
          <w:szCs w:val="36"/>
          <w:lang w:eastAsia="zh-CN"/>
        </w:rPr>
        <w:t>优秀</w:t>
      </w:r>
      <w:r>
        <w:rPr>
          <w:rFonts w:hint="eastAsia" w:ascii="仿宋_GB2312" w:hAnsi="方正小标宋简体" w:eastAsia="仿宋_GB2312"/>
          <w:sz w:val="36"/>
          <w:szCs w:val="36"/>
        </w:rPr>
        <w:t>毕业生公告</w:t>
      </w:r>
      <w:r>
        <w:rPr>
          <w:rFonts w:hint="eastAsia" w:ascii="仿宋_GB2312" w:eastAsia="仿宋_GB2312"/>
          <w:sz w:val="36"/>
          <w:szCs w:val="36"/>
        </w:rPr>
        <w:t>》内容，完全了解并符合所应聘职位的条件</w:t>
      </w:r>
      <w:r>
        <w:rPr>
          <w:rFonts w:eastAsia="仿宋_GB2312"/>
          <w:sz w:val="36"/>
          <w:szCs w:val="36"/>
        </w:rPr>
        <w:t>要求。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二、自觉遵守公开招聘各项有关规定。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三、报名提交的所有信息及应聘期间提供的证件资料准确、真实、有效，不弄虚作假。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四、认真履行应聘人员的各项义务，不做扰乱报名和考试秩序的行为。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五、遵守考试纪律和考场规则，遵从考试组织部门的安排，服从监考人员的检查、监督和管理，不参与任何形式的考试舞弊。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六、如有违规及违反上述承诺的行为，自愿承担相应的责任和由此造成的一切后果。</w:t>
      </w:r>
    </w:p>
    <w:p>
      <w:pPr>
        <w:spacing w:line="600" w:lineRule="exact"/>
        <w:rPr>
          <w:rFonts w:eastAsia="仿宋_GB2312"/>
          <w:sz w:val="36"/>
          <w:szCs w:val="36"/>
        </w:rPr>
      </w:pPr>
    </w:p>
    <w:p>
      <w:pPr>
        <w:spacing w:line="600" w:lineRule="exact"/>
        <w:rPr>
          <w:rFonts w:eastAsia="仿宋_GB2312"/>
          <w:sz w:val="36"/>
          <w:szCs w:val="36"/>
        </w:rPr>
      </w:pPr>
    </w:p>
    <w:p>
      <w:pPr>
        <w:wordWrap w:val="0"/>
        <w:spacing w:line="600" w:lineRule="exact"/>
        <w:jc w:val="righ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承诺人：             </w:t>
      </w:r>
    </w:p>
    <w:p>
      <w:pPr>
        <w:wordWrap w:val="0"/>
        <w:spacing w:line="600" w:lineRule="exact"/>
        <w:jc w:val="righ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时   间：  年  月  日</w:t>
      </w:r>
    </w:p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720" w:bottom="851" w:left="72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1339850</wp:posOffset>
              </wp:positionH>
              <wp:positionV relativeFrom="page">
                <wp:posOffset>9542780</wp:posOffset>
              </wp:positionV>
              <wp:extent cx="384175" cy="11557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hint="eastAsia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DA5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5.5pt;margin-top:751.4pt;height:9.1pt;width:30.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WU0mz1gAAAA0BAAAPAAAAAAAAAAEAIAAAACIAAABk&#10;cnMvZG93bnJldi54bWxQSwECFAAUAAAACACHTuJABaulqc8BAACb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hint="eastAsia" w:eastAsia="宋体" w:cs="Times New Roman"/>
                        <w:color w:val="000000"/>
                        <w:spacing w:val="0"/>
                        <w:w w:val="100"/>
                        <w:position w:val="0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color w:val="848DA5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35591"/>
    <w:rsid w:val="40E47760"/>
    <w:rsid w:val="47ED6C2F"/>
    <w:rsid w:val="53D35591"/>
    <w:rsid w:val="64D75910"/>
    <w:rsid w:val="66AE4262"/>
    <w:rsid w:val="676F1E77"/>
    <w:rsid w:val="69E11E10"/>
    <w:rsid w:val="751A00B2"/>
    <w:rsid w:val="75D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Hyperlink"/>
    <w:basedOn w:val="11"/>
    <w:uiPriority w:val="0"/>
    <w:rPr>
      <w:color w:val="333333"/>
      <w:u w:val="none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2021-12-08T00:50:00Z</dcterms:created>
  <dc:creator>Administrator</dc:creator>
  <cp:lastModifiedBy>Administrator</cp:lastModifiedBy>
  <dcterms:modified xsi:type="dcterms:W3CDTF">2021-12-08T03:34:03Z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