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560" w:lineRule="exact"/>
        <w:jc w:val="both"/>
        <w:textAlignment w:val="center"/>
        <w:rPr>
          <w:rFonts w:hint="eastAsia" w:ascii="黑体" w:hAnsi="黑体" w:eastAsia="黑体" w:cs="仿宋_GB2312"/>
          <w:color w:val="272727"/>
          <w:sz w:val="32"/>
          <w:szCs w:val="32"/>
          <w:shd w:val="clear" w:color="auto" w:fill="FFFFFF"/>
        </w:rPr>
      </w:pPr>
      <w:r>
        <w:rPr>
          <w:rFonts w:hint="eastAsia" w:ascii="黑体" w:hAnsi="黑体" w:eastAsia="黑体" w:cs="仿宋_GB2312"/>
          <w:color w:val="272727"/>
          <w:sz w:val="32"/>
          <w:szCs w:val="32"/>
          <w:shd w:val="clear" w:color="auto" w:fill="FFFFFF"/>
        </w:rPr>
        <w:t>附件4</w:t>
      </w:r>
    </w:p>
    <w:p>
      <w:pPr>
        <w:pStyle w:val="3"/>
        <w:shd w:val="clear" w:color="auto" w:fill="FFFFFF"/>
        <w:spacing w:before="0" w:beforeAutospacing="0" w:after="0" w:afterAutospacing="0" w:line="560" w:lineRule="exact"/>
        <w:jc w:val="center"/>
        <w:textAlignment w:val="center"/>
        <w:rPr>
          <w:rFonts w:hint="eastAsia" w:ascii="黑体" w:hAnsi="黑体" w:eastAsia="黑体" w:cs="黑体"/>
          <w:sz w:val="36"/>
          <w:szCs w:val="36"/>
        </w:rPr>
      </w:pPr>
    </w:p>
    <w:p>
      <w:pPr>
        <w:jc w:val="center"/>
        <w:rPr>
          <w:rFonts w:hint="eastAsia" w:ascii="方正小标宋简体" w:hAnsi="黑体" w:eastAsia="方正小标宋简体" w:cs="黑体"/>
          <w:bCs/>
          <w:color w:val="333333"/>
          <w:kern w:val="36"/>
          <w:sz w:val="36"/>
          <w:szCs w:val="36"/>
        </w:rPr>
      </w:pPr>
      <w:r>
        <w:rPr>
          <w:rFonts w:hint="eastAsia" w:ascii="方正小标宋简体" w:hAnsi="黑体" w:eastAsia="方正小标宋简体" w:cs="黑体"/>
          <w:bCs/>
          <w:color w:val="333333"/>
          <w:kern w:val="36"/>
          <w:sz w:val="44"/>
          <w:szCs w:val="36"/>
        </w:rPr>
        <w:t>2021年湘西自治州民族体育学校公开选调教师面试考生新冠肺炎疫情防控告知书</w:t>
      </w:r>
    </w:p>
    <w:p>
      <w:pPr>
        <w:pStyle w:val="3"/>
        <w:shd w:val="clear" w:color="auto" w:fill="FFFFFF"/>
        <w:spacing w:before="0" w:beforeAutospacing="0" w:after="0" w:afterAutospacing="0" w:line="600" w:lineRule="atLeast"/>
        <w:textAlignment w:val="center"/>
        <w:rPr>
          <w:rFonts w:hint="eastAsia" w:ascii="仿宋" w:hAnsi="仿宋" w:eastAsia="仿宋" w:cs="仿宋"/>
          <w:color w:val="333333"/>
          <w:sz w:val="32"/>
          <w:szCs w:val="32"/>
        </w:rPr>
      </w:pP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为保障广大考生和考务工作人员生命安全和身体健康，确保2021年湘西自治州民族体育学校公开选调教师面试工作安全进行，请所有考生知悉并配合执行面试防疫的措施和要求。</w:t>
      </w: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一、请广大考生近期注意做好自我健康管理，及时申领本人防疫健康码（湖南本省的通过微信公众号“湖南省居民健康卡”申领健康码，外省的通过微信小程序“国家政务服务平台”申领防疫健康信息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前往有疫情省市，不出国(境)，尽量不参加聚集性活动，不到人群密集场所。出行时如乘坐公共交通工具，要全程佩戴口罩。</w:t>
      </w: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二、所有考生应在考前48小时内（</w:t>
      </w:r>
      <w:r>
        <w:rPr>
          <w:rFonts w:hint="eastAsia" w:ascii="仿宋" w:hAnsi="仿宋" w:eastAsia="仿宋" w:cs="仿宋"/>
          <w:color w:val="FF0000"/>
          <w:sz w:val="32"/>
          <w:szCs w:val="32"/>
          <w:shd w:val="clear" w:color="auto" w:fill="FFFFFF"/>
        </w:rPr>
        <w:t>面试前</w:t>
      </w:r>
      <w:r>
        <w:rPr>
          <w:rFonts w:hint="eastAsia" w:ascii="仿宋" w:hAnsi="仿宋" w:eastAsia="仿宋" w:cs="仿宋"/>
          <w:color w:val="333333"/>
          <w:sz w:val="32"/>
          <w:szCs w:val="32"/>
          <w:shd w:val="clear" w:color="auto" w:fill="FFFFFF"/>
        </w:rPr>
        <w:t>）进行新冠病毒核酸检测。建议考生在无禁忌的情况下按“应接尽接”原则，提前完成新冠疫苗接种。</w:t>
      </w: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三、提前打印好本人考前24小时内的健康码、通信大数据行程卡状态信息和彩色截图（包含个人相关信息和更新日期）以及考前48小时内新冠病毒核酸检测报告，确保打印的图片信息完整、清晰。</w:t>
      </w: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四、防疫健康码及行程码为绿码、考前48小时内新冠病毒核酸检测为阴性、现场体温测量正常（＜37.3°）、无新冠肺炎相关症状的考生，且无不得参加面试其他情形之列的考生，方可进入考点参加面试。考生进入考点时应有序排队，保持人员间距，主动出示准考证、身份证、健康码、通信大数据行程卡和核酸检测证明配合查验，接受体温测量。</w:t>
      </w: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五、以下人员不允许参加面试：</w:t>
      </w: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（1）无准考证、身份证，不能提供健康码、通信大数据行程卡、48小时内新冠病毒核酸检测阴性证明的；</w:t>
      </w: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（2）防疫健康码或行程码为红码或者黄码的；</w:t>
      </w: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（3）现场测量体温不正常（体温≥37.3℃），在临时观察场所适当休息后使用水银体温计再次测量体温仍然不正常的；有发热、咳嗽、肌肉酸痛、味嗅觉减退或丧失等可疑症状的；</w:t>
      </w: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（4）开考前21天内有境外或港澳台旅居史的；</w:t>
      </w: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（5）开考前14天内有国内有高风险区域所在地级市旅居史的；</w:t>
      </w: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（6）开考前14天内有国内中风险区域所在县（市、区）旅居史的；</w:t>
      </w: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（7）开考前21天内被判定为新冠病毒感染者的密切接触者或与已公布的确诊病例、无症状感染者活动轨迹有交集的；</w:t>
      </w: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（8）开考前14天内被判定为新冠病毒感染者的密切接触者的密切接触者的；</w:t>
      </w: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（9）已治愈出院的确诊病例或已解除集中隔离医学观察的无症状感染者，尚在随访或医学观察期内的；</w:t>
      </w: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(10)其他特殊情形人员由专业医务人员评估判断是否可参考。</w:t>
      </w: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六、面试期间所有考生应注意个人防护，自备一次性医用口罩，除核验身份时按要求及时摘戴口罩外，进出考点及面试期间应当全程佩戴口罩。</w:t>
      </w: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七、面试期间出现发热（体温≥37.3℃）、咳嗽等急性呼吸道异常等症状的，经现场医务人员研判，具备继续参加面试条件的，安排在备用隔离考场继续面试，不再追加面试时间。经研判不具备继续参加面试条件的，安排到隔离观察室休息，由驻点医务人员按规定妥善处置。</w:t>
      </w: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八、面试期间考生要自觉维护面试秩序，服从现场工作人员安排管理。面试结束后按监考员的指令有序离场，不得拥挤，保持人员间距。</w:t>
      </w: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九、考生乘坐公共交通参加面试应全程配戴口罩，在外餐饮应选择卫生条件达标的饭店就餐，避免扎堆就餐、面对面就餐，避免交谈。</w:t>
      </w: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十、所有考生应自觉遵守防疫部门有关涉疫健康管理规定，自觉遵守面试防疫规定和要求，考前查验本人防疫健康码和通信大数据行程卡，如实申报本人身体健康异常状况和旅居史、接触史，如实提供相关防疫信息和资料。不配合面试防疫工作、不如实报告健康异常状况，隐瞒或谎报旅居史、接触史、健康状况等疫情防控信息，提供虚假防疫证明材料（信息）的，将取消面试资格，依法追究法律责任。</w:t>
      </w: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十一、考生在打印准考证前应认真阅读面试相关规定和纪律要求、防疫要求，并签署《2021年湘西自治州民族体育学校公开选调教师面试考生新冠肺炎疫情防控承诺书》，承诺已知悉告知的所有事项、证明义务和防疫要求，本人提交和现场出示的所有防疫材料（信息）均真实、有效，无隐瞒或谎报旅居史、接触史、健康状况等疫情防控信息。如违反相关规定，自愿承担相关责任、接受相应处理。</w:t>
      </w: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考生打印准考证即视同为认同并签署承诺书。</w:t>
      </w: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十二、全国中高风险疫情地区查询方法：</w:t>
      </w:r>
    </w:p>
    <w:p>
      <w:pPr>
        <w:pStyle w:val="3"/>
        <w:shd w:val="clear" w:color="auto" w:fill="FFFFFF"/>
        <w:spacing w:before="0" w:beforeAutospacing="0" w:after="0" w:afterAutospacing="0" w:line="30" w:lineRule="atLeast"/>
        <w:ind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或微信关注“国家政务服务平台”查询。或点击中国政府网http://bmfw.www.gov.cn/yqfxdjcx/risk.html查询。</w:t>
      </w:r>
    </w:p>
    <w:p>
      <w:pPr>
        <w:pStyle w:val="3"/>
        <w:shd w:val="clear" w:color="auto" w:fill="FFFFFF"/>
        <w:spacing w:before="0" w:beforeAutospacing="0" w:after="0" w:afterAutospacing="0" w:line="30" w:lineRule="atLeast"/>
        <w:ind w:firstLine="420"/>
        <w:textAlignment w:val="center"/>
        <w:rPr>
          <w:rFonts w:hint="eastAsia" w:ascii="仿宋" w:hAnsi="仿宋" w:eastAsia="仿宋_GB2312" w:cs="仿宋"/>
          <w:color w:val="333333"/>
          <w:sz w:val="32"/>
          <w:szCs w:val="32"/>
        </w:rPr>
      </w:pPr>
      <w:r>
        <w:rPr>
          <w:rFonts w:hint="eastAsia" w:ascii="仿宋" w:hAnsi="仿宋" w:eastAsia="仿宋" w:cs="仿宋"/>
          <w:color w:val="333333"/>
          <w:sz w:val="32"/>
          <w:szCs w:val="32"/>
          <w:shd w:val="clear" w:color="auto" w:fill="FFFFFF"/>
        </w:rPr>
        <w:t>十三、考生应如实向组考部门申报身体健康异常状况和旅居史、接触史等防疫信息。防疫申报电话为:湘西州教体局人事科：0743-</w:t>
      </w:r>
      <w:r>
        <w:rPr>
          <w:rFonts w:hint="eastAsia" w:ascii="仿宋_GB2312" w:eastAsia="仿宋_GB2312" w:cs="仿宋_GB2312"/>
          <w:color w:val="333333"/>
          <w:sz w:val="31"/>
          <w:szCs w:val="31"/>
          <w:shd w:val="clear" w:color="auto" w:fill="FFFFFF"/>
        </w:rPr>
        <w:t>8231189。</w:t>
      </w:r>
    </w:p>
    <w:p>
      <w:pPr>
        <w:pStyle w:val="3"/>
        <w:shd w:val="clear" w:color="auto" w:fill="FFFFFF"/>
        <w:spacing w:before="0" w:beforeAutospacing="0" w:after="0" w:afterAutospacing="0" w:line="30" w:lineRule="atLeast"/>
        <w:ind w:firstLine="420"/>
        <w:jc w:val="center"/>
        <w:textAlignment w:val="center"/>
        <w:rPr>
          <w:rFonts w:hint="eastAsia" w:ascii="仿宋" w:hAnsi="仿宋" w:eastAsia="仿宋" w:cs="仿宋"/>
          <w:color w:val="333333"/>
          <w:sz w:val="32"/>
          <w:szCs w:val="32"/>
          <w:shd w:val="clear" w:color="auto" w:fill="FFFFFF"/>
        </w:rPr>
      </w:pPr>
    </w:p>
    <w:p>
      <w:pPr>
        <w:pStyle w:val="3"/>
        <w:shd w:val="clear" w:color="auto" w:fill="FFFFFF"/>
        <w:spacing w:before="0" w:beforeAutospacing="0" w:after="0" w:afterAutospacing="0" w:line="30" w:lineRule="atLeast"/>
        <w:ind w:firstLine="420"/>
        <w:jc w:val="right"/>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湘西自治州教育和体育局</w:t>
      </w:r>
    </w:p>
    <w:p>
      <w:pPr>
        <w:pStyle w:val="3"/>
        <w:shd w:val="clear" w:color="auto" w:fill="FFFFFF"/>
        <w:spacing w:before="0" w:beforeAutospacing="0" w:after="0" w:afterAutospacing="0" w:line="30" w:lineRule="atLeast"/>
        <w:ind w:firstLine="420"/>
        <w:jc w:val="right"/>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2021年11月29日</w:t>
      </w:r>
    </w:p>
    <w:p>
      <w:pPr>
        <w:jc w:val="right"/>
        <w:rPr>
          <w:rFonts w:hint="eastAsia" w:ascii="仿宋" w:hAnsi="仿宋" w:eastAsia="仿宋" w:cs="仿宋"/>
          <w:color w:val="272727"/>
          <w:sz w:val="32"/>
          <w:szCs w:val="32"/>
          <w:shd w:val="clear" w:color="auto" w:fill="FFFFFF"/>
        </w:rPr>
      </w:pPr>
    </w:p>
    <w:p>
      <w:bookmarkStart w:id="0" w:name="_GoBack"/>
      <w:bookmarkEnd w:id="0"/>
    </w:p>
    <w:sectPr>
      <w:footerReference r:id="rId3" w:type="default"/>
      <w:footerReference r:id="rId4" w:type="even"/>
      <w:pgSz w:w="11906" w:h="16838"/>
      <w:pgMar w:top="1134" w:right="147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D1B29"/>
    <w:rsid w:val="069B6D37"/>
    <w:rsid w:val="30ED1B29"/>
    <w:rsid w:val="77445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uiPriority w:val="0"/>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2021-11-30T01:44:00Z</dcterms:created>
  <dc:creator>Administrator</dc:creator>
  <cp:lastModifiedBy>Administrator</cp:lastModifiedBy>
  <dcterms:modified xsi:type="dcterms:W3CDTF">2021-11-30T02:02:03Z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