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267"/>
        <w:gridCol w:w="365"/>
        <w:gridCol w:w="924"/>
        <w:gridCol w:w="70"/>
        <w:gridCol w:w="141"/>
        <w:gridCol w:w="826"/>
        <w:gridCol w:w="509"/>
        <w:gridCol w:w="775"/>
        <w:gridCol w:w="773"/>
        <w:gridCol w:w="509"/>
        <w:gridCol w:w="1553"/>
        <w:gridCol w:w="249"/>
        <w:gridCol w:w="19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</w:rPr>
              <w:t>柘荣县教育局2022年公开招聘高校毕业生报名表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776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性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66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5" w:type="pct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776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66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0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5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741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77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867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1115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1755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3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5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exact"/>
        </w:trPr>
        <w:tc>
          <w:tcPr>
            <w:tcW w:w="1755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213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5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52" w:type="pct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0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95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86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52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60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5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6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52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60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5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6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218" w:type="pct"/>
            <w:gridSpan w:val="4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5"/>
              </w:tabs>
              <w:ind w:firstLine="240" w:firstLineChars="100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应聘学校学科岗位</w:t>
            </w:r>
          </w:p>
        </w:tc>
        <w:tc>
          <w:tcPr>
            <w:tcW w:w="3782" w:type="pct"/>
            <w:gridSpan w:val="10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9" w:hRule="atLeast"/>
        </w:trPr>
        <w:tc>
          <w:tcPr>
            <w:tcW w:w="41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4586" w:type="pct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4" w:hRule="atLeast"/>
        </w:trPr>
        <w:tc>
          <w:tcPr>
            <w:tcW w:w="41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4586" w:type="pct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7" w:hRule="atLeast"/>
        </w:trPr>
        <w:tc>
          <w:tcPr>
            <w:tcW w:w="1254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3746" w:type="pct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签名：</w:t>
            </w:r>
          </w:p>
          <w:p>
            <w:pPr>
              <w:widowControl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年  月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25485896"/>
    <w:rsid w:val="2DF30B29"/>
    <w:rsid w:val="328600BE"/>
    <w:rsid w:val="3A3E0354"/>
    <w:rsid w:val="3C06045C"/>
    <w:rsid w:val="50BA3AA0"/>
    <w:rsid w:val="57F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