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10"/>
          <w:rFonts w:hint="eastAsia" w:ascii="宋体" w:hAnsi="宋体" w:cs="宋体"/>
          <w:b w:val="0"/>
          <w:bCs w:val="0"/>
          <w:color w:val="auto"/>
          <w:w w:val="100"/>
          <w:sz w:val="28"/>
          <w:szCs w:val="28"/>
          <w:u w:val="none"/>
          <w:lang w:val="en-US" w:eastAsia="zh-CN"/>
        </w:rPr>
      </w:pPr>
      <w:r>
        <w:rPr>
          <w:rStyle w:val="10"/>
          <w:rFonts w:hint="eastAsia" w:ascii="宋体" w:hAnsi="宋体" w:cs="宋体"/>
          <w:b w:val="0"/>
          <w:bCs w:val="0"/>
          <w:color w:val="auto"/>
          <w:w w:val="100"/>
          <w:sz w:val="28"/>
          <w:szCs w:val="28"/>
          <w:u w:val="none"/>
          <w:lang w:eastAsia="zh-CN"/>
        </w:rPr>
        <w:t>附件</w:t>
      </w:r>
      <w:r>
        <w:rPr>
          <w:rStyle w:val="10"/>
          <w:rFonts w:hint="eastAsia" w:ascii="宋体" w:hAnsi="宋体" w:cs="宋体"/>
          <w:b w:val="0"/>
          <w:bCs w:val="0"/>
          <w:color w:val="auto"/>
          <w:w w:val="100"/>
          <w:sz w:val="28"/>
          <w:szCs w:val="28"/>
          <w:u w:val="none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w w:val="100"/>
          <w:sz w:val="38"/>
          <w:szCs w:val="3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color w:val="auto"/>
          <w:w w:val="100"/>
          <w:sz w:val="38"/>
          <w:szCs w:val="38"/>
          <w:u w:val="none"/>
        </w:rPr>
        <w:t>20</w:t>
      </w:r>
      <w:r>
        <w:rPr>
          <w:rStyle w:val="10"/>
          <w:rFonts w:hint="eastAsia" w:ascii="宋体" w:hAnsi="宋体" w:eastAsia="宋体" w:cs="宋体"/>
          <w:b/>
          <w:bCs/>
          <w:color w:val="auto"/>
          <w:w w:val="100"/>
          <w:sz w:val="38"/>
          <w:szCs w:val="38"/>
          <w:u w:val="none"/>
          <w:lang w:val="en-US" w:eastAsia="zh-CN"/>
        </w:rPr>
        <w:t>2</w:t>
      </w:r>
      <w:r>
        <w:rPr>
          <w:rStyle w:val="10"/>
          <w:rFonts w:hint="eastAsia" w:ascii="宋体" w:hAnsi="宋体" w:cs="宋体"/>
          <w:b/>
          <w:bCs/>
          <w:color w:val="auto"/>
          <w:w w:val="100"/>
          <w:sz w:val="38"/>
          <w:szCs w:val="38"/>
          <w:u w:val="none"/>
          <w:lang w:val="en-US" w:eastAsia="zh-CN"/>
        </w:rPr>
        <w:t>2</w:t>
      </w:r>
      <w:r>
        <w:rPr>
          <w:rStyle w:val="10"/>
          <w:rFonts w:hint="eastAsia" w:ascii="宋体" w:hAnsi="宋体" w:eastAsia="宋体" w:cs="宋体"/>
          <w:b/>
          <w:bCs/>
          <w:color w:val="auto"/>
          <w:w w:val="100"/>
          <w:sz w:val="38"/>
          <w:szCs w:val="38"/>
          <w:u w:val="none"/>
        </w:rPr>
        <w:t>年合浦县教育事业单位人才</w:t>
      </w:r>
      <w:r>
        <w:rPr>
          <w:rStyle w:val="10"/>
          <w:rFonts w:hint="eastAsia" w:ascii="宋体" w:hAnsi="宋体" w:cs="宋体"/>
          <w:b/>
          <w:bCs/>
          <w:color w:val="auto"/>
          <w:w w:val="100"/>
          <w:sz w:val="38"/>
          <w:szCs w:val="38"/>
          <w:u w:val="none"/>
          <w:lang w:val="en-US" w:eastAsia="zh-CN"/>
        </w:rPr>
        <w:t>引进招聘</w:t>
      </w:r>
      <w:r>
        <w:rPr>
          <w:rFonts w:hint="eastAsia" w:ascii="宋体" w:hAnsi="宋体" w:eastAsia="宋体" w:cs="宋体"/>
          <w:b/>
          <w:bCs/>
          <w:w w:val="100"/>
          <w:kern w:val="0"/>
          <w:sz w:val="38"/>
          <w:szCs w:val="38"/>
          <w:lang w:bidi="ar"/>
        </w:rPr>
        <w:fldChar w:fldCharType="begin"/>
      </w:r>
      <w:r>
        <w:rPr>
          <w:rFonts w:hint="eastAsia" w:ascii="宋体" w:hAnsi="宋体" w:eastAsia="宋体" w:cs="宋体"/>
          <w:b/>
          <w:bCs/>
          <w:w w:val="100"/>
          <w:kern w:val="0"/>
          <w:sz w:val="38"/>
          <w:szCs w:val="38"/>
          <w:lang w:bidi="ar"/>
        </w:rPr>
        <w:instrText xml:space="preserve"> HYPERLINK "http://image.gxrc.com/news/files/2018/%E9%99%84%E4%BB%B63%EF%BC%9A%E6%8A%A5%E5%90%8D%E6%9D%90%E6%96%99%EF%BC%88PDF%E7%94%B5%E5%AD%90%E6%96%87%E4%BB%B6%EF%BC%89%E5%88%B6%E4%BD%9C%E8%A6%81%E6%B1%82.doc" </w:instrText>
      </w:r>
      <w:r>
        <w:rPr>
          <w:rFonts w:hint="eastAsia" w:ascii="宋体" w:hAnsi="宋体" w:eastAsia="宋体" w:cs="宋体"/>
          <w:b/>
          <w:bCs/>
          <w:w w:val="100"/>
          <w:kern w:val="0"/>
          <w:sz w:val="38"/>
          <w:szCs w:val="38"/>
          <w:lang w:bidi="ar"/>
        </w:rPr>
        <w:fldChar w:fldCharType="separate"/>
      </w:r>
      <w:r>
        <w:rPr>
          <w:rStyle w:val="10"/>
          <w:rFonts w:hint="eastAsia" w:ascii="宋体" w:hAnsi="宋体" w:eastAsia="宋体" w:cs="宋体"/>
          <w:b/>
          <w:bCs/>
          <w:color w:val="auto"/>
          <w:w w:val="100"/>
          <w:sz w:val="38"/>
          <w:szCs w:val="38"/>
          <w:u w:val="none"/>
        </w:rPr>
        <w:t>报名</w:t>
      </w:r>
      <w:r>
        <w:rPr>
          <w:rFonts w:hint="eastAsia" w:ascii="宋体" w:hAnsi="宋体" w:eastAsia="宋体" w:cs="宋体"/>
          <w:b/>
          <w:bCs/>
          <w:w w:val="100"/>
          <w:kern w:val="0"/>
          <w:sz w:val="38"/>
          <w:szCs w:val="38"/>
          <w:lang w:val="en-US" w:eastAsia="zh-CN" w:bidi="ar"/>
        </w:rPr>
        <w:t>表</w:t>
      </w:r>
      <w:r>
        <w:rPr>
          <w:rFonts w:hint="eastAsia" w:ascii="宋体" w:hAnsi="宋体" w:eastAsia="宋体" w:cs="宋体"/>
          <w:b/>
          <w:bCs/>
          <w:w w:val="100"/>
          <w:kern w:val="0"/>
          <w:sz w:val="38"/>
          <w:szCs w:val="38"/>
          <w:lang w:bidi="ar"/>
        </w:rPr>
        <w:fldChar w:fldCharType="end"/>
      </w:r>
    </w:p>
    <w:tbl>
      <w:tblPr>
        <w:tblStyle w:val="6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4"/>
        <w:gridCol w:w="289"/>
        <w:gridCol w:w="1148"/>
        <w:gridCol w:w="6"/>
        <w:gridCol w:w="1303"/>
        <w:gridCol w:w="2163"/>
        <w:gridCol w:w="51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2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8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第一学历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(全日制)</w:t>
            </w: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时间、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院校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(全日制)</w:t>
            </w: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时间、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院校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教师资格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教师资格证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现工作单位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（如无不用填）</w:t>
            </w:r>
          </w:p>
        </w:tc>
        <w:tc>
          <w:tcPr>
            <w:tcW w:w="800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单位全称: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是否属于机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关事业编制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单位是否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同意报考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0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学习和工作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经历（从初中填起）</w:t>
            </w:r>
          </w:p>
        </w:tc>
        <w:tc>
          <w:tcPr>
            <w:tcW w:w="8008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08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报考承诺</w:t>
            </w:r>
          </w:p>
        </w:tc>
        <w:tc>
          <w:tcPr>
            <w:tcW w:w="8008" w:type="dxa"/>
            <w:gridSpan w:val="8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本人郑重承诺：参加合浦县2022年教育事业单位人才引进招聘所填的报考信息全部真实有效，如果弄虚作假，自愿承担相应后果。</w:t>
            </w:r>
          </w:p>
          <w:p>
            <w:pPr>
              <w:ind w:firstLine="4800" w:firstLineChars="200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jc w:val="both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资格审核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初审结果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审核人签名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复审结果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复审人签名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45F4"/>
    <w:rsid w:val="283F793A"/>
    <w:rsid w:val="41A63A38"/>
    <w:rsid w:val="44EA45F4"/>
    <w:rsid w:val="539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sz w:val="21"/>
      <w:szCs w:val="21"/>
      <w:u w:val="none"/>
    </w:rPr>
  </w:style>
  <w:style w:type="character" w:styleId="10">
    <w:name w:val="Hyperlink"/>
    <w:basedOn w:val="7"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2021-11-22T01:11:00Z</dcterms:created>
  <dc:creator>Administrator</dc:creator>
  <cp:lastModifiedBy>Administrator</cp:lastModifiedBy>
  <dcterms:modified xsi:type="dcterms:W3CDTF">2021-11-22T03:17:37Z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