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b/>
          <w:bCs/>
          <w:w w:val="95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w w:val="95"/>
          <w:sz w:val="44"/>
          <w:szCs w:val="44"/>
        </w:rPr>
        <w:t>2022年浙江省新昌中学校园公开招聘教师公告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我校补充优质教师的需要，根据《事业单位公开招聘人员暂行规定》《浙江省事业单位公开招聘人员暂行办法》《绍兴市事业单位公开招聘工作实施细则（试行）》和《新昌县事业单位公开招聘工作实施办法(试行)》等有关规定，经县教体局同意，将自主组织实施2022年校园公开招聘工作。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一、招聘计划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2022年浙江省新昌中学计划校园公开自主招聘学科教师8名和信息技术竞赛教师1名，具体招聘岗位、人数、学历和专业要求等详见《2022年浙江省新昌中学校园公开招聘教师计划表》。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可登录新昌县政府门户网站(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"http://www.zjxc.gov.cn/"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http://www.zjxc.gov.cn/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)“人事信息”栏查询。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二、招聘的对象和条件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（一）范围、对象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1.拥护中国共产党的领导，热爱社会主义；遵纪守法，品行端正；身体健康；户籍不限。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全日制普通高校2022届毕业生。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3.年龄35周岁及以下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1985年11月11日之后出生），以身份证出生日期为准。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学科教师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1.研究生毕业并具有硕士及以上学位毕业生;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2.教育部直属师范大学免费师范类毕业生;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3.省级优秀毕业生;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4.“双一流”高校毕业生；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5.获省级师范生教学技能竞赛二等奖及以上;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6.获得过学校三等及以上奖学金。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浙江师范大学、杭州师范大学师范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类本科毕业生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综合测评专业排名或平均学分绩点（GPA）排名在学院本专业前50%的。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信息技术竞赛教师应具备下列条件：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“双一流”高校毕业生。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三、招聘办法及程序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在指定高校进行公开报名、资格审查、综合素质评定与现场面试，面试结束后，确定体检人员名单。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报名点：浙江师范大学，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地点另行公布。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者持本人身份证、获奖证书、学校核发的就业推荐表、教育部学生司制发的《全国普通高校毕业生就业协议书》(省外高校可持省级教育行政部门制发的《普通高校毕业生就业协议书》)等相关证书(证件、证明)的原件及复印件，《浙江省新昌中学校园公开招聘报名表》、一寸免冠近照1张到现场报名处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现场报名前报考人员可以与浙江省新昌中学联系，将报名表电子版发到新昌中学邮箱进行预报名，联系电话：0575-86241328,邮箱：zjxczxyxh@163.com。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报名以现场报名为准，只发电子版或投递简历没有现场报名的视作无效。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资格审查实行双人并行方式，安排初审、复审两轮。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通过资格审查的人员不足招聘计划数3倍的岗位，将酌情核减或取消招聘计划。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3.综合素质评定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按招聘岗位组织综合素质评定。根据综合素质评定结果排名情况，以不低于招聘计划数3倍（计划数3人及以上的按2倍）的比例，确定参加面试人员名单（出现不足规定比例的，按实际人数确定）。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地点设在高校报名点(具体另行通知)，面试由浙江省新昌中学组织实施。面试方式为课堂教学技能测试，考生按照指定内容进行模拟教学（现场无学生），准备80分钟，授课15分钟，由评委组现场评分，满分100分，合格分为60分。面试成绩未达到合格分者，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根据面试成绩，从高分到低分按招聘岗位人数确定体检对象（面试成绩并列的通过加试确定），签订就业协议书。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体检由县教体局组织实施，参照公务员录用体检标准执行，体检时间另行通知。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体检合格者进入考察，考察由县教体局组织实施，考察标准参照公务员录用考察相关规定执行。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7.公示和聘用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考察合格者确定为拟聘用对象，在新昌县政府门户网站进行为期7个工作日的公示。公示期满无异议的，按规定程序办理聘用手续。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拟聘用人员应在规定时间内报到，无正当理由逾期不报到的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在办理聘用手续前未能取得相应学历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证书的，取消聘用资格。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四、疫情防控相关要求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1.考生应认真做好个人防护。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2.考生均须提前申领浙江省“健康码”、“行程卡”，并根据报名点所在地的防疫要求做好相关工作。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3.隔离治疗中的新冠肺炎确诊病例、疑似病例、无症状感染者，集中隔离期未满的密切接触者以及医学观察期未满的其他人员，不得参加现场报名、面试。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4.如考生刻意隐瞒接触史、旅居史、故意谎报病情或拒不执行疫情防控措施的，将严肃追究其法律责任。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111F2C"/>
          <w:sz w:val="32"/>
          <w:szCs w:val="32"/>
          <w:shd w:val="clear" w:color="auto" w:fill="FFFFFF"/>
        </w:rPr>
        <w:t>聘用人员纳入事业编制管理，与招聘单位签订不低于3年的聘用合同，并按规定约定试用期。试用期满后，考核合格者，予以正式聘用；不合格的，取消聘用。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工资待遇按事业单位现行规定执行。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本次招聘过程中，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因在体检、考察中放弃或体检、考察不合格而产生的缺额，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相应岗位不再递补。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微软雅黑" w:eastAsia="仿宋_GB2312"/>
          <w:sz w:val="32"/>
          <w:szCs w:val="32"/>
        </w:rPr>
        <w:t>资格审查将贯穿公开招聘的全过程，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报考人员应对本人提交的信息和材料的真实性负责，如有弄虚作假的，一经查实立即取消其聘用资格。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教师岗位报考人员暂未取得教师资格证书的，须在2022年7月31日之前取得相应教师资格证书。届时，仍未取得相应教师资格证书的，取消聘用资格。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5.新进人员最低服务年限为5年，服务年限不满不得调县外。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6.符合条件的新进人员均享受我县相应的引进人才优惠政策。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敬请广大报考者认真阅读公告，及时关注发布的相关信息。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咨询电话：浙江省新昌中学，0575-86241328。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"http://www.zjxc.gov.cn/module/download/downfile.jsp?classid=0&amp;filename=e554c4ebc64b4e5e85c46e784c78b649.doc"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附件:1.2022年浙江省新昌中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校园公开招聘计划表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"http://www.zjxc.gov.cn/module/download/downfile.jsp?classid=0&amp;filename=9f6ffc61ad4141a2be7daf26116cc66e.doc"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2.浙江省新昌中学校园公开招聘报名表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"http://www.zjxc.gov.cn/module/download/downfile.jsp?classid=0&amp;filename=9c63a1c58c2246fba55cd421fe4cf9cf.doc"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3.新昌县教体系统校园公开招聘教师应聘人员综合评价表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浙江省新昌中学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2021年11月11日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_GBK" w:hAnsi="新宋体" w:eastAsia="方正小标宋_GBK" w:cs="宋体"/>
          <w:b/>
          <w:color w:val="000000"/>
          <w:sz w:val="36"/>
          <w:szCs w:val="36"/>
          <w:lang w:bidi="ar"/>
        </w:rPr>
        <w:t>2022年浙江省新昌中学校园公开招聘计划表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484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50"/>
        <w:gridCol w:w="1280"/>
        <w:gridCol w:w="3882"/>
        <w:gridCol w:w="982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联系电话及邮箱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马克思主义理论类，哲学类，政治学类，学科教育（思政）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0575-86241328；zjxczxyxh@163.com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中国语言文学类，学科教育（语文）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物理学类，学科教育（物理）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信息技术竞赛教师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计算机类，电子信息类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历史学类，学科教学（历史）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地理科学类，地质学类，学科教学（地理）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英语，学科教育（英语）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浙江省新昌中学校园公开招聘报名表</w:t>
      </w: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 xml:space="preserve">                          </w:t>
      </w:r>
    </w:p>
    <w:p>
      <w:pPr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应聘岗位：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83"/>
        <w:gridCol w:w="279"/>
        <w:gridCol w:w="458"/>
        <w:gridCol w:w="990"/>
        <w:gridCol w:w="352"/>
        <w:gridCol w:w="1163"/>
        <w:gridCol w:w="1505"/>
        <w:gridCol w:w="1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符合应聘何类条件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生源地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现就读学校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专   业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教师资格种类及学科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452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5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简历</w:t>
            </w:r>
          </w:p>
        </w:tc>
        <w:tc>
          <w:tcPr>
            <w:tcW w:w="81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曾获校级及以上荣誉</w:t>
            </w:r>
          </w:p>
        </w:tc>
        <w:tc>
          <w:tcPr>
            <w:tcW w:w="81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81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ind w:firstLine="3240" w:firstLineChars="13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审核人签名：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1.报名以现场报名为准。只发电子版或投递简历没有现场报名的视作无效。</w:t>
      </w:r>
    </w:p>
    <w:p>
      <w:pPr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2.填写信息和提交材料应真实、准确、有效，发现有不实或弄虚作假现象，则取消资格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 xml:space="preserve">                              </w:t>
      </w:r>
      <w:r>
        <w:rPr>
          <w:rFonts w:hint="eastAsia" w:ascii="仿宋_GB2312" w:eastAsia="仿宋_GB2312"/>
          <w:sz w:val="24"/>
          <w:szCs w:val="24"/>
        </w:rPr>
        <w:t>报名人员签字：</w:t>
      </w:r>
    </w:p>
    <w:tbl>
      <w:tblPr>
        <w:tblStyle w:val="6"/>
        <w:tblW w:w="8805" w:type="dxa"/>
        <w:tblInd w:w="1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177"/>
        <w:gridCol w:w="2884"/>
        <w:gridCol w:w="935"/>
        <w:gridCol w:w="935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hAnsi="方正小标宋_GBK" w:cs="宋体"/>
                <w:b/>
                <w:bCs/>
                <w:color w:val="000000"/>
                <w:kern w:val="0"/>
                <w:sz w:val="32"/>
                <w:szCs w:val="32"/>
              </w:rPr>
              <w:t>新昌县教体系统校园公开招聘教师应聘人员综合评价表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考生序号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院校类别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“双一流”高校、教育部直属师范大学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省属重点师范大学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其他院校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奖学金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三好学生、优秀学生干部等荣誉称号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优秀毕业生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　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是否中共党员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专业技能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省级一等奖及以上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省级二等奖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省级三等奖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面谈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根据岗位需要及就业意向等情况综合评价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114A2E92"/>
    <w:rsid w:val="64DB4009"/>
    <w:rsid w:val="6F092530"/>
    <w:rsid w:val="770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