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1"/>
          <w:szCs w:val="21"/>
        </w:rPr>
      </w:pPr>
      <w:r>
        <w:rPr>
          <w:rFonts w:ascii="黑体" w:hAnsi="宋体" w:eastAsia="黑体" w:cs="黑体"/>
          <w:i w:val="0"/>
          <w:caps w:val="0"/>
          <w:color w:val="000000"/>
          <w:spacing w:val="0"/>
          <w:sz w:val="43"/>
          <w:szCs w:val="43"/>
          <w:bdr w:val="none" w:color="auto" w:sz="0" w:space="0"/>
          <w:shd w:val="clear" w:fill="FFFFFF"/>
        </w:rPr>
        <w:t>青田县赴浙江师范大学招聘中小学教师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43"/>
          <w:szCs w:val="43"/>
          <w:bdr w:val="none" w:color="auto" w:sz="0" w:space="0"/>
          <w:shd w:val="clear" w:fill="FFFFFF"/>
        </w:rPr>
        <w:t>计划表</w:t>
      </w:r>
    </w:p>
    <w:tbl>
      <w:tblPr>
        <w:tblW w:w="0" w:type="auto"/>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30"/>
        <w:gridCol w:w="1950"/>
        <w:gridCol w:w="2160"/>
        <w:gridCol w:w="37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0" w:hRule="atLeast"/>
          <w:tblCellSpacing w:w="0" w:type="dxa"/>
          <w:jc w:val="center"/>
        </w:trPr>
        <w:tc>
          <w:tcPr>
            <w:tcW w:w="6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序号</w:t>
            </w:r>
          </w:p>
        </w:tc>
        <w:tc>
          <w:tcPr>
            <w:tcW w:w="195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招聘学段与学科</w:t>
            </w:r>
          </w:p>
        </w:tc>
        <w:tc>
          <w:tcPr>
            <w:tcW w:w="2160" w:type="dxa"/>
            <w:tcBorders>
              <w:top w:val="single" w:color="000000"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招聘职数</w:t>
            </w:r>
          </w:p>
        </w:tc>
        <w:tc>
          <w:tcPr>
            <w:tcW w:w="3780" w:type="dxa"/>
            <w:tcBorders>
              <w:top w:val="single" w:color="000000"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招聘条件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1</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高中政治</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5</w:t>
            </w:r>
          </w:p>
        </w:tc>
        <w:tc>
          <w:tcPr>
            <w:tcW w:w="378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sz w:val="19"/>
                <w:szCs w:val="19"/>
                <w:bdr w:val="none" w:color="auto" w:sz="0" w:space="0"/>
              </w:rPr>
              <w:t>1.全日制普通高校师范类专业2022年应届本科毕业生；所学专业相符。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sz w:val="19"/>
                <w:szCs w:val="19"/>
                <w:bdr w:val="none" w:color="auto" w:sz="0" w:space="0"/>
              </w:rPr>
              <w:t>2.全日制普通高校非师范类专业2022年应届本科毕业生，必须是浙江省内生源普通类且高考录取分数线在588分及以上，所学专业相符或相近。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sz w:val="19"/>
                <w:szCs w:val="19"/>
                <w:bdr w:val="none" w:color="auto" w:sz="0" w:space="0"/>
              </w:rPr>
              <w:t>3.2022年毕业的硕士及以上研究生（大陆的，要求为全日制毕业生，所学专业相符或相近；港澳台、海外的，要求本科为大陆公办全日制院校毕业且硕士学位经教育部认证，本科或研究生所学专业相符或相近）。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sz w:val="19"/>
                <w:szCs w:val="19"/>
                <w:bdr w:val="none" w:color="auto" w:sz="0" w:space="0"/>
              </w:rPr>
              <w:t>注：报名应聘青田中学岗位须是浙江省内生源普通类且高考录取分数线在588分及以上。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ascii="Calibri" w:hAnsi="Calibri" w:cs="Calibri"/>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2</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高中历史</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6（其中青田中学1）</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3</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高中地理</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4</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4</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高中物理</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3（其中青田中学1）</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5</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高中心理学</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3</w:t>
            </w:r>
            <w:r>
              <w:rPr>
                <w:rFonts w:hint="eastAsia" w:ascii="宋体" w:hAnsi="宋体" w:eastAsia="宋体" w:cs="宋体"/>
                <w:sz w:val="18"/>
                <w:szCs w:val="18"/>
                <w:bdr w:val="none" w:color="auto" w:sz="0" w:space="0"/>
              </w:rPr>
              <w:t>（其中县职技校2）</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6</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高中教育学</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1</w:t>
            </w:r>
            <w:r>
              <w:rPr>
                <w:rFonts w:hint="eastAsia" w:ascii="宋体" w:hAnsi="宋体" w:eastAsia="宋体" w:cs="宋体"/>
                <w:sz w:val="18"/>
                <w:szCs w:val="18"/>
                <w:bdr w:val="none" w:color="auto" w:sz="0" w:space="0"/>
              </w:rPr>
              <w:t>（县职技校1）</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7</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高中体育</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8"/>
                <w:szCs w:val="18"/>
                <w:bdr w:val="none" w:color="auto" w:sz="0" w:space="0"/>
              </w:rPr>
              <w:t>2（县职技校2）</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8</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高中语文</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8"/>
                <w:szCs w:val="18"/>
                <w:bdr w:val="none" w:color="auto" w:sz="0" w:space="0"/>
              </w:rPr>
              <w:t>5（其中县职技校3）</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1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9</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高中数学</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8"/>
                <w:szCs w:val="18"/>
                <w:bdr w:val="none" w:color="auto" w:sz="0" w:space="0"/>
              </w:rPr>
              <w:t>4（其中</w:t>
            </w:r>
            <w:r>
              <w:rPr>
                <w:rFonts w:hint="eastAsia" w:ascii="宋体" w:hAnsi="宋体" w:eastAsia="宋体" w:cs="宋体"/>
                <w:sz w:val="19"/>
                <w:szCs w:val="19"/>
                <w:bdr w:val="none" w:color="auto" w:sz="0" w:space="0"/>
              </w:rPr>
              <w:t>青田中学1，</w:t>
            </w:r>
            <w:r>
              <w:rPr>
                <w:rFonts w:hint="eastAsia" w:ascii="宋体" w:hAnsi="宋体" w:eastAsia="宋体" w:cs="宋体"/>
                <w:sz w:val="18"/>
                <w:szCs w:val="18"/>
                <w:bdr w:val="none" w:color="auto" w:sz="0" w:space="0"/>
              </w:rPr>
              <w:t>县职技校3）</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10</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中学语文</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18</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11</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中学数学</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8"/>
                <w:szCs w:val="18"/>
                <w:bdr w:val="none" w:color="auto" w:sz="0" w:space="0"/>
              </w:rPr>
              <w:t>18</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12</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中学英语</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6</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13</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初中社会（政史地）</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8</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14</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中小学科学（理化生）</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6</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15</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中小学音乐</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3</w:t>
            </w:r>
          </w:p>
        </w:tc>
        <w:tc>
          <w:tcPr>
            <w:tcW w:w="378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sz w:val="19"/>
                <w:szCs w:val="19"/>
                <w:bdr w:val="none" w:color="auto" w:sz="0" w:space="0"/>
              </w:rPr>
              <w:t>青田县户籍，且符合上述条件之一。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16</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中小学体育</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6</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17</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小学语文</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2</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18</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小学数学</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2</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75"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19</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小学英语</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2</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20</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特殊教育</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2</w:t>
            </w:r>
          </w:p>
        </w:tc>
        <w:tc>
          <w:tcPr>
            <w:tcW w:w="37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sz w:val="19"/>
                <w:szCs w:val="19"/>
                <w:bdr w:val="none" w:color="auto" w:sz="0" w:space="0"/>
              </w:rPr>
              <w:t>全日制普通高校2022年应届专科及以上毕业生，所学专业必须相符。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21</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中职电子商务</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3（</w:t>
            </w:r>
            <w:r>
              <w:rPr>
                <w:rFonts w:hint="eastAsia" w:ascii="宋体" w:hAnsi="宋体" w:eastAsia="宋体" w:cs="宋体"/>
                <w:sz w:val="18"/>
                <w:szCs w:val="18"/>
                <w:bdr w:val="none" w:color="auto" w:sz="0" w:space="0"/>
              </w:rPr>
              <w:t>县职技校3</w:t>
            </w:r>
            <w:r>
              <w:rPr>
                <w:rFonts w:hint="eastAsia" w:ascii="宋体" w:hAnsi="宋体" w:eastAsia="宋体" w:cs="宋体"/>
                <w:sz w:val="19"/>
                <w:szCs w:val="19"/>
                <w:bdr w:val="none" w:color="auto" w:sz="0" w:space="0"/>
              </w:rPr>
              <w:t>）</w:t>
            </w:r>
          </w:p>
        </w:tc>
        <w:tc>
          <w:tcPr>
            <w:tcW w:w="378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sz w:val="19"/>
                <w:szCs w:val="19"/>
                <w:bdr w:val="none" w:color="auto" w:sz="0" w:space="0"/>
              </w:rPr>
              <w:t>全日制普通高校2022年应届本科及以上毕业生，所学专业必须相符。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22</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中职财务管理</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2（</w:t>
            </w:r>
            <w:r>
              <w:rPr>
                <w:rFonts w:hint="eastAsia" w:ascii="宋体" w:hAnsi="宋体" w:eastAsia="宋体" w:cs="宋体"/>
                <w:sz w:val="18"/>
                <w:szCs w:val="18"/>
                <w:bdr w:val="none" w:color="auto" w:sz="0" w:space="0"/>
              </w:rPr>
              <w:t>县职技校2</w:t>
            </w:r>
            <w:r>
              <w:rPr>
                <w:rFonts w:hint="eastAsia" w:ascii="宋体" w:hAnsi="宋体" w:eastAsia="宋体" w:cs="宋体"/>
                <w:sz w:val="19"/>
                <w:szCs w:val="19"/>
                <w:bdr w:val="none" w:color="auto" w:sz="0" w:space="0"/>
              </w:rPr>
              <w:t>）</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23</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中职机械设计及其自动化</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3（</w:t>
            </w:r>
            <w:r>
              <w:rPr>
                <w:rFonts w:hint="eastAsia" w:ascii="宋体" w:hAnsi="宋体" w:eastAsia="宋体" w:cs="宋体"/>
                <w:sz w:val="18"/>
                <w:szCs w:val="18"/>
                <w:bdr w:val="none" w:color="auto" w:sz="0" w:space="0"/>
              </w:rPr>
              <w:t>县职技校3</w:t>
            </w:r>
            <w:r>
              <w:rPr>
                <w:rFonts w:hint="eastAsia" w:ascii="宋体" w:hAnsi="宋体" w:eastAsia="宋体" w:cs="宋体"/>
                <w:sz w:val="19"/>
                <w:szCs w:val="19"/>
                <w:bdr w:val="none" w:color="auto" w:sz="0" w:space="0"/>
              </w:rPr>
              <w:t>）</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24</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中职机电技术</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4（</w:t>
            </w:r>
            <w:r>
              <w:rPr>
                <w:rFonts w:hint="eastAsia" w:ascii="宋体" w:hAnsi="宋体" w:eastAsia="宋体" w:cs="宋体"/>
                <w:sz w:val="18"/>
                <w:szCs w:val="18"/>
                <w:bdr w:val="none" w:color="auto" w:sz="0" w:space="0"/>
              </w:rPr>
              <w:t>县职技校4</w:t>
            </w:r>
            <w:r>
              <w:rPr>
                <w:rFonts w:hint="eastAsia" w:ascii="宋体" w:hAnsi="宋体" w:eastAsia="宋体" w:cs="宋体"/>
                <w:sz w:val="19"/>
                <w:szCs w:val="19"/>
                <w:bdr w:val="none" w:color="auto" w:sz="0" w:space="0"/>
              </w:rPr>
              <w:t>）</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tblCellSpacing w:w="0" w:type="dxa"/>
          <w:jc w:val="center"/>
        </w:trPr>
        <w:tc>
          <w:tcPr>
            <w:tcW w:w="6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25</w:t>
            </w: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中职建筑</w:t>
            </w:r>
          </w:p>
        </w:tc>
        <w:tc>
          <w:tcPr>
            <w:tcW w:w="21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2</w:t>
            </w:r>
          </w:p>
        </w:tc>
        <w:tc>
          <w:tcPr>
            <w:tcW w:w="37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8"/>
          <w:szCs w:val="28"/>
          <w:bdr w:val="none" w:color="auto" w:sz="0" w:space="0"/>
          <w:shd w:val="clear" w:fill="FFFFFF"/>
        </w:rPr>
        <w:t>注：招聘计划可视生源情况进行调整。</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drawing>
          <wp:inline distT="0" distB="0" distL="114300" distR="114300">
            <wp:extent cx="5972175" cy="4448175"/>
            <wp:effectExtent l="0" t="0" r="9525"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5972175" cy="4448175"/>
                    </a:xfrm>
                    <a:prstGeom prst="rect">
                      <a:avLst/>
                    </a:prstGeom>
                    <a:noFill/>
                    <a:ln w="9525">
                      <a:noFill/>
                    </a:ln>
                  </pic:spPr>
                </pic:pic>
              </a:graphicData>
            </a:graphic>
          </wp:inline>
        </w:drawing>
      </w:r>
      <w:r>
        <w:rPr>
          <w:rFonts w:hint="eastAsia" w:ascii="宋体" w:hAnsi="宋体" w:eastAsia="宋体" w:cs="宋体"/>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1"/>
          <w:szCs w:val="21"/>
        </w:rPr>
      </w:pPr>
      <w:r>
        <w:rPr>
          <w:rFonts w:ascii="黑体" w:hAnsi="宋体" w:eastAsia="黑体" w:cs="黑体"/>
          <w:i w:val="0"/>
          <w:caps w:val="0"/>
          <w:color w:val="000000"/>
          <w:spacing w:val="0"/>
          <w:sz w:val="43"/>
          <w:szCs w:val="43"/>
          <w:bdr w:val="none" w:color="auto" w:sz="0" w:space="0"/>
          <w:shd w:val="clear" w:fill="FFFFFF"/>
        </w:rPr>
        <w:t>青田县教育局应聘人员基本情况登记表</w:t>
      </w:r>
    </w:p>
    <w:p>
      <w:pPr>
        <w:rPr>
          <w:rFonts w:hint="eastAsia" w:ascii="宋体" w:hAnsi="宋体" w:eastAsia="宋体" w:cs="宋体"/>
          <w:i w:val="0"/>
          <w:caps w:val="0"/>
          <w:color w:val="000000"/>
          <w:spacing w:val="0"/>
          <w:sz w:val="31"/>
          <w:szCs w:val="31"/>
          <w:shd w:val="clear" w:fill="FFFFFF"/>
          <w:lang w:val="en-US" w:eastAsia="zh-CN"/>
        </w:rPr>
      </w:pPr>
      <w:r>
        <w:rPr>
          <w:rFonts w:hint="eastAsia" w:ascii="宋体" w:hAnsi="宋体" w:eastAsia="宋体" w:cs="宋体"/>
          <w:i w:val="0"/>
          <w:caps w:val="0"/>
          <w:color w:val="000000"/>
          <w:spacing w:val="0"/>
          <w:sz w:val="31"/>
          <w:szCs w:val="31"/>
          <w:shd w:val="clear" w:fill="FFFFFF"/>
        </w:rPr>
        <w:t>报考科类：</w:t>
      </w:r>
      <w:r>
        <w:rPr>
          <w:rFonts w:hint="eastAsia" w:ascii="宋体" w:hAnsi="宋体" w:eastAsia="宋体" w:cs="宋体"/>
          <w:i w:val="0"/>
          <w:caps w:val="0"/>
          <w:color w:val="000000"/>
          <w:spacing w:val="0"/>
          <w:sz w:val="31"/>
          <w:szCs w:val="31"/>
          <w:shd w:val="clear" w:fill="FFFFFF"/>
          <w:lang w:val="en-US" w:eastAsia="zh-CN"/>
        </w:rPr>
        <w:t xml:space="preserve">                                </w:t>
      </w:r>
      <w:r>
        <w:rPr>
          <w:rFonts w:hint="eastAsia" w:ascii="宋体" w:hAnsi="宋体" w:eastAsia="宋体" w:cs="宋体"/>
          <w:i w:val="0"/>
          <w:caps w:val="0"/>
          <w:color w:val="000000"/>
          <w:spacing w:val="0"/>
          <w:sz w:val="31"/>
          <w:szCs w:val="31"/>
          <w:shd w:val="clear" w:fill="FFFFFF"/>
        </w:rPr>
        <w:t>№</w:t>
      </w:r>
      <w:bookmarkStart w:id="0" w:name="_GoBack"/>
      <w:bookmarkEnd w:id="0"/>
      <w:r>
        <w:rPr>
          <w:rFonts w:hint="eastAsia" w:ascii="宋体" w:hAnsi="宋体" w:eastAsia="宋体" w:cs="宋体"/>
          <w:i w:val="0"/>
          <w:caps w:val="0"/>
          <w:color w:val="000000"/>
          <w:spacing w:val="0"/>
          <w:sz w:val="31"/>
          <w:szCs w:val="31"/>
          <w:shd w:val="clear" w:fill="FFFFFF"/>
          <w:lang w:val="en-US" w:eastAsia="zh-CN"/>
        </w:rPr>
        <w:t xml:space="preserve">   </w:t>
      </w:r>
    </w:p>
    <w:tbl>
      <w:tblPr>
        <w:tblW w:w="982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80"/>
        <w:gridCol w:w="1493"/>
        <w:gridCol w:w="1319"/>
        <w:gridCol w:w="1041"/>
        <w:gridCol w:w="1458"/>
        <w:gridCol w:w="336"/>
        <w:gridCol w:w="938"/>
        <w:gridCol w:w="2383"/>
        <w:gridCol w:w="14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5" w:hRule="atLeast"/>
          <w:tblCellSpacing w:w="0" w:type="dxa"/>
          <w:jc w:val="center"/>
        </w:trPr>
        <w:tc>
          <w:tcPr>
            <w:tcW w:w="141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姓名</w:t>
            </w:r>
          </w:p>
        </w:tc>
        <w:tc>
          <w:tcPr>
            <w:tcW w:w="147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2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性别</w:t>
            </w:r>
          </w:p>
        </w:tc>
        <w:tc>
          <w:tcPr>
            <w:tcW w:w="88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籍贯</w:t>
            </w:r>
          </w:p>
        </w:tc>
        <w:tc>
          <w:tcPr>
            <w:tcW w:w="1065" w:type="dxa"/>
            <w:gridSpan w:val="2"/>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38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出生年月</w:t>
            </w:r>
          </w:p>
        </w:tc>
        <w:tc>
          <w:tcPr>
            <w:tcW w:w="142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30" w:hRule="atLeast"/>
          <w:tblCellSpacing w:w="0" w:type="dxa"/>
          <w:jc w:val="center"/>
        </w:trPr>
        <w:tc>
          <w:tcPr>
            <w:tcW w:w="14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毕业时间</w:t>
            </w:r>
          </w:p>
        </w:tc>
        <w:tc>
          <w:tcPr>
            <w:tcW w:w="147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毕业院校及专业</w:t>
            </w:r>
          </w:p>
        </w:tc>
        <w:tc>
          <w:tcPr>
            <w:tcW w:w="2895"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3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学历</w:t>
            </w:r>
          </w:p>
        </w:tc>
        <w:tc>
          <w:tcPr>
            <w:tcW w:w="14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65" w:hRule="atLeast"/>
          <w:tblCellSpacing w:w="0" w:type="dxa"/>
          <w:jc w:val="center"/>
        </w:trPr>
        <w:tc>
          <w:tcPr>
            <w:tcW w:w="14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是否成教</w:t>
            </w:r>
          </w:p>
        </w:tc>
        <w:tc>
          <w:tcPr>
            <w:tcW w:w="147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□否</w:t>
            </w: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是否高职</w:t>
            </w:r>
          </w:p>
        </w:tc>
        <w:tc>
          <w:tcPr>
            <w:tcW w:w="8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□否</w:t>
            </w:r>
          </w:p>
        </w:tc>
        <w:tc>
          <w:tcPr>
            <w:tcW w:w="1260"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师范类</w:t>
            </w:r>
          </w:p>
        </w:tc>
        <w:tc>
          <w:tcPr>
            <w:tcW w:w="7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□否</w:t>
            </w:r>
          </w:p>
        </w:tc>
        <w:tc>
          <w:tcPr>
            <w:tcW w:w="138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受过处分</w:t>
            </w:r>
          </w:p>
        </w:tc>
        <w:tc>
          <w:tcPr>
            <w:tcW w:w="142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85" w:hRule="atLeast"/>
          <w:tblCellSpacing w:w="0" w:type="dxa"/>
          <w:jc w:val="center"/>
        </w:trPr>
        <w:tc>
          <w:tcPr>
            <w:tcW w:w="141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家庭住址</w:t>
            </w:r>
          </w:p>
        </w:tc>
        <w:tc>
          <w:tcPr>
            <w:tcW w:w="3600" w:type="dxa"/>
            <w:gridSpan w:val="3"/>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260" w:type="dxa"/>
            <w:gridSpan w:val="2"/>
            <w:vMerge w:val="restart"/>
            <w:tcBorders>
              <w:top w:val="nil"/>
              <w:left w:val="nil"/>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联系电话</w:t>
            </w:r>
          </w:p>
        </w:tc>
        <w:tc>
          <w:tcPr>
            <w:tcW w:w="355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sz w:val="24"/>
                <w:szCs w:val="24"/>
                <w:bdr w:val="none" w:color="auto" w:sz="0" w:space="0"/>
              </w:rPr>
              <w:t>住宅电话：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55" w:hRule="atLeast"/>
          <w:tblCellSpacing w:w="0" w:type="dxa"/>
          <w:jc w:val="center"/>
        </w:trPr>
        <w:tc>
          <w:tcPr>
            <w:tcW w:w="141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600" w:type="dxa"/>
            <w:gridSpan w:val="3"/>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1260" w:type="dxa"/>
            <w:gridSpan w:val="2"/>
            <w:vMerge w:val="continue"/>
            <w:tcBorders>
              <w:top w:val="nil"/>
              <w:left w:val="nil"/>
              <w:bottom w:val="single" w:color="000000"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55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sz w:val="24"/>
                <w:szCs w:val="24"/>
                <w:bdr w:val="none" w:color="auto" w:sz="0" w:space="0"/>
              </w:rPr>
              <w:t>手机：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90" w:hRule="atLeast"/>
          <w:tblCellSpacing w:w="0" w:type="dxa"/>
          <w:jc w:val="center"/>
        </w:trPr>
        <w:tc>
          <w:tcPr>
            <w:tcW w:w="14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高考分数</w:t>
            </w:r>
          </w:p>
        </w:tc>
        <w:tc>
          <w:tcPr>
            <w:tcW w:w="3600" w:type="dxa"/>
            <w:gridSpan w:val="3"/>
            <w:tcBorders>
              <w:top w:val="nil"/>
              <w:left w:val="nil"/>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260" w:type="dxa"/>
            <w:gridSpan w:val="2"/>
            <w:tcBorders>
              <w:top w:val="nil"/>
              <w:left w:val="nil"/>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sz w:val="24"/>
                <w:szCs w:val="24"/>
                <w:bdr w:val="none" w:color="auto" w:sz="0" w:space="0"/>
              </w:rPr>
              <w:t>高考成绩位次号</w:t>
            </w:r>
          </w:p>
        </w:tc>
        <w:tc>
          <w:tcPr>
            <w:tcW w:w="355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860" w:hRule="atLeast"/>
          <w:tblCellSpacing w:w="0" w:type="dxa"/>
          <w:jc w:val="center"/>
        </w:trPr>
        <w:tc>
          <w:tcPr>
            <w:tcW w:w="14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本人承诺</w:t>
            </w:r>
          </w:p>
        </w:tc>
        <w:tc>
          <w:tcPr>
            <w:tcW w:w="8415" w:type="dxa"/>
            <w:gridSpan w:val="8"/>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5"/>
              <w:rPr>
                <w:sz w:val="21"/>
                <w:szCs w:val="21"/>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5"/>
              <w:rPr>
                <w:sz w:val="21"/>
                <w:szCs w:val="21"/>
              </w:rPr>
            </w:pPr>
            <w:r>
              <w:rPr>
                <w:rFonts w:hint="eastAsia" w:ascii="宋体" w:hAnsi="宋体" w:eastAsia="宋体" w:cs="宋体"/>
                <w:sz w:val="24"/>
                <w:szCs w:val="24"/>
                <w:bdr w:val="none" w:color="auto" w:sz="0" w:space="0"/>
              </w:rPr>
              <w:t>如所填内容与事实不符，一切后果自负。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5"/>
              <w:rPr>
                <w:sz w:val="21"/>
                <w:szCs w:val="21"/>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5"/>
              <w:rPr>
                <w:sz w:val="21"/>
                <w:szCs w:val="21"/>
              </w:rPr>
            </w:pPr>
            <w:r>
              <w:rPr>
                <w:rFonts w:hint="eastAsia" w:ascii="宋体" w:hAnsi="宋体" w:eastAsia="宋体" w:cs="宋体"/>
                <w:sz w:val="24"/>
                <w:szCs w:val="24"/>
                <w:bdr w:val="none" w:color="auto" w:sz="0" w:space="0"/>
              </w:rPr>
              <w:t>                              承诺人（签名）：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5"/>
              <w:rPr>
                <w:sz w:val="21"/>
                <w:szCs w:val="21"/>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                            20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30" w:hRule="atLeast"/>
          <w:tblCellSpacing w:w="0" w:type="dxa"/>
          <w:jc w:val="center"/>
        </w:trPr>
        <w:tc>
          <w:tcPr>
            <w:tcW w:w="2880" w:type="dxa"/>
            <w:gridSpan w:val="2"/>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审核意见及签名</w:t>
            </w:r>
          </w:p>
        </w:tc>
        <w:tc>
          <w:tcPr>
            <w:tcW w:w="6945" w:type="dxa"/>
            <w:gridSpan w:val="7"/>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rPr>
                <w:sz w:val="21"/>
                <w:szCs w:val="21"/>
              </w:rPr>
            </w:pPr>
            <w:r>
              <w:rPr>
                <w:rFonts w:ascii="华文行楷" w:hAnsi="华文行楷" w:eastAsia="华文行楷" w:cs="华文行楷"/>
                <w:sz w:val="36"/>
                <w:szCs w:val="36"/>
                <w:bdr w:val="none" w:color="auto" w:sz="0" w:space="0"/>
              </w:rPr>
              <w:t>符合条件，同意该考生参加考试。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   审核人：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70" w:hRule="atLeast"/>
          <w:tblCellSpacing w:w="0" w:type="dxa"/>
          <w:jc w:val="center"/>
        </w:trPr>
        <w:tc>
          <w:tcPr>
            <w:tcW w:w="2880" w:type="dxa"/>
            <w:gridSpan w:val="2"/>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24"/>
                <w:szCs w:val="24"/>
                <w:bdr w:val="none" w:color="auto" w:sz="0" w:space="0"/>
              </w:rPr>
              <w:t>温馨提醒</w:t>
            </w:r>
          </w:p>
        </w:tc>
        <w:tc>
          <w:tcPr>
            <w:tcW w:w="6945" w:type="dxa"/>
            <w:gridSpan w:val="7"/>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sz w:val="24"/>
                <w:szCs w:val="24"/>
                <w:bdr w:val="none" w:color="auto" w:sz="0" w:space="0"/>
              </w:rPr>
              <w:t>应聘对象凭此表参加考试，请注意保存。</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r>
        <w:rPr>
          <w:rFonts w:ascii="Calibri" w:hAnsi="Calibri" w:eastAsia="微软雅黑" w:cs="Calibri"/>
          <w:i w:val="0"/>
          <w:caps w:val="0"/>
          <w:color w:val="000000"/>
          <w:spacing w:val="0"/>
          <w:sz w:val="21"/>
          <w:szCs w:val="21"/>
          <w:bdr w:val="none" w:color="auto" w:sz="0" w:space="0"/>
          <w:shd w:val="clear" w:fill="FFFFFF"/>
        </w:rPr>
        <w:t> </w:t>
      </w:r>
    </w:p>
    <w:p>
      <w:pPr>
        <w:rPr>
          <w:rFonts w:hint="default" w:ascii="宋体" w:hAnsi="宋体" w:eastAsia="宋体" w:cs="宋体"/>
          <w:i w:val="0"/>
          <w:caps w:val="0"/>
          <w:color w:val="000000"/>
          <w:spacing w:val="0"/>
          <w:sz w:val="31"/>
          <w:szCs w:val="3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华文行楷">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D7F8F"/>
    <w:rsid w:val="5EFD7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2021-11-11T01:16:00Z</dcterms:created>
  <dc:creator>Administrator</dc:creator>
  <cp:lastModifiedBy>Administrator</cp:lastModifiedBy>
  <dcterms:modified xsi:type="dcterms:W3CDTF">2021-11-11T01:27:38Z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