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宁波中学公开招聘事业编制工作人员报名登记表</w:t>
      </w:r>
    </w:p>
    <w:tbl>
      <w:tblPr>
        <w:tblStyle w:val="7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527"/>
        <w:gridCol w:w="142"/>
        <w:gridCol w:w="567"/>
        <w:gridCol w:w="567"/>
        <w:gridCol w:w="1276"/>
        <w:gridCol w:w="121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贴照片处（或电子稿）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349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192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92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533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349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</w:t>
            </w:r>
          </w:p>
        </w:tc>
        <w:tc>
          <w:tcPr>
            <w:tcW w:w="2784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  <w:color w:val="FF0000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任教学科</w:t>
            </w:r>
            <w:r>
              <w:rPr>
                <w:rFonts w:hint="eastAsia" w:ascii="宋体" w:hAnsi="宋体"/>
                <w:color w:val="FF0000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执业医师证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级别：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类别：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范围：</w:t>
            </w:r>
          </w:p>
        </w:tc>
        <w:tc>
          <w:tcPr>
            <w:tcW w:w="12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784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4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33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8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8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   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.月</w:t>
            </w:r>
            <w:r>
              <w:rPr>
                <w:rFonts w:ascii="宋体" w:hAnsi="宋体"/>
                <w:color w:val="333333"/>
                <w:u w:val="single"/>
              </w:rPr>
              <w:t xml:space="preserve"> 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default"/>
          <w:color w:val="333333"/>
          <w:sz w:val="21"/>
          <w:szCs w:val="21"/>
        </w:rPr>
        <w:t>1.本表格可直接在宁波中学网站“通知公告”专栏下载，宁波中学网址：</w:t>
      </w:r>
      <w:r>
        <w:rPr>
          <w:color w:val="333333"/>
          <w:sz w:val="21"/>
          <w:szCs w:val="21"/>
        </w:rPr>
        <w:t>http://www.nbzx.org/</w:t>
      </w:r>
    </w:p>
    <w:p>
      <w:pPr>
        <w:rPr>
          <w:rFonts w:hint="eastAsia" w:ascii="宋体" w:hAnsi="宋体"/>
          <w:color w:val="0000FF"/>
        </w:rPr>
      </w:pPr>
      <w:r>
        <w:rPr>
          <w:rFonts w:ascii="宋体" w:hAnsi="宋体"/>
          <w:color w:val="333333"/>
        </w:rPr>
        <w:t>2.宁波中学地址:宁波市高教园区学府路</w:t>
      </w:r>
      <w:r>
        <w:rPr>
          <w:rFonts w:hint="eastAsia" w:ascii="宋体" w:hAnsi="宋体"/>
          <w:color w:val="333333"/>
        </w:rPr>
        <w:t>61号</w:t>
      </w:r>
      <w:r>
        <w:rPr>
          <w:rFonts w:ascii="宋体" w:hAnsi="宋体"/>
          <w:color w:val="000000"/>
        </w:rPr>
        <w:t>，联系电话:0574—8</w:t>
      </w:r>
      <w:r>
        <w:rPr>
          <w:rFonts w:hint="eastAsia" w:ascii="宋体" w:hAnsi="宋体"/>
          <w:color w:val="000000"/>
        </w:rPr>
        <w:t>8126666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5mIHjXAAAADQEAAA8AAAAAAAAAAQAgAAAAIgAAAGRy&#10;cy9kb3ducmV2LnhtbFBLAQIUABQAAAAIAIdO4kBKM1dXzQEAAJs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 w:cs="Times New Roman"/>
                        <w:color w:val="000000"/>
                        <w:spacing w:val="0"/>
                        <w:w w:val="100"/>
                        <w:position w:val="0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8551F"/>
    <w:rsid w:val="021A1761"/>
    <w:rsid w:val="0C424FD1"/>
    <w:rsid w:val="1598551F"/>
    <w:rsid w:val="17EA292A"/>
    <w:rsid w:val="190126A0"/>
    <w:rsid w:val="1AFD5377"/>
    <w:rsid w:val="49423D0C"/>
    <w:rsid w:val="4DEB4C96"/>
    <w:rsid w:val="4FD115BB"/>
    <w:rsid w:val="530660D1"/>
    <w:rsid w:val="541A5D6E"/>
    <w:rsid w:val="57981B4D"/>
    <w:rsid w:val="5D1359CE"/>
    <w:rsid w:val="5D192359"/>
    <w:rsid w:val="64F4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dr w:val="none" w:color="auto" w:sz="0" w:space="0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rFonts w:hint="eastAsia" w:ascii="微软雅黑" w:hAnsi="微软雅黑" w:eastAsia="微软雅黑" w:cs="微软雅黑"/>
      <w:color w:val="555555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rFonts w:ascii="微软雅黑" w:hAnsi="微软雅黑" w:eastAsia="微软雅黑" w:cs="微软雅黑"/>
      <w:color w:val="555555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2">
    <w:name w:val="NormalCharacter"/>
    <w:qFormat/>
    <w:uiPriority w:val="0"/>
  </w:style>
  <w:style w:type="character" w:customStyle="1" w:styleId="23">
    <w:name w:val="qhline"/>
    <w:basedOn w:val="8"/>
    <w:uiPriority w:val="0"/>
  </w:style>
  <w:style w:type="character" w:customStyle="1" w:styleId="24">
    <w:name w:val="font"/>
    <w:basedOn w:val="8"/>
    <w:uiPriority w:val="0"/>
    <w:rPr>
      <w:color w:val="727272"/>
    </w:rPr>
  </w:style>
  <w:style w:type="character" w:customStyle="1" w:styleId="25">
    <w:name w:val="font1"/>
    <w:basedOn w:val="8"/>
    <w:uiPriority w:val="0"/>
    <w:rPr>
      <w:color w:val="727272"/>
    </w:rPr>
  </w:style>
  <w:style w:type="character" w:customStyle="1" w:styleId="26">
    <w:name w:val="online"/>
    <w:basedOn w:val="8"/>
    <w:uiPriority w:val="0"/>
    <w:rPr>
      <w:shd w:val="clear" w:fill="FF84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2021-10-26T01:18:00Z</dcterms:created>
  <dc:creator>Administrator</dc:creator>
  <cp:lastModifiedBy>Administrator</cp:lastModifiedBy>
  <dcterms:modified xsi:type="dcterms:W3CDTF">2021-10-26T03:34:42Z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