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hint="eastAsia" w:ascii="黑体" w:hAnsi="黑体" w:eastAsia="黑体"/>
          <w:color w:val="000000"/>
          <w:sz w:val="32"/>
          <w:szCs w:val="32"/>
        </w:rPr>
        <w:t>附件1</w:t>
      </w:r>
    </w:p>
    <w:p>
      <w:pPr>
        <w:rPr>
          <w:rFonts w:hint="eastAsia"/>
          <w:color w:val="00000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宁波市海曙区教育局公开招聘202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学年事业编制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eastAsia="方正小标宋简体"/>
          <w:color w:val="000000"/>
          <w:sz w:val="36"/>
          <w:szCs w:val="36"/>
          <w:lang w:val="en-US" w:eastAsia="zh-CN"/>
        </w:rPr>
      </w:pPr>
      <w:r>
        <w:rPr>
          <w:rFonts w:hint="eastAsia" w:ascii="方正小标宋简体" w:eastAsia="方正小标宋简体"/>
          <w:color w:val="000000"/>
          <w:sz w:val="36"/>
          <w:szCs w:val="36"/>
        </w:rPr>
        <w:t>中</w:t>
      </w:r>
      <w:r>
        <w:rPr>
          <w:rFonts w:hint="eastAsia" w:ascii="方正小标宋简体" w:eastAsia="方正小标宋简体"/>
          <w:color w:val="000000"/>
          <w:sz w:val="36"/>
          <w:szCs w:val="36"/>
          <w:lang w:eastAsia="zh-CN"/>
        </w:rPr>
        <w:t>小</w:t>
      </w:r>
      <w:r>
        <w:rPr>
          <w:rFonts w:hint="eastAsia" w:ascii="方正小标宋简体" w:eastAsia="方正小标宋简体"/>
          <w:color w:val="000000"/>
          <w:sz w:val="36"/>
          <w:szCs w:val="36"/>
        </w:rPr>
        <w:t>学教师（第一批）招聘需求表</w:t>
      </w:r>
      <w:r>
        <w:rPr>
          <w:rFonts w:hint="eastAsia" w:ascii="方正小标宋简体" w:eastAsia="方正小标宋简体"/>
          <w:color w:val="000000"/>
          <w:sz w:val="36"/>
          <w:szCs w:val="36"/>
          <w:lang w:val="en-US" w:eastAsia="zh-CN"/>
        </w:rPr>
        <w:t xml:space="preserve">    </w:t>
      </w:r>
    </w:p>
    <w:tbl>
      <w:tblPr>
        <w:tblStyle w:val="3"/>
        <w:tblpPr w:leftFromText="180" w:rightFromText="180" w:vertAnchor="text" w:horzAnchor="page" w:tblpX="1294" w:tblpY="338"/>
        <w:tblOverlap w:val="never"/>
        <w:tblW w:w="9645" w:type="dxa"/>
        <w:tblInd w:w="0" w:type="dxa"/>
        <w:tblLayout w:type="autofit"/>
        <w:tblCellMar>
          <w:top w:w="0" w:type="dxa"/>
          <w:left w:w="0" w:type="dxa"/>
          <w:bottom w:w="0" w:type="dxa"/>
          <w:right w:w="0" w:type="dxa"/>
        </w:tblCellMar>
      </w:tblPr>
      <w:tblGrid>
        <w:gridCol w:w="788"/>
        <w:gridCol w:w="3287"/>
        <w:gridCol w:w="900"/>
        <w:gridCol w:w="810"/>
        <w:gridCol w:w="735"/>
        <w:gridCol w:w="765"/>
        <w:gridCol w:w="825"/>
        <w:gridCol w:w="778"/>
        <w:gridCol w:w="757"/>
      </w:tblGrid>
      <w:tr>
        <w:tblPrEx>
          <w:tblCellMar>
            <w:top w:w="0" w:type="dxa"/>
            <w:left w:w="0" w:type="dxa"/>
            <w:bottom w:w="0" w:type="dxa"/>
            <w:right w:w="0" w:type="dxa"/>
          </w:tblCellMar>
        </w:tblPrEx>
        <w:trPr>
          <w:trHeight w:val="600" w:hRule="atLeast"/>
        </w:trPr>
        <w:tc>
          <w:tcPr>
            <w:tcW w:w="788" w:type="dxa"/>
            <w:vMerge w:val="restart"/>
            <w:tcBorders>
              <w:top w:val="single" w:color="000000" w:sz="12"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287" w:type="dxa"/>
            <w:vMerge w:val="restart"/>
            <w:tcBorders>
              <w:top w:val="single" w:color="000000" w:sz="12"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900" w:type="dxa"/>
            <w:vMerge w:val="restart"/>
            <w:tcBorders>
              <w:top w:val="single" w:color="000000" w:sz="12"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670" w:type="dxa"/>
            <w:gridSpan w:val="6"/>
            <w:tcBorders>
              <w:top w:val="single" w:color="000000" w:sz="12"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1040" w:hRule="atLeast"/>
        </w:trPr>
        <w:tc>
          <w:tcPr>
            <w:tcW w:w="788" w:type="dxa"/>
            <w:vMerge w:val="continue"/>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28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英语</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科学</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社会</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初中</w:t>
            </w: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心理</w:t>
            </w: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宁波市第十五中学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r>
              <w:rPr>
                <w:rFonts w:hint="eastAsia" w:ascii="宋体" w:hAnsi="宋体" w:cs="宋体"/>
                <w:i w:val="0"/>
                <w:color w:val="000000"/>
                <w:kern w:val="0"/>
                <w:sz w:val="20"/>
                <w:szCs w:val="20"/>
                <w:u w:val="none"/>
                <w:lang w:val="en-US" w:eastAsia="zh-CN" w:bidi="ar"/>
              </w:rPr>
              <w:t>实验学校（初中部）</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宁波市爱菊艺术学校（初中部）</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4</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海曙区集士港镇中心初级中学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海曙区古林镇中心初级中学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tabs>
                <w:tab w:val="left" w:pos="240"/>
              </w:tabs>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ab/>
            </w:r>
            <w:r>
              <w:rPr>
                <w:rFonts w:hint="eastAsia" w:ascii="宋体" w:hAnsi="宋体" w:cs="宋体"/>
                <w:i w:val="0"/>
                <w:color w:val="000000"/>
                <w:sz w:val="20"/>
                <w:szCs w:val="20"/>
                <w:u w:val="none"/>
                <w:lang w:val="en-US" w:eastAsia="zh-CN"/>
              </w:rPr>
              <w:t xml:space="preserve"> 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海曙区高桥镇中心初级中学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海曙区</w:t>
            </w:r>
            <w:r>
              <w:rPr>
                <w:rFonts w:hint="eastAsia" w:ascii="宋体" w:hAnsi="宋体" w:cs="宋体"/>
                <w:i w:val="0"/>
                <w:color w:val="000000"/>
                <w:kern w:val="0"/>
                <w:sz w:val="20"/>
                <w:szCs w:val="20"/>
                <w:u w:val="none"/>
                <w:lang w:val="en-US" w:eastAsia="zh-CN" w:bidi="ar"/>
              </w:rPr>
              <w:t>横街镇</w:t>
            </w:r>
            <w:r>
              <w:rPr>
                <w:rFonts w:hint="eastAsia" w:ascii="宋体" w:hAnsi="宋体" w:eastAsia="宋体" w:cs="宋体"/>
                <w:i w:val="0"/>
                <w:color w:val="000000"/>
                <w:kern w:val="0"/>
                <w:sz w:val="20"/>
                <w:szCs w:val="20"/>
                <w:u w:val="none"/>
                <w:lang w:val="en-US" w:eastAsia="zh-CN" w:bidi="ar"/>
              </w:rPr>
              <w:t>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海曙区</w:t>
            </w:r>
            <w:r>
              <w:rPr>
                <w:rFonts w:hint="eastAsia" w:ascii="宋体" w:hAnsi="宋体" w:cs="宋体"/>
                <w:i w:val="0"/>
                <w:color w:val="000000"/>
                <w:kern w:val="0"/>
                <w:sz w:val="20"/>
                <w:szCs w:val="20"/>
                <w:u w:val="none"/>
                <w:lang w:val="en-US" w:eastAsia="zh-CN" w:bidi="ar"/>
              </w:rPr>
              <w:t>鄞江镇</w:t>
            </w:r>
            <w:r>
              <w:rPr>
                <w:rFonts w:hint="eastAsia" w:ascii="宋体" w:hAnsi="宋体" w:eastAsia="宋体" w:cs="宋体"/>
                <w:i w:val="0"/>
                <w:color w:val="000000"/>
                <w:kern w:val="0"/>
                <w:sz w:val="20"/>
                <w:szCs w:val="20"/>
                <w:u w:val="none"/>
                <w:lang w:val="en-US" w:eastAsia="zh-CN" w:bidi="ar"/>
              </w:rPr>
              <w:t>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w:t>
            </w:r>
            <w:r>
              <w:rPr>
                <w:rFonts w:hint="eastAsia" w:ascii="宋体" w:hAnsi="宋体" w:cs="宋体"/>
                <w:i w:val="0"/>
                <w:color w:val="000000"/>
                <w:kern w:val="0"/>
                <w:sz w:val="20"/>
                <w:szCs w:val="20"/>
                <w:u w:val="none"/>
                <w:lang w:val="en-US" w:eastAsia="zh-CN" w:bidi="ar"/>
              </w:rPr>
              <w:t>洞桥镇</w:t>
            </w:r>
            <w:r>
              <w:rPr>
                <w:rFonts w:hint="eastAsia" w:ascii="宋体" w:hAnsi="宋体" w:eastAsia="宋体" w:cs="宋体"/>
                <w:i w:val="0"/>
                <w:color w:val="000000"/>
                <w:kern w:val="0"/>
                <w:sz w:val="20"/>
                <w:szCs w:val="20"/>
                <w:u w:val="none"/>
                <w:lang w:val="en-US" w:eastAsia="zh-CN" w:bidi="ar"/>
              </w:rPr>
              <w:t>中心初级中学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海曙区雅戈尔中学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12"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87"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00"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w:t>
            </w:r>
          </w:p>
        </w:tc>
        <w:tc>
          <w:tcPr>
            <w:tcW w:w="810"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w:t>
            </w:r>
          </w:p>
        </w:tc>
        <w:tc>
          <w:tcPr>
            <w:tcW w:w="73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76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82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w:t>
            </w:r>
          </w:p>
        </w:tc>
        <w:tc>
          <w:tcPr>
            <w:tcW w:w="778"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w:t>
            </w:r>
          </w:p>
        </w:tc>
        <w:tc>
          <w:tcPr>
            <w:tcW w:w="757" w:type="dxa"/>
            <w:tcBorders>
              <w:top w:val="single" w:color="000000" w:sz="8" w:space="0"/>
              <w:left w:val="single" w:color="000000" w:sz="8" w:space="0"/>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500" w:hRule="atLeast"/>
        </w:trPr>
        <w:tc>
          <w:tcPr>
            <w:tcW w:w="788" w:type="dxa"/>
            <w:vMerge w:val="restart"/>
            <w:tcBorders>
              <w:top w:val="single" w:color="000000" w:sz="12"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序号</w:t>
            </w:r>
          </w:p>
        </w:tc>
        <w:tc>
          <w:tcPr>
            <w:tcW w:w="3287" w:type="dxa"/>
            <w:vMerge w:val="restart"/>
            <w:tcBorders>
              <w:top w:val="single" w:color="000000" w:sz="12"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招聘学校</w:t>
            </w:r>
          </w:p>
        </w:tc>
        <w:tc>
          <w:tcPr>
            <w:tcW w:w="900" w:type="dxa"/>
            <w:vMerge w:val="restart"/>
            <w:tcBorders>
              <w:top w:val="single" w:color="000000" w:sz="12"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小计</w:t>
            </w:r>
          </w:p>
        </w:tc>
        <w:tc>
          <w:tcPr>
            <w:tcW w:w="4670" w:type="dxa"/>
            <w:gridSpan w:val="6"/>
            <w:tcBorders>
              <w:top w:val="single" w:color="000000" w:sz="12"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1037" w:hRule="atLeast"/>
        </w:trPr>
        <w:tc>
          <w:tcPr>
            <w:tcW w:w="788" w:type="dxa"/>
            <w:vMerge w:val="continue"/>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8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0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r>
              <w:rPr>
                <w:rFonts w:hint="default" w:ascii="Calibri" w:hAnsi="Calibri" w:eastAsia="宋体" w:cs="Calibri"/>
                <w:b/>
                <w:i w:val="0"/>
                <w:color w:val="000000"/>
                <w:kern w:val="0"/>
                <w:sz w:val="20"/>
                <w:szCs w:val="20"/>
                <w:u w:val="none"/>
                <w:lang w:val="en-US" w:eastAsia="zh-CN" w:bidi="ar"/>
              </w:rPr>
              <w:t>①</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cs="宋体"/>
                <w:b/>
                <w:i w:val="0"/>
                <w:color w:val="000000"/>
                <w:kern w:val="0"/>
                <w:sz w:val="20"/>
                <w:szCs w:val="20"/>
                <w:u w:val="none"/>
                <w:lang w:val="en-US" w:eastAsia="zh-CN" w:bidi="ar"/>
              </w:rPr>
              <w:t>语文</w:t>
            </w:r>
            <w:r>
              <w:rPr>
                <w:rFonts w:hint="default" w:ascii="Calibri" w:hAnsi="Calibri" w:cs="Calibri"/>
                <w:b/>
                <w:i w:val="0"/>
                <w:color w:val="000000"/>
                <w:kern w:val="0"/>
                <w:sz w:val="20"/>
                <w:szCs w:val="20"/>
                <w:u w:val="none"/>
                <w:lang w:val="en-US" w:eastAsia="zh-CN" w:bidi="ar"/>
              </w:rPr>
              <w:t>②</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英语</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z w:val="20"/>
                <w:szCs w:val="20"/>
                <w:u w:val="none"/>
                <w:lang w:eastAsia="zh-CN"/>
              </w:rPr>
              <w:t>小学</w:t>
            </w:r>
          </w:p>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eastAsia="zh-CN"/>
              </w:rPr>
              <w:t>科学</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小学</w:t>
            </w:r>
          </w:p>
          <w:p>
            <w:pPr>
              <w:jc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心理</w:t>
            </w: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宁波市</w:t>
            </w:r>
            <w:r>
              <w:rPr>
                <w:rFonts w:hint="eastAsia" w:ascii="宋体" w:hAnsi="宋体" w:cs="宋体"/>
                <w:i w:val="0"/>
                <w:color w:val="000000"/>
                <w:kern w:val="0"/>
                <w:sz w:val="20"/>
                <w:szCs w:val="20"/>
                <w:u w:val="none"/>
                <w:lang w:val="en-US" w:eastAsia="zh-CN" w:bidi="ar"/>
              </w:rPr>
              <w:t>实验学校（小学部）</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海曙外国语学校（小学部）</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宁波市爱菊艺术学校（小学部）</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海曙区信谊小学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海曙区</w:t>
            </w:r>
            <w:r>
              <w:rPr>
                <w:rFonts w:hint="eastAsia" w:ascii="宋体" w:hAnsi="宋体" w:cs="宋体"/>
                <w:i w:val="0"/>
                <w:color w:val="000000"/>
                <w:kern w:val="0"/>
                <w:sz w:val="20"/>
                <w:szCs w:val="20"/>
                <w:u w:val="none"/>
                <w:lang w:val="en-US" w:eastAsia="zh-CN" w:bidi="ar"/>
              </w:rPr>
              <w:t>南苑小学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宁波市实验小学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宁波市孙文英小学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海曙区海曙中心小学</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（石碶校区,暂名）</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海曙区集士港镇中心小学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海曙区集士港镇广德湖小学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ind w:firstLine="600" w:firstLineChars="3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海曙区古林镇中心小学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海曙区古林镇实验小学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3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海曙区高桥镇中心小学</w:t>
            </w:r>
          </w:p>
        </w:tc>
        <w:tc>
          <w:tcPr>
            <w:tcW w:w="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w:t>
            </w:r>
          </w:p>
        </w:tc>
        <w:tc>
          <w:tcPr>
            <w:tcW w:w="8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7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w:t>
            </w:r>
          </w:p>
        </w:tc>
        <w:tc>
          <w:tcPr>
            <w:tcW w:w="76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82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7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757" w:type="dxa"/>
            <w:tcBorders>
              <w:top w:val="single" w:color="000000" w:sz="8" w:space="0"/>
              <w:left w:val="single" w:color="000000" w:sz="8" w:space="0"/>
              <w:bottom w:val="single" w:color="000000" w:sz="8" w:space="0"/>
              <w:right w:val="single" w:color="000000" w:sz="12"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00" w:hRule="atLeast"/>
        </w:trPr>
        <w:tc>
          <w:tcPr>
            <w:tcW w:w="788" w:type="dxa"/>
            <w:tcBorders>
              <w:top w:val="single" w:color="000000" w:sz="8" w:space="0"/>
              <w:left w:val="single" w:color="000000" w:sz="12" w:space="0"/>
              <w:bottom w:val="single" w:color="000000" w:sz="12"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87"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900"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w:t>
            </w:r>
          </w:p>
        </w:tc>
        <w:tc>
          <w:tcPr>
            <w:tcW w:w="810"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w:t>
            </w:r>
          </w:p>
        </w:tc>
        <w:tc>
          <w:tcPr>
            <w:tcW w:w="73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76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825"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w:t>
            </w:r>
          </w:p>
        </w:tc>
        <w:tc>
          <w:tcPr>
            <w:tcW w:w="778" w:type="dxa"/>
            <w:tcBorders>
              <w:top w:val="single" w:color="000000" w:sz="8" w:space="0"/>
              <w:left w:val="single" w:color="000000" w:sz="8" w:space="0"/>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757" w:type="dxa"/>
            <w:tcBorders>
              <w:top w:val="single" w:color="000000" w:sz="8" w:space="0"/>
              <w:left w:val="single" w:color="000000" w:sz="8" w:space="0"/>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r>
    </w:tbl>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240" w:lineRule="atLeast"/>
        <w:jc w:val="center"/>
        <w:rPr>
          <w:rFonts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3"/>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95"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lang w:eastAsia="zh-CN"/>
              </w:rPr>
              <w:t>招聘</w:t>
            </w:r>
            <w:r>
              <w:rPr>
                <w:rFonts w:hint="eastAsia" w:ascii="方正小标宋简体" w:hAnsi="宋体" w:eastAsia="方正小标宋简体"/>
                <w:bCs/>
                <w:color w:val="000000"/>
                <w:kern w:val="0"/>
                <w:sz w:val="24"/>
                <w:szCs w:val="24"/>
              </w:rPr>
              <w:t>岗位</w:t>
            </w:r>
          </w:p>
        </w:tc>
        <w:tc>
          <w:tcPr>
            <w:tcW w:w="7736"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语文</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汉语言文学、汉语言、汉语国际教育、对外汉语、中国语言文化、中国学、应用语言学</w:t>
            </w:r>
            <w:r>
              <w:rPr>
                <w:rFonts w:hint="eastAsia" w:ascii="宋体" w:hAnsi="宋体" w:cs="宋体"/>
                <w:kern w:val="0"/>
                <w:sz w:val="24"/>
                <w:szCs w:val="24"/>
                <w:lang w:eastAsia="zh-CN"/>
              </w:rPr>
              <w:t>、小学教育（语文方向）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中国古代文学、中国现当代文学、语言学及应用语言学、比较文学与世界文学、汉语国际教育、课程与教学论（语文方向）、学科教学（语文方向）</w:t>
            </w:r>
            <w:r>
              <w:rPr>
                <w:rFonts w:hint="eastAsia" w:ascii="宋体" w:hAnsi="宋体" w:cs="宋体"/>
                <w:kern w:val="0"/>
                <w:sz w:val="24"/>
                <w:szCs w:val="24"/>
                <w:lang w:eastAsia="zh-CN"/>
              </w:rPr>
              <w:t>、小学教育</w:t>
            </w:r>
            <w:r>
              <w:rPr>
                <w:rFonts w:hint="eastAsia" w:ascii="宋体" w:hAnsi="宋体" w:cs="宋体"/>
                <w:kern w:val="0"/>
                <w:sz w:val="24"/>
                <w:szCs w:val="24"/>
              </w:rPr>
              <w:t>（语文方向）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数学</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w:t>
            </w:r>
            <w:r>
              <w:rPr>
                <w:rFonts w:hint="eastAsia" w:ascii="宋体" w:hAnsi="宋体" w:cs="宋体"/>
                <w:kern w:val="0"/>
                <w:sz w:val="24"/>
                <w:szCs w:val="24"/>
                <w:lang w:eastAsia="zh-CN"/>
              </w:rPr>
              <w:t>、小学教育（数学方向）</w:t>
            </w:r>
          </w:p>
          <w:p>
            <w:pPr>
              <w:widowControl/>
              <w:rPr>
                <w:rFonts w:hint="eastAsia" w:ascii="楷体_GB2312" w:hAnsi="楷体_GB2312" w:eastAsia="宋体" w:cs="楷体_GB2312"/>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基础数学、计算数学、应用数学、概率论与数理统计、课程与教学论（数学方向）、学科教学（数学方向）</w:t>
            </w:r>
            <w:r>
              <w:rPr>
                <w:rFonts w:hint="eastAsia" w:ascii="宋体" w:hAnsi="宋体" w:cs="宋体"/>
                <w:kern w:val="0"/>
                <w:sz w:val="24"/>
                <w:szCs w:val="24"/>
                <w:lang w:eastAsia="zh-CN"/>
              </w:rPr>
              <w:t>、小学教育</w:t>
            </w:r>
            <w:r>
              <w:rPr>
                <w:rFonts w:hint="eastAsia" w:ascii="宋体" w:hAnsi="宋体" w:cs="宋体"/>
                <w:kern w:val="0"/>
                <w:sz w:val="24"/>
                <w:szCs w:val="24"/>
              </w:rPr>
              <w:t>（数学方向）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英语</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英语、翻译（英语方向）</w:t>
            </w:r>
            <w:r>
              <w:rPr>
                <w:rFonts w:hint="eastAsia" w:ascii="宋体" w:hAnsi="宋体" w:cs="宋体"/>
                <w:kern w:val="0"/>
                <w:sz w:val="24"/>
                <w:szCs w:val="24"/>
                <w:lang w:eastAsia="zh-CN"/>
              </w:rPr>
              <w:t>、小学教育（英语方向）</w:t>
            </w:r>
          </w:p>
          <w:p>
            <w:pPr>
              <w:widowControl/>
              <w:rPr>
                <w:rFonts w:hint="eastAsia" w:ascii="楷体_GB2312" w:hAnsi="楷体_GB2312" w:eastAsia="宋体" w:cs="楷体_GB2312"/>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外国语言学及应用语言学（英语方向）、翻译（英语方向）</w:t>
            </w:r>
            <w:r>
              <w:rPr>
                <w:rFonts w:hint="eastAsia" w:ascii="宋体" w:hAnsi="宋体" w:cs="宋体"/>
                <w:kern w:val="0"/>
                <w:sz w:val="24"/>
                <w:szCs w:val="24"/>
                <w:lang w:eastAsia="zh-CN"/>
              </w:rPr>
              <w:t>、</w:t>
            </w:r>
            <w:r>
              <w:rPr>
                <w:rFonts w:hint="eastAsia" w:ascii="宋体" w:hAnsi="宋体" w:cs="宋体"/>
                <w:kern w:val="0"/>
                <w:sz w:val="24"/>
                <w:szCs w:val="24"/>
              </w:rPr>
              <w:t>英语语言文学、课程与教学论（英语方向）、学科教学（英语方向）</w:t>
            </w:r>
            <w:r>
              <w:rPr>
                <w:rFonts w:hint="eastAsia" w:ascii="宋体" w:hAnsi="宋体" w:cs="宋体"/>
                <w:kern w:val="0"/>
                <w:sz w:val="24"/>
                <w:szCs w:val="24"/>
                <w:lang w:eastAsia="zh-CN"/>
              </w:rPr>
              <w:t>、小学教育</w:t>
            </w:r>
            <w:r>
              <w:rPr>
                <w:rFonts w:hint="eastAsia" w:ascii="宋体" w:hAnsi="宋体" w:cs="宋体"/>
                <w:kern w:val="0"/>
                <w:sz w:val="24"/>
                <w:szCs w:val="24"/>
              </w:rPr>
              <w:t>（英语方向）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科学</w:t>
            </w:r>
          </w:p>
        </w:tc>
        <w:tc>
          <w:tcPr>
            <w:tcW w:w="7736"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科学教育、物理学、应用物理学、化学、应用化学、生物科学、生物技术、化学生物学</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物理化学、有机化学、无机化学、分析化学、理论物理、生物物理学、课程与教学论（物理、化学、生物方向）、学科教学（物理、化学、生物方向）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初中社会</w:t>
            </w:r>
          </w:p>
        </w:tc>
        <w:tc>
          <w:tcPr>
            <w:tcW w:w="7736"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：历史学、人文教育、地理科学、地理信息科学、世界史、政治学与行政学</w:t>
            </w:r>
          </w:p>
          <w:p>
            <w:pPr>
              <w:widowControl/>
              <w:rPr>
                <w:rFonts w:hint="eastAsia" w:ascii="宋体" w:hAnsi="宋体" w:eastAsia="宋体" w:cs="宋体"/>
                <w:kern w:val="0"/>
                <w:sz w:val="18"/>
                <w:szCs w:val="18"/>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政治学理论、课程与教学论（思想政治、地理、历史方向）、学科教学（思想政治、地理、历史方向）、中国古代史、中国近现代史、世界史、中国史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495" w:type="dxa"/>
            <w:noWrap w:val="0"/>
            <w:vAlign w:val="center"/>
          </w:tcPr>
          <w:p>
            <w:pPr>
              <w:spacing w:line="240" w:lineRule="exact"/>
              <w:jc w:val="center"/>
              <w:rPr>
                <w:rFonts w:hint="eastAsia" w:ascii="宋体" w:hAnsi="宋体"/>
                <w:color w:val="000000"/>
                <w:sz w:val="24"/>
                <w:szCs w:val="24"/>
                <w:lang w:eastAsia="zh-CN"/>
              </w:rPr>
            </w:pPr>
            <w:r>
              <w:rPr>
                <w:rFonts w:hint="eastAsia" w:ascii="宋体" w:hAnsi="宋体"/>
                <w:color w:val="000000"/>
                <w:sz w:val="24"/>
                <w:szCs w:val="24"/>
                <w:lang w:eastAsia="zh-CN"/>
              </w:rPr>
              <w:t>中小学心理</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w:t>
            </w:r>
            <w:r>
              <w:rPr>
                <w:rFonts w:hint="eastAsia" w:ascii="宋体" w:hAnsi="宋体" w:eastAsia="宋体" w:cs="宋体"/>
                <w:kern w:val="0"/>
                <w:sz w:val="24"/>
                <w:szCs w:val="24"/>
                <w:lang w:eastAsia="zh-CN"/>
              </w:rPr>
              <w:t>心理学、应用心理学</w:t>
            </w:r>
          </w:p>
          <w:p>
            <w:pPr>
              <w:widowControl/>
              <w:rPr>
                <w:rFonts w:hint="eastAsia" w:ascii="宋体" w:hAnsi="宋体" w:eastAsia="宋体" w:cs="宋体"/>
                <w:b/>
                <w:bCs/>
                <w:kern w:val="0"/>
                <w:sz w:val="24"/>
                <w:szCs w:val="24"/>
                <w:lang w:eastAsia="zh-CN"/>
              </w:rPr>
            </w:pPr>
            <w:r>
              <w:rPr>
                <w:rFonts w:hint="eastAsia" w:ascii="宋体" w:hAnsi="宋体" w:cs="宋体"/>
                <w:b/>
                <w:bCs/>
                <w:kern w:val="0"/>
                <w:sz w:val="24"/>
                <w:szCs w:val="24"/>
              </w:rPr>
              <w:t>研究生专业：</w:t>
            </w:r>
            <w:r>
              <w:rPr>
                <w:rFonts w:hint="eastAsia" w:ascii="宋体" w:hAnsi="宋体" w:eastAsia="宋体" w:cs="宋体"/>
                <w:kern w:val="0"/>
                <w:sz w:val="24"/>
                <w:szCs w:val="24"/>
                <w:lang w:eastAsia="zh-CN"/>
              </w:rPr>
              <w:t>基础心理学、发展与教育心理学、应用心理学</w:t>
            </w:r>
          </w:p>
        </w:tc>
      </w:tr>
    </w:tbl>
    <w:p>
      <w:pPr>
        <w:spacing w:line="240" w:lineRule="atLeast"/>
        <w:rPr>
          <w:rFonts w:hint="eastAsia" w:ascii="宋体" w:hAnsi="宋体"/>
          <w:color w:val="000000"/>
          <w:kern w:val="0"/>
          <w:szCs w:val="21"/>
        </w:rPr>
      </w:pPr>
    </w:p>
    <w:p>
      <w:pPr>
        <w:spacing w:line="240" w:lineRule="atLeast"/>
        <w:rPr>
          <w:rFonts w:hint="eastAsia" w:ascii="宋体" w:hAnsi="宋体" w:eastAsia="宋体" w:cs="宋体"/>
          <w:color w:val="000000"/>
          <w:kern w:val="0"/>
          <w:sz w:val="24"/>
          <w:szCs w:val="24"/>
          <w:lang w:eastAsia="zh-CN"/>
        </w:rPr>
      </w:pPr>
      <w:r>
        <w:rPr>
          <w:rFonts w:hint="eastAsia" w:ascii="宋体" w:hAnsi="宋体"/>
          <w:color w:val="000000"/>
          <w:kern w:val="0"/>
          <w:sz w:val="24"/>
          <w:szCs w:val="24"/>
        </w:rPr>
        <w:t>备注：</w:t>
      </w:r>
      <w:r>
        <w:rPr>
          <w:rFonts w:hint="eastAsia" w:ascii="宋体" w:hAnsi="宋体" w:cs="宋体"/>
          <w:color w:val="000000"/>
          <w:kern w:val="0"/>
          <w:sz w:val="24"/>
          <w:szCs w:val="24"/>
        </w:rPr>
        <w:t>1.报考岗位均应按已经明确的专业要求报考；未明确的专业原则上不能报考。</w:t>
      </w:r>
      <w:r>
        <w:rPr>
          <w:rFonts w:hint="eastAsia" w:ascii="宋体" w:hAnsi="宋体" w:eastAsia="宋体" w:cs="宋体"/>
          <w:color w:val="000000"/>
          <w:kern w:val="0"/>
          <w:sz w:val="24"/>
          <w:szCs w:val="24"/>
        </w:rPr>
        <w:t>国（境）外高校毕业生专业相近的以所学主干课程为准。</w:t>
      </w:r>
    </w:p>
    <w:p>
      <w:pPr>
        <w:spacing w:line="240" w:lineRule="atLeast"/>
        <w:rPr>
          <w:rFonts w:hint="eastAsia" w:ascii="宋体" w:hAnsi="宋体" w:cs="宋体"/>
          <w:b/>
          <w:color w:val="000000"/>
          <w:kern w:val="0"/>
          <w:sz w:val="24"/>
          <w:szCs w:val="24"/>
        </w:rPr>
      </w:pPr>
      <w:r>
        <w:rPr>
          <w:rFonts w:hint="eastAsia" w:ascii="宋体" w:hAnsi="宋体" w:cs="宋体"/>
          <w:color w:val="000000"/>
          <w:kern w:val="0"/>
          <w:sz w:val="24"/>
          <w:szCs w:val="24"/>
        </w:rPr>
        <w:t xml:space="preserve">      2.课程与教学论、学科教学、</w:t>
      </w:r>
      <w:r>
        <w:rPr>
          <w:rFonts w:hint="eastAsia" w:ascii="宋体" w:hAnsi="宋体" w:cs="宋体"/>
          <w:color w:val="000000"/>
          <w:kern w:val="0"/>
          <w:sz w:val="24"/>
          <w:szCs w:val="24"/>
          <w:lang w:eastAsia="zh-CN"/>
        </w:rPr>
        <w:t>小学教育、</w:t>
      </w:r>
      <w:r>
        <w:rPr>
          <w:rFonts w:hint="eastAsia" w:ascii="宋体" w:hAnsi="宋体" w:cs="宋体"/>
          <w:color w:val="000000"/>
          <w:kern w:val="0"/>
          <w:sz w:val="24"/>
          <w:szCs w:val="24"/>
        </w:rPr>
        <w:t>翻译、外国语言学及应用语言学按照所学专业方向报考。</w:t>
      </w:r>
      <w:r>
        <w:rPr>
          <w:rFonts w:hint="eastAsia" w:ascii="宋体" w:hAnsi="宋体" w:cs="宋体"/>
          <w:b/>
          <w:color w:val="000000"/>
          <w:kern w:val="0"/>
          <w:sz w:val="24"/>
          <w:szCs w:val="24"/>
        </w:rPr>
        <w:t>上述专业报考人员需提供</w:t>
      </w:r>
      <w:r>
        <w:rPr>
          <w:rFonts w:hint="eastAsia" w:ascii="宋体" w:hAnsi="宋体" w:cs="宋体"/>
          <w:b/>
          <w:color w:val="000000"/>
          <w:kern w:val="0"/>
          <w:sz w:val="24"/>
          <w:szCs w:val="24"/>
          <w:lang w:eastAsia="zh-CN"/>
        </w:rPr>
        <w:t>院</w:t>
      </w:r>
      <w:r>
        <w:rPr>
          <w:rFonts w:hint="eastAsia" w:ascii="宋体" w:hAnsi="宋体" w:cs="宋体"/>
          <w:b/>
          <w:color w:val="000000"/>
          <w:kern w:val="0"/>
          <w:sz w:val="24"/>
          <w:szCs w:val="24"/>
        </w:rPr>
        <w:t>校相关专业方向或侧重方向证明及学习成绩单。</w:t>
      </w:r>
    </w:p>
    <w:p>
      <w:pPr>
        <w:spacing w:line="240" w:lineRule="atLeast"/>
        <w:ind w:firstLine="723" w:firstLineChars="300"/>
        <w:rPr>
          <w:rFonts w:hint="eastAsia" w:ascii="宋体" w:hAnsi="宋体" w:eastAsia="宋体" w:cs="宋体"/>
          <w:b/>
          <w:color w:val="000000"/>
          <w:kern w:val="0"/>
          <w:sz w:val="24"/>
          <w:szCs w:val="24"/>
          <w:lang w:val="en-US" w:eastAsia="zh-CN"/>
        </w:rPr>
      </w:pPr>
      <w:r>
        <w:rPr>
          <w:rFonts w:hint="eastAsia" w:ascii="宋体" w:hAnsi="宋体" w:cs="宋体"/>
          <w:b/>
          <w:color w:val="000000"/>
          <w:kern w:val="0"/>
          <w:sz w:val="24"/>
          <w:szCs w:val="24"/>
          <w:lang w:val="en-US" w:eastAsia="zh-CN"/>
        </w:rPr>
        <w:t>3.小学教育专业只能报考小学岗位。</w:t>
      </w: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部属师范院校名单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spacing w:line="560" w:lineRule="exact"/>
        <w:jc w:val="left"/>
        <w:rPr>
          <w:rFonts w:hint="eastAsia" w:ascii="黑体" w:hAnsi="黑体" w:eastAsia="黑体" w:cs="黑体"/>
          <w:w w:val="95"/>
          <w:sz w:val="36"/>
          <w:lang w:val="en-US" w:eastAsia="zh-CN"/>
        </w:rPr>
      </w:pPr>
      <w:r>
        <w:rPr>
          <w:rFonts w:hint="eastAsia" w:ascii="黑体" w:hAnsi="黑体" w:eastAsia="黑体" w:cs="黑体"/>
          <w:w w:val="95"/>
          <w:sz w:val="36"/>
          <w:lang w:eastAsia="zh-CN"/>
        </w:rPr>
        <w:t>附件</w:t>
      </w:r>
      <w:r>
        <w:rPr>
          <w:rFonts w:hint="eastAsia" w:ascii="黑体" w:hAnsi="黑体" w:eastAsia="黑体" w:cs="黑体"/>
          <w:w w:val="95"/>
          <w:sz w:val="36"/>
          <w:lang w:val="en-US" w:eastAsia="zh-CN"/>
        </w:rPr>
        <w:t>4</w:t>
      </w:r>
    </w:p>
    <w:p>
      <w:pPr>
        <w:spacing w:line="560" w:lineRule="exact"/>
        <w:jc w:val="left"/>
        <w:rPr>
          <w:rFonts w:hint="eastAsia" w:ascii="宋体" w:hAnsi="宋体" w:eastAsia="宋体" w:cs="宋体"/>
          <w:w w:val="95"/>
          <w:sz w:val="36"/>
          <w:lang w:val="en-US" w:eastAsia="zh-CN"/>
        </w:rPr>
      </w:pP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w w:val="95"/>
          <w:sz w:val="36"/>
          <w:lang w:eastAsia="zh-CN"/>
        </w:rPr>
        <w:t>宁波市</w:t>
      </w:r>
      <w:r>
        <w:rPr>
          <w:rFonts w:hint="eastAsia" w:ascii="方正小标宋简体" w:hAnsi="华文中宋" w:eastAsia="方正小标宋简体"/>
          <w:w w:val="95"/>
          <w:sz w:val="36"/>
        </w:rPr>
        <w:t>海曙区教育局公开招聘</w:t>
      </w:r>
      <w:r>
        <w:rPr>
          <w:rFonts w:ascii="方正小标宋简体" w:eastAsia="方正小标宋简体"/>
          <w:w w:val="95"/>
          <w:sz w:val="36"/>
        </w:rPr>
        <w:t>20</w:t>
      </w:r>
      <w:r>
        <w:rPr>
          <w:rFonts w:hint="eastAsia" w:ascii="方正小标宋简体" w:eastAsia="方正小标宋简体"/>
          <w:w w:val="95"/>
          <w:sz w:val="36"/>
        </w:rPr>
        <w:t>2</w:t>
      </w:r>
      <w:r>
        <w:rPr>
          <w:rFonts w:hint="eastAsia" w:ascii="方正小标宋简体" w:eastAsia="方正小标宋简体"/>
          <w:w w:val="95"/>
          <w:sz w:val="36"/>
          <w:lang w:val="en-US" w:eastAsia="zh-CN"/>
        </w:rPr>
        <w:t>2</w:t>
      </w:r>
      <w:r>
        <w:rPr>
          <w:rFonts w:hint="eastAsia" w:ascii="方正小标宋简体" w:eastAsia="方正小标宋简体"/>
          <w:w w:val="95"/>
          <w:sz w:val="36"/>
        </w:rPr>
        <w:t>学</w:t>
      </w:r>
      <w:r>
        <w:rPr>
          <w:rFonts w:hint="eastAsia" w:ascii="方正小标宋简体" w:hAnsi="华文中宋" w:eastAsia="方正小标宋简体"/>
          <w:w w:val="95"/>
          <w:sz w:val="36"/>
        </w:rPr>
        <w:t>年事业编制中</w:t>
      </w:r>
      <w:r>
        <w:rPr>
          <w:rFonts w:hint="eastAsia" w:ascii="方正小标宋简体" w:hAnsi="华文中宋" w:eastAsia="方正小标宋简体"/>
          <w:w w:val="95"/>
          <w:sz w:val="36"/>
          <w:lang w:eastAsia="zh-CN"/>
        </w:rPr>
        <w:t>小</w:t>
      </w:r>
      <w:r>
        <w:rPr>
          <w:rFonts w:hint="eastAsia" w:ascii="方正小标宋简体" w:hAnsi="华文中宋" w:eastAsia="方正小标宋简体"/>
          <w:w w:val="95"/>
          <w:sz w:val="36"/>
        </w:rPr>
        <w:t>学教师</w:t>
      </w:r>
      <w:r>
        <w:rPr>
          <w:rFonts w:hint="eastAsia" w:ascii="方正小标宋简体" w:hAnsi="华文中宋" w:eastAsia="方正小标宋简体"/>
          <w:sz w:val="36"/>
        </w:rPr>
        <w:t>报名登记表（第一批）</w:t>
      </w:r>
    </w:p>
    <w:p>
      <w:pPr>
        <w:spacing w:line="400" w:lineRule="exact"/>
        <w:jc w:val="center"/>
        <w:rPr>
          <w:rFonts w:ascii="方正小标宋简体" w:eastAsia="方正小标宋简体"/>
          <w:sz w:val="28"/>
          <w:szCs w:val="28"/>
        </w:rPr>
      </w:pPr>
    </w:p>
    <w:tbl>
      <w:tblPr>
        <w:tblStyle w:val="3"/>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0"/>
        <w:gridCol w:w="69"/>
        <w:gridCol w:w="259"/>
        <w:gridCol w:w="325"/>
        <w:gridCol w:w="193"/>
        <w:gridCol w:w="133"/>
        <w:gridCol w:w="74"/>
        <w:gridCol w:w="252"/>
        <w:gridCol w:w="325"/>
        <w:gridCol w:w="220"/>
        <w:gridCol w:w="105"/>
        <w:gridCol w:w="325"/>
        <w:gridCol w:w="116"/>
        <w:gridCol w:w="9"/>
        <w:gridCol w:w="200"/>
        <w:gridCol w:w="392"/>
        <w:gridCol w:w="69"/>
        <w:gridCol w:w="96"/>
        <w:gridCol w:w="94"/>
        <w:gridCol w:w="85"/>
        <w:gridCol w:w="425"/>
        <w:gridCol w:w="192"/>
        <w:gridCol w:w="16"/>
        <w:gridCol w:w="131"/>
        <w:gridCol w:w="119"/>
        <w:gridCol w:w="251"/>
        <w:gridCol w:w="408"/>
        <w:gridCol w:w="23"/>
        <w:gridCol w:w="302"/>
        <w:gridCol w:w="325"/>
        <w:gridCol w:w="11"/>
        <w:gridCol w:w="271"/>
        <w:gridCol w:w="77"/>
        <w:gridCol w:w="741"/>
        <w:gridCol w:w="111"/>
        <w:gridCol w:w="929"/>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25" w:hRule="exact"/>
          <w:jc w:val="center"/>
        </w:trPr>
        <w:tc>
          <w:tcPr>
            <w:tcW w:w="1024"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73" w:type="dxa"/>
            <w:gridSpan w:val="7"/>
            <w:noWrap w:val="0"/>
            <w:vAlign w:val="center"/>
          </w:tcPr>
          <w:p>
            <w:pPr>
              <w:spacing w:line="320" w:lineRule="exact"/>
              <w:jc w:val="center"/>
              <w:rPr>
                <w:rFonts w:ascii="宋体"/>
                <w:szCs w:val="21"/>
              </w:rPr>
            </w:pPr>
          </w:p>
        </w:tc>
        <w:tc>
          <w:tcPr>
            <w:tcW w:w="797"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5"/>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5"/>
            <w:noWrap w:val="0"/>
            <w:vAlign w:val="center"/>
          </w:tcPr>
          <w:p>
            <w:pPr>
              <w:spacing w:line="320" w:lineRule="exact"/>
              <w:jc w:val="center"/>
              <w:rPr>
                <w:rFonts w:ascii="宋体"/>
                <w:szCs w:val="21"/>
              </w:rPr>
            </w:pPr>
          </w:p>
        </w:tc>
        <w:tc>
          <w:tcPr>
            <w:tcW w:w="1781"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20"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3"/>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4"/>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3"/>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3"/>
            <w:noWrap w:val="0"/>
            <w:vAlign w:val="center"/>
          </w:tcPr>
          <w:p>
            <w:pPr>
              <w:spacing w:line="280" w:lineRule="exact"/>
              <w:jc w:val="center"/>
              <w:rPr>
                <w:rFonts w:ascii="宋体"/>
                <w:szCs w:val="21"/>
              </w:rPr>
            </w:pPr>
          </w:p>
        </w:tc>
        <w:tc>
          <w:tcPr>
            <w:tcW w:w="1781"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59"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1166" w:type="dxa"/>
            <w:gridSpan w:val="5"/>
            <w:noWrap w:val="0"/>
            <w:vAlign w:val="center"/>
          </w:tcPr>
          <w:p>
            <w:pPr>
              <w:spacing w:line="280" w:lineRule="exact"/>
              <w:jc w:val="center"/>
              <w:rPr>
                <w:rFonts w:ascii="宋体"/>
                <w:szCs w:val="21"/>
              </w:rPr>
            </w:pPr>
          </w:p>
        </w:tc>
        <w:tc>
          <w:tcPr>
            <w:tcW w:w="1109" w:type="dxa"/>
            <w:gridSpan w:val="6"/>
            <w:noWrap w:val="0"/>
            <w:vAlign w:val="center"/>
          </w:tcPr>
          <w:p>
            <w:pPr>
              <w:spacing w:line="280" w:lineRule="exact"/>
              <w:jc w:val="center"/>
              <w:rPr>
                <w:rFonts w:ascii="宋体"/>
                <w:szCs w:val="21"/>
              </w:rPr>
            </w:pPr>
            <w:r>
              <w:rPr>
                <w:rFonts w:hint="eastAsia" w:ascii="宋体" w:hAnsi="宋体"/>
                <w:szCs w:val="21"/>
              </w:rPr>
              <w:t>生源地</w:t>
            </w:r>
          </w:p>
        </w:tc>
        <w:tc>
          <w:tcPr>
            <w:tcW w:w="1111" w:type="dxa"/>
            <w:gridSpan w:val="6"/>
            <w:noWrap w:val="0"/>
            <w:vAlign w:val="center"/>
          </w:tcPr>
          <w:p>
            <w:pPr>
              <w:spacing w:line="280" w:lineRule="exact"/>
              <w:jc w:val="center"/>
              <w:rPr>
                <w:rFonts w:ascii="宋体"/>
                <w:szCs w:val="21"/>
              </w:rPr>
            </w:pPr>
          </w:p>
        </w:tc>
        <w:tc>
          <w:tcPr>
            <w:tcW w:w="908"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10"/>
            <w:noWrap w:val="0"/>
            <w:vAlign w:val="center"/>
          </w:tcPr>
          <w:p>
            <w:pPr>
              <w:spacing w:line="280" w:lineRule="exact"/>
              <w:jc w:val="center"/>
              <w:rPr>
                <w:rFonts w:ascii="宋体"/>
                <w:szCs w:val="21"/>
              </w:rPr>
            </w:pPr>
          </w:p>
        </w:tc>
        <w:tc>
          <w:tcPr>
            <w:tcW w:w="1781"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3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77" w:type="dxa"/>
            <w:gridSpan w:val="3"/>
            <w:noWrap w:val="0"/>
            <w:vAlign w:val="center"/>
          </w:tcPr>
          <w:p>
            <w:pPr>
              <w:spacing w:line="260" w:lineRule="exact"/>
              <w:jc w:val="center"/>
              <w:rPr>
                <w:rFonts w:ascii="宋体"/>
                <w:szCs w:val="21"/>
              </w:rPr>
            </w:pPr>
            <w:r>
              <w:rPr>
                <w:rFonts w:hint="eastAsia" w:ascii="宋体" w:hAnsi="宋体"/>
                <w:szCs w:val="21"/>
              </w:rPr>
              <w:t>本科</w:t>
            </w:r>
          </w:p>
        </w:tc>
        <w:tc>
          <w:tcPr>
            <w:tcW w:w="2151" w:type="dxa"/>
            <w:gridSpan w:val="11"/>
            <w:noWrap w:val="0"/>
            <w:vAlign w:val="center"/>
          </w:tcPr>
          <w:p>
            <w:pPr>
              <w:spacing w:line="260" w:lineRule="exact"/>
              <w:jc w:val="center"/>
              <w:rPr>
                <w:rFonts w:ascii="宋体"/>
                <w:szCs w:val="21"/>
              </w:rPr>
            </w:pPr>
          </w:p>
        </w:tc>
        <w:tc>
          <w:tcPr>
            <w:tcW w:w="1227"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3"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3"/>
            <w:noWrap w:val="0"/>
            <w:vAlign w:val="center"/>
          </w:tcPr>
          <w:p>
            <w:pPr>
              <w:spacing w:line="260" w:lineRule="exact"/>
              <w:jc w:val="center"/>
              <w:rPr>
                <w:rFonts w:ascii="宋体"/>
                <w:szCs w:val="21"/>
              </w:rPr>
            </w:pPr>
            <w:r>
              <w:rPr>
                <w:rFonts w:hint="eastAsia" w:ascii="宋体" w:hAnsi="宋体"/>
                <w:szCs w:val="21"/>
              </w:rPr>
              <w:t>硕研</w:t>
            </w:r>
          </w:p>
        </w:tc>
        <w:tc>
          <w:tcPr>
            <w:tcW w:w="2151" w:type="dxa"/>
            <w:gridSpan w:val="11"/>
            <w:noWrap w:val="0"/>
            <w:vAlign w:val="center"/>
          </w:tcPr>
          <w:p>
            <w:pPr>
              <w:spacing w:line="260" w:lineRule="exact"/>
              <w:jc w:val="center"/>
              <w:rPr>
                <w:rFonts w:ascii="宋体"/>
                <w:szCs w:val="21"/>
              </w:rPr>
            </w:pPr>
          </w:p>
        </w:tc>
        <w:tc>
          <w:tcPr>
            <w:tcW w:w="1227" w:type="dxa"/>
            <w:gridSpan w:val="9"/>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3"/>
            <w:vMerge w:val="continue"/>
            <w:noWrap w:val="0"/>
            <w:vAlign w:val="center"/>
          </w:tcPr>
          <w:p>
            <w:pPr>
              <w:spacing w:line="320" w:lineRule="exact"/>
              <w:jc w:val="center"/>
              <w:rPr>
                <w:rFonts w:ascii="宋体"/>
                <w:szCs w:val="21"/>
              </w:rPr>
            </w:pPr>
          </w:p>
        </w:tc>
        <w:tc>
          <w:tcPr>
            <w:tcW w:w="1040"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4"/>
            <w:noWrap w:val="0"/>
            <w:vAlign w:val="center"/>
          </w:tcPr>
          <w:p>
            <w:pPr>
              <w:spacing w:line="320" w:lineRule="exact"/>
              <w:jc w:val="center"/>
              <w:rPr>
                <w:rFonts w:ascii="宋体"/>
                <w:szCs w:val="21"/>
              </w:rPr>
            </w:pPr>
          </w:p>
        </w:tc>
        <w:tc>
          <w:tcPr>
            <w:tcW w:w="1227"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388"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37"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6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405" w:hRule="atLeast"/>
          <w:jc w:val="center"/>
        </w:trPr>
        <w:tc>
          <w:tcPr>
            <w:tcW w:w="9017" w:type="dxa"/>
            <w:gridSpan w:val="37"/>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hAnsi="宋体"/>
                <w:szCs w:val="21"/>
              </w:rPr>
            </w:pPr>
          </w:p>
          <w:p>
            <w:pPr>
              <w:spacing w:line="320" w:lineRule="exact"/>
              <w:jc w:val="center"/>
              <w:rPr>
                <w:rFonts w:asci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195" w:hRule="atLeast"/>
          <w:jc w:val="center"/>
        </w:trPr>
        <w:tc>
          <w:tcPr>
            <w:tcW w:w="1024" w:type="dxa"/>
            <w:noWrap w:val="0"/>
            <w:vAlign w:val="center"/>
          </w:tcPr>
          <w:p>
            <w:pPr>
              <w:spacing w:line="320" w:lineRule="exact"/>
              <w:rPr>
                <w:rFonts w:ascii="宋体"/>
                <w:szCs w:val="21"/>
              </w:rPr>
            </w:pPr>
            <w:r>
              <w:rPr>
                <w:rFonts w:hint="eastAsia" w:ascii="宋体" w:hAnsi="宋体"/>
                <w:sz w:val="18"/>
                <w:szCs w:val="18"/>
              </w:rPr>
              <w:t>应聘岗位（请在应聘岗位前打√）</w:t>
            </w:r>
          </w:p>
        </w:tc>
        <w:tc>
          <w:tcPr>
            <w:tcW w:w="7993" w:type="dxa"/>
            <w:gridSpan w:val="36"/>
            <w:noWrap w:val="0"/>
            <w:vAlign w:val="center"/>
          </w:tcPr>
          <w:p>
            <w:pPr>
              <w:spacing w:line="400" w:lineRule="exact"/>
              <w:jc w:val="both"/>
              <w:rPr>
                <w:rFonts w:hint="eastAsia" w:ascii="宋体" w:hAnsi="宋体" w:eastAsia="宋体"/>
                <w:szCs w:val="21"/>
                <w:lang w:val="en-US" w:eastAsia="zh-CN"/>
              </w:rPr>
            </w:pPr>
            <w:r>
              <w:rPr>
                <w:rFonts w:hint="eastAsia" w:ascii="宋体" w:hAnsi="宋体"/>
                <w:szCs w:val="21"/>
              </w:rPr>
              <w:sym w:font="Wingdings 2" w:char="00A3"/>
            </w:r>
            <w:r>
              <w:rPr>
                <w:rFonts w:hint="eastAsia" w:ascii="宋体" w:hAnsi="宋体"/>
                <w:szCs w:val="21"/>
              </w:rPr>
              <w:t xml:space="preserve"> 初中语文   </w:t>
            </w:r>
            <w:r>
              <w:rPr>
                <w:rFonts w:hint="eastAsia" w:ascii="宋体" w:hAnsi="宋体"/>
                <w:szCs w:val="21"/>
              </w:rPr>
              <w:sym w:font="Wingdings 2" w:char="00A3"/>
            </w:r>
            <w:r>
              <w:rPr>
                <w:rFonts w:hint="eastAsia" w:ascii="宋体" w:hAnsi="宋体"/>
                <w:szCs w:val="21"/>
              </w:rPr>
              <w:t xml:space="preserve"> 初中数学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eastAsia="宋体" w:cs="Times New Roman"/>
                <w:szCs w:val="21"/>
              </w:rPr>
              <w:t>初中</w:t>
            </w:r>
            <w:r>
              <w:rPr>
                <w:rFonts w:hint="eastAsia" w:ascii="宋体" w:hAnsi="宋体"/>
                <w:szCs w:val="21"/>
              </w:rPr>
              <w:t xml:space="preserve">英语    </w:t>
            </w:r>
            <w:r>
              <w:rPr>
                <w:rFonts w:hint="eastAsia" w:ascii="宋体" w:hAnsi="宋体"/>
                <w:szCs w:val="21"/>
                <w:lang w:val="en-US" w:eastAsia="zh-CN"/>
              </w:rPr>
              <w:t xml:space="preserve">  </w:t>
            </w:r>
            <w:r>
              <w:rPr>
                <w:rFonts w:hint="eastAsia" w:ascii="宋体" w:hAnsi="宋体"/>
                <w:szCs w:val="21"/>
              </w:rPr>
              <w:t>□  初中科学</w:t>
            </w:r>
            <w:r>
              <w:rPr>
                <w:rFonts w:hint="eastAsia" w:ascii="宋体" w:hAnsi="宋体"/>
                <w:szCs w:val="21"/>
                <w:lang w:val="en-US" w:eastAsia="zh-CN"/>
              </w:rPr>
              <w:t xml:space="preserve">   </w:t>
            </w:r>
            <w:r>
              <w:rPr>
                <w:rFonts w:hint="eastAsia" w:ascii="宋体" w:hAnsi="宋体"/>
                <w:szCs w:val="21"/>
              </w:rPr>
              <w:t>□ 初中</w:t>
            </w:r>
            <w:r>
              <w:rPr>
                <w:rFonts w:hint="eastAsia" w:ascii="宋体" w:hAnsi="宋体"/>
                <w:szCs w:val="21"/>
                <w:lang w:eastAsia="zh-CN"/>
              </w:rPr>
              <w:t>社会</w:t>
            </w:r>
          </w:p>
          <w:p>
            <w:pPr>
              <w:spacing w:line="400" w:lineRule="exact"/>
              <w:jc w:val="both"/>
              <w:rPr>
                <w:rFonts w:hint="eastAsia" w:ascii="宋体" w:hAnsi="宋体"/>
                <w:szCs w:val="21"/>
              </w:rPr>
            </w:pPr>
            <w:r>
              <w:rPr>
                <w:rFonts w:hint="eastAsia" w:ascii="宋体" w:hAnsi="宋体"/>
                <w:szCs w:val="21"/>
              </w:rPr>
              <w:t>□ 初中</w:t>
            </w:r>
            <w:r>
              <w:rPr>
                <w:rFonts w:hint="eastAsia" w:ascii="宋体" w:hAnsi="宋体"/>
                <w:szCs w:val="21"/>
                <w:lang w:eastAsia="zh-CN"/>
              </w:rPr>
              <w:t>心理</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语文</w:t>
            </w:r>
            <w:r>
              <w:rPr>
                <w:rFonts w:hint="default" w:ascii="Calibri" w:hAnsi="Calibri" w:cs="Calibri"/>
                <w:szCs w:val="21"/>
              </w:rPr>
              <w:t>①</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语文</w:t>
            </w:r>
            <w:r>
              <w:rPr>
                <w:rFonts w:hint="default" w:ascii="Calibri" w:hAnsi="Calibri" w:cs="Calibri"/>
                <w:szCs w:val="21"/>
              </w:rPr>
              <w:t>②</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 xml:space="preserve">数学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 xml:space="preserve">英语   </w:t>
            </w:r>
          </w:p>
          <w:p>
            <w:pPr>
              <w:spacing w:line="400" w:lineRule="exact"/>
              <w:jc w:val="both"/>
              <w:rPr>
                <w:rFonts w:hint="default" w:ascii="宋体" w:hAnsi="宋体" w:eastAsia="宋体"/>
                <w:szCs w:val="21"/>
                <w:lang w:val="en-US" w:eastAsia="zh-CN"/>
              </w:rPr>
            </w:pPr>
            <w:r>
              <w:rPr>
                <w:rFonts w:hint="eastAsia" w:ascii="宋体" w:hAnsi="宋体"/>
                <w:szCs w:val="21"/>
              </w:rPr>
              <w:t>□</w:t>
            </w:r>
            <w:r>
              <w:rPr>
                <w:rFonts w:hint="eastAsia" w:ascii="宋体" w:hAnsi="宋体"/>
                <w:szCs w:val="21"/>
                <w:lang w:eastAsia="zh-CN"/>
              </w:rPr>
              <w:t>小学科学</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lang w:eastAsia="zh-CN"/>
              </w:rPr>
              <w:t>小学心理</w:t>
            </w:r>
            <w:r>
              <w:rPr>
                <w:rFonts w:hint="eastAsia" w:ascii="宋体" w:hAnsi="宋体"/>
                <w:szCs w:val="21"/>
                <w:lang w:val="en-US" w:eastAsia="zh-CN"/>
              </w:rPr>
              <w:t xml:space="preserve">         （</w:t>
            </w:r>
            <w:r>
              <w:rPr>
                <w:rFonts w:hint="eastAsia" w:ascii="宋体" w:hAnsi="宋体"/>
                <w:b/>
                <w:bCs/>
                <w:szCs w:val="21"/>
                <w:lang w:eastAsia="zh-CN"/>
              </w:rPr>
              <w:t>小学</w:t>
            </w:r>
            <w:r>
              <w:rPr>
                <w:rFonts w:hint="eastAsia" w:ascii="宋体" w:hAnsi="宋体"/>
                <w:b/>
                <w:bCs/>
                <w:szCs w:val="21"/>
              </w:rPr>
              <w:t>语文</w:t>
            </w:r>
            <w:r>
              <w:rPr>
                <w:rFonts w:hint="default" w:ascii="Calibri" w:hAnsi="Calibri" w:cs="Calibri"/>
                <w:b/>
                <w:bCs/>
                <w:szCs w:val="21"/>
              </w:rPr>
              <w:t>①</w:t>
            </w:r>
            <w:r>
              <w:rPr>
                <w:rFonts w:hint="eastAsia" w:ascii="宋体" w:hAnsi="宋体"/>
                <w:b/>
                <w:bCs/>
                <w:szCs w:val="21"/>
              </w:rPr>
              <w:t xml:space="preserve"> </w:t>
            </w:r>
            <w:r>
              <w:rPr>
                <w:rFonts w:hint="eastAsia" w:ascii="宋体" w:hAnsi="宋体"/>
                <w:b/>
                <w:bCs/>
                <w:szCs w:val="21"/>
                <w:lang w:eastAsia="zh-CN"/>
              </w:rPr>
              <w:t>和小学</w:t>
            </w:r>
            <w:r>
              <w:rPr>
                <w:rFonts w:hint="eastAsia" w:ascii="宋体" w:hAnsi="宋体"/>
                <w:b/>
                <w:bCs/>
                <w:szCs w:val="21"/>
              </w:rPr>
              <w:t>语文</w:t>
            </w:r>
            <w:r>
              <w:rPr>
                <w:rFonts w:hint="default" w:ascii="Calibri" w:hAnsi="Calibri" w:cs="Calibri"/>
                <w:b/>
                <w:bCs/>
                <w:szCs w:val="21"/>
              </w:rPr>
              <w:t>②</w:t>
            </w:r>
            <w:r>
              <w:rPr>
                <w:rFonts w:hint="eastAsia" w:ascii="Calibri" w:hAnsi="Calibri" w:cs="Calibri"/>
                <w:b/>
                <w:bCs/>
                <w:szCs w:val="21"/>
                <w:lang w:eastAsia="zh-CN"/>
              </w:rPr>
              <w:t>不能兼报</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78" w:hRule="atLeast"/>
          <w:jc w:val="center"/>
        </w:trPr>
        <w:tc>
          <w:tcPr>
            <w:tcW w:w="1024" w:type="dxa"/>
            <w:noWrap w:val="0"/>
            <w:vAlign w:val="center"/>
          </w:tcPr>
          <w:p>
            <w:pPr>
              <w:spacing w:line="320" w:lineRule="exact"/>
              <w:jc w:val="center"/>
              <w:rPr>
                <w:rFonts w:hint="eastAsia" w:ascii="宋体" w:hAnsi="宋体" w:eastAsia="宋体"/>
                <w:szCs w:val="21"/>
                <w:lang w:eastAsia="zh-CN"/>
              </w:rPr>
            </w:pPr>
            <w:r>
              <w:rPr>
                <w:rFonts w:hint="eastAsia" w:ascii="宋体" w:hAnsi="宋体"/>
                <w:szCs w:val="21"/>
              </w:rPr>
              <w:t>志愿</w:t>
            </w:r>
            <w:r>
              <w:rPr>
                <w:rFonts w:hint="eastAsia" w:ascii="宋体" w:hAnsi="宋体"/>
                <w:szCs w:val="21"/>
                <w:lang w:val="en-US" w:eastAsia="zh-CN"/>
              </w:rPr>
              <w:t>A</w:t>
            </w:r>
          </w:p>
        </w:tc>
        <w:tc>
          <w:tcPr>
            <w:tcW w:w="2725" w:type="dxa"/>
            <w:gridSpan w:val="14"/>
            <w:noWrap w:val="0"/>
            <w:vAlign w:val="center"/>
          </w:tcPr>
          <w:p>
            <w:pPr>
              <w:spacing w:line="320" w:lineRule="exact"/>
              <w:jc w:val="center"/>
              <w:rPr>
                <w:rFonts w:ascii="宋体"/>
                <w:szCs w:val="21"/>
              </w:rPr>
            </w:pPr>
          </w:p>
        </w:tc>
        <w:tc>
          <w:tcPr>
            <w:tcW w:w="851" w:type="dxa"/>
            <w:gridSpan w:val="5"/>
            <w:noWrap w:val="0"/>
            <w:vAlign w:val="center"/>
          </w:tcPr>
          <w:p>
            <w:pPr>
              <w:spacing w:line="320" w:lineRule="exact"/>
              <w:jc w:val="center"/>
              <w:rPr>
                <w:rFonts w:hint="default" w:ascii="宋体" w:hAnsi="宋体"/>
                <w:szCs w:val="21"/>
                <w:lang w:val="en-US"/>
              </w:rPr>
            </w:pPr>
            <w:r>
              <w:rPr>
                <w:rFonts w:hint="eastAsia" w:ascii="宋体" w:hAnsi="宋体"/>
                <w:szCs w:val="21"/>
                <w:lang w:eastAsia="zh-CN"/>
              </w:rPr>
              <w:t>志愿</w:t>
            </w:r>
            <w:r>
              <w:rPr>
                <w:rFonts w:hint="eastAsia" w:ascii="宋体" w:hAnsi="宋体"/>
                <w:szCs w:val="21"/>
                <w:lang w:val="en-US" w:eastAsia="zh-CN"/>
              </w:rPr>
              <w:t>B</w:t>
            </w:r>
          </w:p>
        </w:tc>
        <w:tc>
          <w:tcPr>
            <w:tcW w:w="2559" w:type="dxa"/>
            <w:gridSpan w:val="13"/>
            <w:noWrap w:val="0"/>
            <w:vAlign w:val="center"/>
          </w:tcPr>
          <w:p>
            <w:pPr>
              <w:spacing w:line="320" w:lineRule="exact"/>
              <w:rPr>
                <w:rFonts w:ascii="宋体"/>
                <w:szCs w:val="21"/>
              </w:rPr>
            </w:pPr>
          </w:p>
        </w:tc>
        <w:tc>
          <w:tcPr>
            <w:tcW w:w="929"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29"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9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86" w:type="dxa"/>
            <w:gridSpan w:val="17"/>
            <w:noWrap w:val="0"/>
            <w:vAlign w:val="center"/>
          </w:tcPr>
          <w:p>
            <w:pPr>
              <w:spacing w:line="320" w:lineRule="exact"/>
              <w:jc w:val="center"/>
              <w:rPr>
                <w:rFonts w:ascii="宋体"/>
                <w:szCs w:val="21"/>
              </w:rPr>
            </w:pPr>
          </w:p>
        </w:tc>
        <w:tc>
          <w:tcPr>
            <w:tcW w:w="89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715" w:type="dxa"/>
            <w:gridSpan w:val="14"/>
            <w:noWrap w:val="0"/>
            <w:vAlign w:val="center"/>
          </w:tcPr>
          <w:p>
            <w:pPr>
              <w:spacing w:line="320" w:lineRule="exact"/>
              <w:rPr>
                <w:rFonts w:ascii="宋体"/>
                <w:szCs w:val="21"/>
              </w:rPr>
            </w:pPr>
          </w:p>
        </w:tc>
      </w:tr>
    </w:tbl>
    <w:p>
      <w:pPr>
        <w:spacing w:line="320" w:lineRule="exact"/>
        <w:rPr>
          <w:rFonts w:hint="eastAsia" w:ascii="方正小标宋简体" w:eastAsia="方正小标宋简体"/>
          <w:color w:val="000000"/>
          <w:sz w:val="36"/>
          <w:szCs w:val="36"/>
        </w:rPr>
      </w:pPr>
      <w:r>
        <w:rPr>
          <w:rFonts w:hint="eastAsia" w:ascii="宋体" w:hAnsi="宋体"/>
          <w:b/>
          <w:bCs/>
          <w:szCs w:val="21"/>
        </w:rPr>
        <w:t>说明：请不要随意调整表格格式，表格内容请在一张A4纸中呈现。</w:t>
      </w:r>
    </w:p>
    <w:p>
      <w:pPr>
        <w:pStyle w:val="2"/>
        <w:spacing w:before="0" w:beforeAutospacing="0" w:after="0" w:afterAutospacing="0" w:line="50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5</w:t>
      </w:r>
    </w:p>
    <w:p>
      <w:pPr>
        <w:pStyle w:val="2"/>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宁波市</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en-US" w:eastAsia="zh-CN"/>
        </w:rPr>
        <w:t>2</w:t>
      </w:r>
      <w:r>
        <w:rPr>
          <w:rFonts w:hint="eastAsia" w:ascii="仿宋_GB2312" w:hAnsi="宋体" w:eastAsia="仿宋_GB2312" w:cs="宋体"/>
          <w:spacing w:val="-6"/>
          <w:kern w:val="0"/>
          <w:sz w:val="32"/>
          <w:szCs w:val="32"/>
        </w:rPr>
        <w:t>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学教师报名登记表（第一批）》</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w:t>
      </w:r>
      <w:r>
        <w:rPr>
          <w:rFonts w:hint="eastAsia" w:ascii="仿宋_GB2312" w:hAnsi="宋体" w:eastAsia="仿宋_GB2312" w:cs="宋体"/>
          <w:spacing w:val="-6"/>
          <w:kern w:val="0"/>
          <w:sz w:val="32"/>
          <w:szCs w:val="32"/>
          <w:lang w:eastAsia="zh-CN"/>
        </w:rPr>
        <w:t>级</w:t>
      </w:r>
      <w:r>
        <w:rPr>
          <w:rFonts w:hint="eastAsia" w:ascii="仿宋_GB2312" w:hAnsi="宋体" w:eastAsia="仿宋_GB2312" w:cs="宋体"/>
          <w:spacing w:val="-6"/>
          <w:kern w:val="0"/>
          <w:sz w:val="32"/>
          <w:szCs w:val="32"/>
        </w:rPr>
        <w:t>或英语专业八级证书等。</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9</w:t>
      </w:r>
      <w:r>
        <w:rPr>
          <w:rFonts w:hint="eastAsia" w:ascii="仿宋_GB2312" w:hAnsi="宋体" w:eastAsia="仿宋_GB2312" w:cs="宋体"/>
          <w:spacing w:val="-6"/>
          <w:kern w:val="0"/>
          <w:sz w:val="32"/>
          <w:szCs w:val="32"/>
        </w:rPr>
        <w:t>.课程与教学论、学科教学、</w:t>
      </w:r>
      <w:r>
        <w:rPr>
          <w:rFonts w:hint="eastAsia" w:ascii="仿宋_GB2312" w:hAnsi="宋体" w:eastAsia="仿宋_GB2312" w:cs="宋体"/>
          <w:spacing w:val="-6"/>
          <w:kern w:val="0"/>
          <w:sz w:val="32"/>
          <w:szCs w:val="32"/>
          <w:lang w:eastAsia="zh-CN"/>
        </w:rPr>
        <w:t>小学教育、</w:t>
      </w:r>
      <w:r>
        <w:rPr>
          <w:rFonts w:hint="eastAsia" w:ascii="仿宋_GB2312" w:hAnsi="宋体" w:eastAsia="仿宋_GB2312" w:cs="宋体"/>
          <w:spacing w:val="-6"/>
          <w:kern w:val="0"/>
          <w:sz w:val="32"/>
          <w:szCs w:val="32"/>
        </w:rPr>
        <w:t>翻译、外国语言学及应用语言学等专业的报考人员还须提供院校相关专业方向或侧重方向证明及学习成绩单。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黑体" w:hAnsi="黑体" w:eastAsia="黑体" w:cs="黑体"/>
          <w:spacing w:val="-6"/>
          <w:kern w:val="0"/>
          <w:sz w:val="32"/>
          <w:szCs w:val="32"/>
          <w:lang w:eastAsia="zh-CN"/>
        </w:rPr>
      </w:pPr>
      <w:r>
        <w:rPr>
          <w:rFonts w:hint="eastAsia" w:ascii="仿宋_GB2312" w:hAnsi="宋体" w:eastAsia="仿宋_GB2312" w:cs="宋体"/>
          <w:spacing w:val="-6"/>
          <w:kern w:val="0"/>
          <w:sz w:val="32"/>
          <w:szCs w:val="32"/>
        </w:rPr>
        <w:t>4.上述相关材料均需提供原件和复印件1份。</w:t>
      </w:r>
    </w:p>
    <w:p>
      <w:pPr>
        <w:widowControl/>
        <w:spacing w:line="500" w:lineRule="exact"/>
        <w:jc w:val="left"/>
        <w:rPr>
          <w:rFonts w:hint="eastAsia" w:ascii="黑体" w:hAnsi="黑体" w:eastAsia="黑体" w:cs="黑体"/>
          <w:spacing w:val="-6"/>
          <w:kern w:val="0"/>
          <w:sz w:val="32"/>
          <w:szCs w:val="32"/>
          <w:lang w:eastAsia="zh-CN"/>
        </w:rPr>
      </w:pPr>
    </w:p>
    <w:p>
      <w:pPr>
        <w:widowControl/>
        <w:spacing w:line="500" w:lineRule="exact"/>
        <w:jc w:val="left"/>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eastAsia="zh-CN"/>
        </w:rPr>
        <w:t>附件</w:t>
      </w:r>
      <w:r>
        <w:rPr>
          <w:rFonts w:hint="eastAsia" w:ascii="黑体" w:hAnsi="黑体" w:eastAsia="黑体" w:cs="黑体"/>
          <w:spacing w:val="-6"/>
          <w:kern w:val="0"/>
          <w:sz w:val="32"/>
          <w:szCs w:val="32"/>
          <w:lang w:val="en-US" w:eastAsia="zh-CN"/>
        </w:rPr>
        <w:t>6</w:t>
      </w:r>
    </w:p>
    <w:p>
      <w:pPr>
        <w:snapToGrid w:val="0"/>
        <w:spacing w:line="580" w:lineRule="exact"/>
        <w:jc w:val="both"/>
        <w:textAlignment w:val="center"/>
        <w:rPr>
          <w:rFonts w:hint="eastAsia" w:ascii="方正小标宋简体" w:hAnsi="方正小标宋简体" w:eastAsia="方正小标宋简体" w:cs="方正小标宋简体"/>
          <w:kern w:val="0"/>
          <w:sz w:val="44"/>
          <w:szCs w:val="44"/>
          <w:lang w:val="en-US" w:eastAsia="zh-CN"/>
        </w:rPr>
      </w:pPr>
      <w:r>
        <w:rPr>
          <w:rFonts w:hint="eastAsia" w:ascii="仿宋_GB2312" w:hAnsi="宋体" w:eastAsia="仿宋_GB2312" w:cs="宋体"/>
          <w:spacing w:val="-6"/>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    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default" w:ascii="仿宋_GB2312" w:hAnsi="宋体" w:eastAsia="仿宋_GB2312" w:cs="宋体"/>
          <w:spacing w:val="-6"/>
          <w:kern w:val="0"/>
          <w:sz w:val="32"/>
          <w:szCs w:val="32"/>
          <w:lang w:val="en-US" w:eastAsia="zh-CN"/>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07B99"/>
    <w:rsid w:val="1380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2021-10-25T02:11:00Z</dcterms:created>
  <dc:creator>Administrator</dc:creator>
  <cp:lastModifiedBy>Administrator</cp:lastModifiedBy>
  <dcterms:modified xsi:type="dcterms:W3CDTF">2021-10-25T02:18:47Z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