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default" w:ascii="Times New Roman" w:hAnsi="Times New Roman" w:eastAsia="仿宋_GB2312" w:cs="Times New Roman"/>
          <w:b w:val="0"/>
          <w:bCs w:val="0"/>
          <w:i w:val="0"/>
          <w:iCs w:val="0"/>
          <w:caps w:val="0"/>
          <w:color w:val="000000"/>
          <w:spacing w:val="0"/>
          <w:sz w:val="32"/>
          <w:szCs w:val="32"/>
          <w:shd w:val="clear" w:color="auto" w:fill="FFFFFF"/>
          <w:lang w:val="en-US" w:eastAsia="zh-CN"/>
        </w:rPr>
      </w:pPr>
      <w:r>
        <w:rPr>
          <w:rFonts w:hint="eastAsia" w:ascii="Times New Roman" w:hAnsi="Times New Roman" w:eastAsia="方正黑体_GBK" w:cs="方正黑体_GBK"/>
          <w:b w:val="0"/>
          <w:bCs w:val="0"/>
          <w:i w:val="0"/>
          <w:iCs w:val="0"/>
          <w:caps w:val="0"/>
          <w:color w:val="000000"/>
          <w:spacing w:val="0"/>
          <w:sz w:val="32"/>
          <w:szCs w:val="32"/>
          <w:shd w:val="clear" w:color="auto" w:fill="FFFFFF"/>
          <w:lang w:val="en-US" w:eastAsia="zh-CN"/>
        </w:rPr>
        <w:t>附件</w:t>
      </w:r>
      <w:r>
        <w:rPr>
          <w:rFonts w:hint="default" w:ascii="Times New Roman" w:hAnsi="Times New Roman" w:eastAsia="仿宋_GB2312" w:cs="Times New Roman"/>
          <w:b w:val="0"/>
          <w:bCs w:val="0"/>
          <w:i w:val="0"/>
          <w:iCs w:val="0"/>
          <w:caps w:val="0"/>
          <w:color w:val="000000"/>
          <w:spacing w:val="0"/>
          <w:sz w:val="32"/>
          <w:szCs w:val="32"/>
          <w:shd w:val="clear" w:color="auto" w:fill="FFFFFF"/>
          <w:lang w:val="en-US" w:eastAsia="zh-CN"/>
        </w:rPr>
        <w:t>1</w:t>
      </w:r>
    </w:p>
    <w:tbl>
      <w:tblPr>
        <w:tblStyle w:val="8"/>
        <w:tblW w:w="0" w:type="auto"/>
        <w:tblInd w:w="-135" w:type="dxa"/>
        <w:tblLayout w:type="fixed"/>
        <w:tblCellMar>
          <w:top w:w="0" w:type="dxa"/>
          <w:left w:w="108" w:type="dxa"/>
          <w:bottom w:w="0" w:type="dxa"/>
          <w:right w:w="108" w:type="dxa"/>
        </w:tblCellMar>
      </w:tblPr>
      <w:tblGrid>
        <w:gridCol w:w="840"/>
        <w:gridCol w:w="1605"/>
        <w:gridCol w:w="813"/>
        <w:gridCol w:w="1332"/>
        <w:gridCol w:w="2805"/>
        <w:gridCol w:w="6198"/>
        <w:gridCol w:w="885"/>
      </w:tblGrid>
      <w:tr>
        <w:tblPrEx>
          <w:tblCellMar>
            <w:top w:w="0" w:type="dxa"/>
            <w:left w:w="108" w:type="dxa"/>
            <w:bottom w:w="0" w:type="dxa"/>
            <w:right w:w="108" w:type="dxa"/>
          </w:tblCellMar>
        </w:tblPrEx>
        <w:trPr>
          <w:trHeight w:val="1020" w:hRule="atLeast"/>
        </w:trPr>
        <w:tc>
          <w:tcPr>
            <w:tcW w:w="14478"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imes New Roman" w:hAnsi="Times New Roman" w:eastAsia="宋体" w:cs="宋体"/>
                <w:b/>
                <w:bCs/>
                <w:i w:val="0"/>
                <w:iCs w:val="0"/>
                <w:color w:val="000000"/>
                <w:sz w:val="44"/>
                <w:szCs w:val="44"/>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徐圩新区实验学校招聘校级领导岗位简介表</w:t>
            </w:r>
          </w:p>
        </w:tc>
      </w:tr>
      <w:tr>
        <w:tblPrEx>
          <w:tblCellMar>
            <w:top w:w="0" w:type="dxa"/>
            <w:left w:w="108" w:type="dxa"/>
            <w:bottom w:w="0" w:type="dxa"/>
            <w:right w:w="108" w:type="dxa"/>
          </w:tblCellMar>
        </w:tblPrEx>
        <w:trPr>
          <w:trHeight w:val="770" w:hRule="atLeast"/>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sz w:val="28"/>
                <w:szCs w:val="28"/>
                <w:u w:val="none"/>
              </w:rPr>
            </w:pPr>
            <w:r>
              <w:rPr>
                <w:rFonts w:hint="eastAsia" w:ascii="Times New Roman" w:hAnsi="Times New Roman" w:eastAsia="方正黑体_GBK" w:cs="方正黑体_GBK"/>
                <w:i w:val="0"/>
                <w:iCs w:val="0"/>
                <w:color w:val="000000"/>
                <w:kern w:val="0"/>
                <w:sz w:val="28"/>
                <w:szCs w:val="28"/>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sz w:val="28"/>
                <w:szCs w:val="28"/>
                <w:u w:val="none"/>
              </w:rPr>
            </w:pPr>
            <w:r>
              <w:rPr>
                <w:rFonts w:hint="eastAsia" w:ascii="Times New Roman" w:hAnsi="Times New Roman" w:eastAsia="方正黑体_GBK" w:cs="方正黑体_GBK"/>
                <w:i w:val="0"/>
                <w:iCs w:val="0"/>
                <w:color w:val="000000"/>
                <w:kern w:val="0"/>
                <w:sz w:val="28"/>
                <w:szCs w:val="28"/>
                <w:u w:val="none"/>
                <w:lang w:val="en-US" w:eastAsia="zh-CN" w:bidi="ar"/>
              </w:rPr>
              <w:t>岗位名称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sz w:val="28"/>
                <w:szCs w:val="28"/>
                <w:u w:val="none"/>
              </w:rPr>
            </w:pPr>
            <w:r>
              <w:rPr>
                <w:rFonts w:hint="eastAsia" w:ascii="Times New Roman" w:hAnsi="Times New Roman" w:eastAsia="方正黑体_GBK" w:cs="方正黑体_GBK"/>
                <w:i w:val="0"/>
                <w:iCs w:val="0"/>
                <w:color w:val="000000"/>
                <w:kern w:val="0"/>
                <w:sz w:val="28"/>
                <w:szCs w:val="28"/>
                <w:u w:val="none"/>
                <w:lang w:val="en-US" w:eastAsia="zh-CN" w:bidi="ar"/>
              </w:rPr>
              <w:t>招聘人数</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kern w:val="0"/>
                <w:sz w:val="28"/>
                <w:szCs w:val="28"/>
                <w:u w:val="none"/>
                <w:lang w:val="en-US" w:eastAsia="zh-CN" w:bidi="ar"/>
              </w:rPr>
            </w:pPr>
            <w:r>
              <w:rPr>
                <w:rFonts w:hint="eastAsia" w:ascii="Times New Roman" w:hAnsi="Times New Roman" w:eastAsia="方正黑体_GBK" w:cs="方正黑体_GBK"/>
                <w:i w:val="0"/>
                <w:iCs w:val="0"/>
                <w:color w:val="000000"/>
                <w:kern w:val="0"/>
                <w:sz w:val="28"/>
                <w:szCs w:val="28"/>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sz w:val="28"/>
                <w:szCs w:val="28"/>
                <w:u w:val="none"/>
              </w:rPr>
            </w:pPr>
            <w:r>
              <w:rPr>
                <w:rFonts w:hint="eastAsia" w:ascii="Times New Roman" w:hAnsi="Times New Roman" w:eastAsia="方正黑体_GBK" w:cs="方正黑体_GBK"/>
                <w:i w:val="0"/>
                <w:iCs w:val="0"/>
                <w:color w:val="000000"/>
                <w:kern w:val="0"/>
                <w:sz w:val="28"/>
                <w:szCs w:val="28"/>
                <w:u w:val="none"/>
                <w:lang w:val="en-US" w:eastAsia="zh-CN" w:bidi="ar"/>
              </w:rPr>
              <w:t>要求</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sz w:val="28"/>
                <w:szCs w:val="28"/>
                <w:u w:val="none"/>
              </w:rPr>
            </w:pPr>
            <w:r>
              <w:rPr>
                <w:rFonts w:hint="eastAsia" w:ascii="Times New Roman" w:hAnsi="Times New Roman" w:eastAsia="方正黑体_GBK" w:cs="方正黑体_GBK"/>
                <w:i w:val="0"/>
                <w:iCs w:val="0"/>
                <w:color w:val="000000"/>
                <w:kern w:val="0"/>
                <w:sz w:val="28"/>
                <w:szCs w:val="28"/>
                <w:u w:val="none"/>
                <w:lang w:val="en-US" w:eastAsia="zh-CN" w:bidi="ar"/>
              </w:rPr>
              <w:t>教师资格证要求</w:t>
            </w:r>
          </w:p>
        </w:tc>
        <w:tc>
          <w:tcPr>
            <w:tcW w:w="6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sz w:val="28"/>
                <w:szCs w:val="28"/>
                <w:u w:val="none"/>
              </w:rPr>
            </w:pPr>
            <w:r>
              <w:rPr>
                <w:rFonts w:hint="eastAsia" w:ascii="Times New Roman" w:hAnsi="Times New Roman" w:eastAsia="方正黑体_GBK" w:cs="方正黑体_GBK"/>
                <w:i w:val="0"/>
                <w:iCs w:val="0"/>
                <w:color w:val="000000"/>
                <w:kern w:val="0"/>
                <w:sz w:val="28"/>
                <w:szCs w:val="28"/>
                <w:u w:val="none"/>
                <w:lang w:val="en-US" w:eastAsia="zh-CN" w:bidi="ar"/>
              </w:rPr>
              <w:t>其他条件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Times New Roman" w:hAnsi="Times New Roman" w:eastAsia="方正黑体_GBK" w:cs="方正黑体_GBK"/>
                <w:i w:val="0"/>
                <w:iCs w:val="0"/>
                <w:color w:val="000000"/>
                <w:sz w:val="28"/>
                <w:szCs w:val="28"/>
                <w:u w:val="none"/>
              </w:rPr>
            </w:pPr>
            <w:r>
              <w:rPr>
                <w:rFonts w:hint="eastAsia" w:ascii="Times New Roman" w:hAnsi="Times New Roman" w:eastAsia="方正黑体_GBK" w:cs="方正黑体_GBK"/>
                <w:i w:val="0"/>
                <w:iCs w:val="0"/>
                <w:color w:val="000000"/>
                <w:kern w:val="0"/>
                <w:sz w:val="28"/>
                <w:szCs w:val="28"/>
                <w:u w:val="none"/>
                <w:lang w:val="en-US" w:eastAsia="zh-CN" w:bidi="ar"/>
              </w:rPr>
              <w:t>备注</w:t>
            </w:r>
          </w:p>
        </w:tc>
      </w:tr>
      <w:tr>
        <w:tblPrEx>
          <w:tblCellMar>
            <w:top w:w="0" w:type="dxa"/>
            <w:left w:w="108" w:type="dxa"/>
            <w:bottom w:w="0" w:type="dxa"/>
            <w:right w:w="108" w:type="dxa"/>
          </w:tblCellMar>
        </w:tblPrEx>
        <w:trPr>
          <w:trHeight w:val="1625" w:hRule="atLeast"/>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校长</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本科及以上</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相应学科初中及以上教师资格</w:t>
            </w:r>
          </w:p>
        </w:tc>
        <w:tc>
          <w:tcPr>
            <w:tcW w:w="6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1.初中相应学科高级教师职称；                2.取得设区市级以上骨干校长称号或设区市级学科带头人以上骨干教师称号；                        3.担任公办初中（或九年一贯制学校）校长职务满3年以上</w:t>
            </w:r>
            <w:r>
              <w:rPr>
                <w:rFonts w:hint="eastAsia" w:ascii="Times New Roman" w:hAnsi="Times New Roman" w:eastAsia="方正仿宋_GBK" w:cs="Times New Roman"/>
                <w:i w:val="0"/>
                <w:iCs w:val="0"/>
                <w:color w:val="000000"/>
                <w:kern w:val="0"/>
                <w:sz w:val="28"/>
                <w:szCs w:val="2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1640" w:hRule="atLeast"/>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副校长       （小学部）</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本科及以上</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相应学科小学及以上教师资格</w:t>
            </w:r>
          </w:p>
        </w:tc>
        <w:tc>
          <w:tcPr>
            <w:tcW w:w="6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1.小学相应学科高级教师职称；                2.取得设区市级以上骨干校长称号或设区市级学科带头人以上骨干教师称号；                        3.担任小学副校长及以上职务满3年以上</w:t>
            </w:r>
            <w:r>
              <w:rPr>
                <w:rFonts w:hint="eastAsia" w:ascii="Times New Roman" w:hAnsi="Times New Roman" w:eastAsia="方正仿宋_GBK" w:cs="Times New Roman"/>
                <w:i w:val="0"/>
                <w:iCs w:val="0"/>
                <w:color w:val="000000"/>
                <w:kern w:val="0"/>
                <w:sz w:val="28"/>
                <w:szCs w:val="2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rPr>
                <w:rFonts w:hint="default" w:ascii="Times New Roman" w:hAnsi="Times New Roman" w:eastAsia="宋体" w:cs="Times New Roman"/>
                <w:i w:val="0"/>
                <w:iCs w:val="0"/>
                <w:color w:val="000000"/>
                <w:sz w:val="28"/>
                <w:szCs w:val="28"/>
                <w:u w:val="none"/>
              </w:rPr>
            </w:pPr>
          </w:p>
        </w:tc>
      </w:tr>
      <w:tr>
        <w:tblPrEx>
          <w:tblCellMar>
            <w:top w:w="0" w:type="dxa"/>
            <w:left w:w="108" w:type="dxa"/>
            <w:bottom w:w="0" w:type="dxa"/>
            <w:right w:w="108" w:type="dxa"/>
          </w:tblCellMar>
        </w:tblPrEx>
        <w:trPr>
          <w:trHeight w:val="1740" w:hRule="atLeast"/>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副校长       （初中部）</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本科及以上</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相应学科初中及以上教师资格</w:t>
            </w:r>
          </w:p>
        </w:tc>
        <w:tc>
          <w:tcPr>
            <w:tcW w:w="6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1.初中相应学科高级教师职称；                2.取得设区市级以上骨干校长称号或设区市级学科带头人以上骨干教师称号；</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3.担任中学副校长及以上职务满3年以上</w:t>
            </w:r>
            <w:r>
              <w:rPr>
                <w:rFonts w:hint="eastAsia" w:ascii="Times New Roman" w:hAnsi="Times New Roman" w:eastAsia="方正仿宋_GBK" w:cs="Times New Roman"/>
                <w:i w:val="0"/>
                <w:iCs w:val="0"/>
                <w:color w:val="000000"/>
                <w:kern w:val="0"/>
                <w:sz w:val="28"/>
                <w:szCs w:val="2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rPr>
                <w:rFonts w:hint="default" w:ascii="Times New Roman" w:hAnsi="Times New Roman" w:eastAsia="宋体" w:cs="Times New Roman"/>
                <w:i w:val="0"/>
                <w:iCs w:val="0"/>
                <w:color w:val="000000"/>
                <w:sz w:val="28"/>
                <w:szCs w:val="28"/>
                <w:u w:val="none"/>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Times New Roman" w:hAnsi="Times New Roman" w:eastAsia="方正仿宋_GBK" w:cs="方正仿宋_GBK"/>
          <w:b w:val="0"/>
          <w:bCs w:val="0"/>
          <w:i w:val="0"/>
          <w:iCs w:val="0"/>
          <w:caps w:val="0"/>
          <w:color w:val="000000"/>
          <w:spacing w:val="0"/>
          <w:sz w:val="32"/>
          <w:szCs w:val="32"/>
          <w:shd w:val="clear" w:color="auto" w:fill="FFFFFF"/>
          <w:lang w:val="en-US" w:eastAsia="zh-CN"/>
        </w:rPr>
      </w:pPr>
    </w:p>
    <w:p>
      <w:bookmarkStart w:id="0" w:name="_GoBack"/>
      <w:bookmarkEnd w:id="0"/>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-142875</wp:posOffset>
              </wp:positionV>
              <wp:extent cx="759460" cy="288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9460" cy="288925"/>
                      </a:xfrm>
                      <a:prstGeom prst="rect">
                        <a:avLst/>
                      </a:prstGeom>
                      <a:noFill/>
                      <a:ln w="6350">
                        <a:noFill/>
                      </a:ln>
                      <a:effectLst/>
                    </wps:spPr>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5pt;height:22.75pt;width:59.8pt;mso-position-horizontal:outside;mso-position-horizontal-relative:margin;z-index:251658240;mso-width-relative:page;mso-height-relative:page;" filled="f" stroked="f" coordsize="21600,21600" o:gfxdata="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Q4701gAAAAcBAAAPAAAAAAAAAAEAIAAAACIAAABkcnMv&#10;ZG93bnJldi54bWxQSwECFAAUAAAACACHTuJAm0su7z4CAABvBAAADgAAAAAAAAABACAAAAAlAQAA&#10;ZHJzL2Uyb0RvYy54bWxQSwUGAAAAAAYABgBZAQAA1QUAAAAA&#10;">
              <v:fill on="f" focussize="0,0"/>
              <v:stroke on="f" weight="0.5pt"/>
              <v:imagedata o:title=""/>
              <o:lock v:ext="edit" aspectratio="f"/>
              <v:textbox inset="0mm,0mm,0mm,0mm">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34521"/>
    <w:rsid w:val="1E9138C7"/>
    <w:rsid w:val="2D3C30C7"/>
    <w:rsid w:val="3CC3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r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2021-10-15T01:38:00Z</dcterms:created>
  <dc:creator>Administrator</dc:creator>
  <cp:lastModifiedBy>Administrator</cp:lastModifiedBy>
  <dcterms:modified xsi:type="dcterms:W3CDTF">2021-10-15T01:43:53Z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