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b/>
          <w:bCs w:val="0"/>
          <w:color w:val="auto"/>
          <w:kern w:val="0"/>
          <w:sz w:val="44"/>
          <w:szCs w:val="44"/>
          <w:lang w:val="en-US" w:eastAsia="zh-CN" w:bidi="ar-SA"/>
        </w:rPr>
      </w:pPr>
      <w:r>
        <w:rPr>
          <w:rFonts w:hint="eastAsia" w:ascii="宋体" w:hAnsi="宋体" w:eastAsia="宋体" w:cs="宋体"/>
          <w:b/>
          <w:bCs w:val="0"/>
          <w:color w:val="auto"/>
          <w:kern w:val="0"/>
          <w:sz w:val="44"/>
          <w:szCs w:val="44"/>
          <w:lang w:val="en-US" w:eastAsia="zh-CN" w:bidi="ar-SA"/>
        </w:rPr>
        <w:t>2021年焦作市教育局、焦作市体育局公开</w:t>
      </w:r>
    </w:p>
    <w:p>
      <w:pPr>
        <w:pStyle w:val="2"/>
        <w:bidi w:val="0"/>
        <w:jc w:val="center"/>
        <w:rPr>
          <w:rFonts w:hint="eastAsia" w:ascii="宋体" w:hAnsi="宋体" w:eastAsia="宋体" w:cs="宋体"/>
          <w:b/>
          <w:bCs w:val="0"/>
          <w:color w:val="auto"/>
          <w:kern w:val="0"/>
          <w:sz w:val="44"/>
          <w:szCs w:val="44"/>
          <w:lang w:eastAsia="zh-CN"/>
        </w:rPr>
      </w:pPr>
      <w:r>
        <w:rPr>
          <w:rFonts w:hint="eastAsia" w:ascii="宋体" w:hAnsi="宋体" w:eastAsia="宋体" w:cs="宋体"/>
          <w:b/>
          <w:bCs w:val="0"/>
          <w:color w:val="auto"/>
          <w:kern w:val="0"/>
          <w:sz w:val="44"/>
          <w:szCs w:val="44"/>
          <w:lang w:val="en-US" w:eastAsia="zh-CN" w:bidi="ar-SA"/>
        </w:rPr>
        <w:t>招聘</w:t>
      </w:r>
      <w:r>
        <w:rPr>
          <w:rFonts w:hint="eastAsia" w:ascii="宋体" w:hAnsi="宋体" w:eastAsia="宋体" w:cs="宋体"/>
          <w:b/>
          <w:bCs w:val="0"/>
          <w:color w:val="auto"/>
          <w:kern w:val="0"/>
          <w:sz w:val="44"/>
          <w:szCs w:val="44"/>
          <w:lang w:eastAsia="zh-CN"/>
        </w:rPr>
        <w:t>教师及网络工程人员公告</w:t>
      </w:r>
    </w:p>
    <w:p>
      <w:pPr>
        <w:spacing w:line="600" w:lineRule="exact"/>
        <w:ind w:firstLine="640" w:firstLineChars="200"/>
        <w:rPr>
          <w:rFonts w:hint="eastAsia" w:ascii="仿宋_GB2312" w:hAnsi="宋体" w:eastAsia="仿宋_GB2312" w:cs="宋体"/>
          <w:bCs/>
          <w:color w:val="auto"/>
          <w:kern w:val="0"/>
          <w:sz w:val="32"/>
          <w:szCs w:val="32"/>
        </w:rPr>
      </w:pP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根据工作需要，经研究决定，</w:t>
      </w:r>
      <w:r>
        <w:rPr>
          <w:rFonts w:hint="eastAsia" w:ascii="仿宋_GB2312" w:hAnsi="宋体" w:eastAsia="仿宋_GB2312" w:cs="宋体"/>
          <w:bCs/>
          <w:color w:val="auto"/>
          <w:kern w:val="0"/>
          <w:sz w:val="32"/>
          <w:szCs w:val="32"/>
          <w:lang w:eastAsia="zh-CN"/>
        </w:rPr>
        <w:t>焦作市教育局、焦作市体育局</w:t>
      </w:r>
      <w:r>
        <w:rPr>
          <w:rFonts w:hint="eastAsia" w:ascii="仿宋_GB2312" w:hAnsi="宋体" w:eastAsia="仿宋_GB2312" w:cs="宋体"/>
          <w:bCs/>
          <w:color w:val="auto"/>
          <w:kern w:val="0"/>
          <w:sz w:val="32"/>
          <w:szCs w:val="32"/>
        </w:rPr>
        <w:t>面向社会</w:t>
      </w:r>
      <w:r>
        <w:rPr>
          <w:rFonts w:hint="eastAsia" w:ascii="仿宋_GB2312" w:hAnsi="宋体" w:eastAsia="仿宋_GB2312" w:cs="宋体"/>
          <w:bCs/>
          <w:color w:val="auto"/>
          <w:kern w:val="0"/>
          <w:sz w:val="32"/>
          <w:szCs w:val="32"/>
          <w:lang w:eastAsia="zh-CN"/>
        </w:rPr>
        <w:t>公开招聘</w:t>
      </w:r>
      <w:r>
        <w:rPr>
          <w:rFonts w:hint="eastAsia" w:ascii="仿宋_GB2312" w:hAnsi="宋体" w:eastAsia="仿宋_GB2312" w:cs="宋体"/>
          <w:bCs/>
          <w:color w:val="000000"/>
          <w:kern w:val="0"/>
          <w:sz w:val="32"/>
          <w:szCs w:val="32"/>
          <w:lang w:val="en-US" w:eastAsia="zh-CN"/>
        </w:rPr>
        <w:t>教师及网络工程人员共43名。</w:t>
      </w:r>
      <w:r>
        <w:rPr>
          <w:rFonts w:hint="eastAsia" w:ascii="仿宋_GB2312" w:hAnsi="宋体" w:eastAsia="仿宋_GB2312" w:cs="宋体"/>
          <w:bCs/>
          <w:color w:val="auto"/>
          <w:kern w:val="0"/>
          <w:sz w:val="32"/>
          <w:szCs w:val="32"/>
          <w:lang w:val="en-US" w:eastAsia="zh-CN"/>
        </w:rPr>
        <w:t>其中，市教育局直属学校招聘教师33名，</w:t>
      </w:r>
      <w:r>
        <w:rPr>
          <w:rFonts w:hint="eastAsia" w:ascii="仿宋_GB2312" w:hAnsi="宋体" w:eastAsia="仿宋_GB2312" w:cs="宋体"/>
          <w:bCs/>
          <w:color w:val="auto"/>
          <w:kern w:val="0"/>
          <w:sz w:val="32"/>
          <w:szCs w:val="32"/>
          <w:lang w:eastAsia="zh-CN"/>
        </w:rPr>
        <w:t>市电化教育中心招聘网络工程人员</w:t>
      </w:r>
      <w:r>
        <w:rPr>
          <w:rFonts w:hint="eastAsia" w:ascii="仿宋_GB2312" w:hAnsi="宋体" w:eastAsia="仿宋_GB2312" w:cs="宋体"/>
          <w:bCs/>
          <w:color w:val="auto"/>
          <w:kern w:val="0"/>
          <w:sz w:val="32"/>
          <w:szCs w:val="32"/>
          <w:lang w:val="en-US" w:eastAsia="zh-CN"/>
        </w:rPr>
        <w:t>1名，</w:t>
      </w:r>
      <w:r>
        <w:rPr>
          <w:rFonts w:hint="eastAsia" w:ascii="仿宋_GB2312" w:hAnsi="宋体" w:eastAsia="仿宋_GB2312" w:cs="宋体"/>
          <w:bCs/>
          <w:color w:val="auto"/>
          <w:kern w:val="0"/>
          <w:sz w:val="32"/>
          <w:szCs w:val="32"/>
          <w:lang w:eastAsia="zh-CN"/>
        </w:rPr>
        <w:t>市体育局所属市体育运动学校招聘教师</w:t>
      </w:r>
      <w:r>
        <w:rPr>
          <w:rFonts w:hint="eastAsia" w:ascii="仿宋_GB2312" w:hAnsi="宋体" w:eastAsia="仿宋_GB2312" w:cs="宋体"/>
          <w:bCs/>
          <w:color w:val="auto"/>
          <w:kern w:val="0"/>
          <w:sz w:val="32"/>
          <w:szCs w:val="32"/>
          <w:lang w:val="en-US" w:eastAsia="zh-CN"/>
        </w:rPr>
        <w:t>9</w:t>
      </w:r>
      <w:r>
        <w:rPr>
          <w:rFonts w:hint="eastAsia" w:ascii="仿宋_GB2312" w:hAnsi="宋体" w:eastAsia="仿宋_GB2312" w:cs="宋体"/>
          <w:bCs/>
          <w:color w:val="auto"/>
          <w:kern w:val="0"/>
          <w:sz w:val="32"/>
          <w:szCs w:val="32"/>
          <w:lang w:eastAsia="zh-CN"/>
        </w:rPr>
        <w:t>名</w:t>
      </w:r>
      <w:r>
        <w:rPr>
          <w:rFonts w:hint="eastAsia" w:ascii="仿宋_GB2312" w:hAnsi="宋体" w:eastAsia="仿宋_GB2312" w:cs="宋体"/>
          <w:bCs/>
          <w:color w:val="auto"/>
          <w:kern w:val="0"/>
          <w:sz w:val="32"/>
          <w:szCs w:val="32"/>
        </w:rPr>
        <w:t>。现</w:t>
      </w:r>
      <w:r>
        <w:rPr>
          <w:rFonts w:hint="eastAsia" w:ascii="仿宋_GB2312" w:hAnsi="宋体" w:eastAsia="仿宋_GB2312" w:cs="宋体"/>
          <w:bCs/>
          <w:color w:val="auto"/>
          <w:kern w:val="0"/>
          <w:sz w:val="32"/>
          <w:szCs w:val="32"/>
          <w:lang w:eastAsia="zh-CN"/>
        </w:rPr>
        <w:t>将有关事宜公告</w:t>
      </w:r>
      <w:r>
        <w:rPr>
          <w:rFonts w:hint="eastAsia" w:ascii="仿宋_GB2312" w:hAnsi="宋体" w:eastAsia="仿宋_GB2312" w:cs="宋体"/>
          <w:bCs/>
          <w:color w:val="auto"/>
          <w:kern w:val="0"/>
          <w:sz w:val="32"/>
          <w:szCs w:val="32"/>
        </w:rPr>
        <w:t>如下：</w:t>
      </w:r>
    </w:p>
    <w:p>
      <w:pPr>
        <w:spacing w:line="560" w:lineRule="exact"/>
        <w:ind w:firstLine="640" w:firstLineChars="200"/>
        <w:rPr>
          <w:rFonts w:hint="eastAsia" w:ascii="黑体" w:hAnsi="黑体" w:eastAsia="黑体" w:cs="宋体"/>
          <w:bCs/>
          <w:color w:val="auto"/>
          <w:kern w:val="0"/>
          <w:sz w:val="32"/>
          <w:szCs w:val="32"/>
        </w:rPr>
      </w:pPr>
      <w:r>
        <w:rPr>
          <w:rFonts w:hint="eastAsia" w:ascii="黑体" w:hAnsi="黑体" w:eastAsia="黑体" w:cs="宋体"/>
          <w:bCs/>
          <w:color w:val="auto"/>
          <w:kern w:val="0"/>
          <w:sz w:val="32"/>
          <w:szCs w:val="32"/>
          <w:lang w:eastAsia="zh-CN"/>
        </w:rPr>
        <w:t>一</w:t>
      </w:r>
      <w:r>
        <w:rPr>
          <w:rFonts w:hint="eastAsia" w:ascii="黑体" w:hAnsi="黑体" w:eastAsia="黑体" w:cs="宋体"/>
          <w:bCs/>
          <w:color w:val="auto"/>
          <w:kern w:val="0"/>
          <w:sz w:val="32"/>
          <w:szCs w:val="32"/>
        </w:rPr>
        <w:t>、</w:t>
      </w:r>
      <w:r>
        <w:rPr>
          <w:rFonts w:ascii="黑体" w:hAnsi="黑体" w:eastAsia="黑体" w:cs="宋体"/>
          <w:bCs/>
          <w:color w:val="auto"/>
          <w:kern w:val="0"/>
          <w:sz w:val="32"/>
          <w:szCs w:val="32"/>
        </w:rPr>
        <w:t>组织领导</w:t>
      </w:r>
    </w:p>
    <w:p>
      <w:pPr>
        <w:spacing w:line="560" w:lineRule="exact"/>
        <w:ind w:firstLine="640" w:firstLineChars="200"/>
        <w:rPr>
          <w:rFonts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本次公开招聘工作在市委、市政府的领导下，在市人力资源和社会保障局监督指导下，由</w:t>
      </w:r>
      <w:r>
        <w:rPr>
          <w:rFonts w:hint="eastAsia" w:ascii="仿宋_GB2312" w:hAnsi="宋体" w:eastAsia="仿宋_GB2312" w:cs="宋体"/>
          <w:bCs/>
          <w:color w:val="auto"/>
          <w:kern w:val="0"/>
          <w:sz w:val="32"/>
          <w:szCs w:val="32"/>
          <w:lang w:eastAsia="zh-CN"/>
        </w:rPr>
        <w:t>焦作</w:t>
      </w:r>
      <w:r>
        <w:rPr>
          <w:rFonts w:hint="eastAsia" w:ascii="仿宋_GB2312" w:hAnsi="宋体" w:eastAsia="仿宋_GB2312" w:cs="宋体"/>
          <w:bCs/>
          <w:color w:val="auto"/>
          <w:kern w:val="0"/>
          <w:sz w:val="32"/>
          <w:szCs w:val="32"/>
        </w:rPr>
        <w:t>市教育局</w:t>
      </w:r>
      <w:r>
        <w:rPr>
          <w:rFonts w:hint="eastAsia" w:ascii="仿宋_GB2312" w:hAnsi="宋体" w:eastAsia="仿宋_GB2312" w:cs="宋体"/>
          <w:bCs/>
          <w:color w:val="auto"/>
          <w:kern w:val="0"/>
          <w:sz w:val="32"/>
          <w:szCs w:val="32"/>
          <w:lang w:eastAsia="zh-CN"/>
        </w:rPr>
        <w:t>、体育局</w:t>
      </w:r>
      <w:r>
        <w:rPr>
          <w:rFonts w:hint="eastAsia" w:ascii="仿宋_GB2312" w:hAnsi="宋体" w:eastAsia="仿宋_GB2312" w:cs="宋体"/>
          <w:bCs/>
          <w:color w:val="auto"/>
          <w:kern w:val="0"/>
          <w:sz w:val="32"/>
          <w:szCs w:val="32"/>
        </w:rPr>
        <w:t>组织实施。</w:t>
      </w:r>
    </w:p>
    <w:p>
      <w:pPr>
        <w:spacing w:line="560" w:lineRule="exact"/>
        <w:ind w:firstLine="420" w:firstLineChars="200"/>
        <w:rPr>
          <w:rFonts w:hint="eastAsia" w:ascii="黑体" w:hAnsi="宋体" w:eastAsia="黑体" w:cs="宋体"/>
          <w:bCs/>
          <w:color w:val="auto"/>
          <w:kern w:val="0"/>
          <w:sz w:val="32"/>
          <w:szCs w:val="32"/>
          <w:lang w:eastAsia="zh-CN"/>
        </w:rPr>
      </w:pPr>
      <w:r>
        <w:rPr>
          <w:rFonts w:hint="eastAsia"/>
          <w:lang w:val="en-US" w:eastAsia="zh-CN"/>
        </w:rPr>
        <w:t xml:space="preserve">  </w:t>
      </w:r>
      <w:r>
        <w:rPr>
          <w:rFonts w:hint="eastAsia" w:ascii="黑体" w:hAnsi="宋体" w:eastAsia="黑体" w:cs="宋体"/>
          <w:bCs/>
          <w:color w:val="auto"/>
          <w:kern w:val="0"/>
          <w:sz w:val="32"/>
          <w:szCs w:val="32"/>
          <w:lang w:eastAsia="zh-CN"/>
        </w:rPr>
        <w:t>二、</w:t>
      </w:r>
      <w:r>
        <w:rPr>
          <w:rFonts w:hint="eastAsia" w:ascii="黑体" w:hAnsi="宋体" w:eastAsia="黑体" w:cs="宋体"/>
          <w:bCs/>
          <w:color w:val="auto"/>
          <w:kern w:val="0"/>
          <w:sz w:val="32"/>
          <w:szCs w:val="32"/>
        </w:rPr>
        <w:t>招聘岗位</w:t>
      </w:r>
      <w:r>
        <w:rPr>
          <w:rFonts w:hint="eastAsia" w:ascii="黑体" w:hAnsi="宋体" w:eastAsia="黑体" w:cs="宋体"/>
          <w:bCs/>
          <w:color w:val="auto"/>
          <w:kern w:val="0"/>
          <w:sz w:val="32"/>
          <w:szCs w:val="32"/>
          <w:lang w:eastAsia="zh-CN"/>
        </w:rPr>
        <w:t>和要求</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具体招聘岗位</w:t>
      </w:r>
      <w:r>
        <w:rPr>
          <w:rFonts w:hint="eastAsia" w:ascii="仿宋_GB2312" w:hAnsi="宋体" w:eastAsia="仿宋_GB2312" w:cs="宋体"/>
          <w:bCs/>
          <w:color w:val="auto"/>
          <w:kern w:val="0"/>
          <w:sz w:val="32"/>
          <w:szCs w:val="32"/>
          <w:lang w:eastAsia="zh-CN"/>
        </w:rPr>
        <w:t>和要求</w:t>
      </w:r>
      <w:r>
        <w:rPr>
          <w:rFonts w:hint="eastAsia" w:ascii="仿宋_GB2312" w:hAnsi="宋体" w:eastAsia="仿宋_GB2312" w:cs="宋体"/>
          <w:bCs/>
          <w:color w:val="auto"/>
          <w:kern w:val="0"/>
          <w:sz w:val="32"/>
          <w:szCs w:val="32"/>
        </w:rPr>
        <w:t>等详见《20</w:t>
      </w:r>
      <w:r>
        <w:rPr>
          <w:rFonts w:hint="eastAsia" w:ascii="仿宋_GB2312" w:hAnsi="宋体" w:eastAsia="仿宋_GB2312" w:cs="宋体"/>
          <w:bCs/>
          <w:color w:val="auto"/>
          <w:kern w:val="0"/>
          <w:sz w:val="32"/>
          <w:szCs w:val="32"/>
          <w:lang w:val="en-US" w:eastAsia="zh-CN"/>
        </w:rPr>
        <w:t>21</w:t>
      </w:r>
      <w:r>
        <w:rPr>
          <w:rFonts w:hint="eastAsia" w:ascii="仿宋_GB2312" w:hAnsi="宋体" w:eastAsia="仿宋_GB2312" w:cs="宋体"/>
          <w:bCs/>
          <w:color w:val="auto"/>
          <w:kern w:val="0"/>
          <w:sz w:val="32"/>
          <w:szCs w:val="32"/>
        </w:rPr>
        <w:t>年焦作市</w:t>
      </w:r>
      <w:r>
        <w:rPr>
          <w:rFonts w:hint="eastAsia" w:ascii="仿宋_GB2312" w:hAnsi="宋体" w:eastAsia="仿宋_GB2312" w:cs="宋体"/>
          <w:bCs/>
          <w:color w:val="auto"/>
          <w:kern w:val="0"/>
          <w:sz w:val="32"/>
          <w:szCs w:val="32"/>
          <w:lang w:eastAsia="zh-CN"/>
        </w:rPr>
        <w:t>教育局、体育局</w:t>
      </w:r>
      <w:r>
        <w:rPr>
          <w:rFonts w:hint="eastAsia" w:ascii="仿宋_GB2312" w:hAnsi="宋体" w:eastAsia="仿宋_GB2312" w:cs="宋体"/>
          <w:bCs/>
          <w:color w:val="auto"/>
          <w:kern w:val="0"/>
          <w:sz w:val="32"/>
          <w:szCs w:val="32"/>
        </w:rPr>
        <w:t>公开招聘</w:t>
      </w:r>
      <w:r>
        <w:rPr>
          <w:rFonts w:hint="eastAsia" w:ascii="仿宋_GB2312" w:hAnsi="宋体" w:eastAsia="仿宋_GB2312" w:cs="宋体"/>
          <w:bCs/>
          <w:color w:val="auto"/>
          <w:kern w:val="0"/>
          <w:sz w:val="32"/>
          <w:szCs w:val="32"/>
          <w:lang w:eastAsia="zh-CN"/>
        </w:rPr>
        <w:t>教师及网络工程人员</w:t>
      </w:r>
      <w:r>
        <w:rPr>
          <w:rFonts w:hint="eastAsia" w:ascii="仿宋_GB2312" w:hAnsi="宋体" w:eastAsia="仿宋_GB2312" w:cs="宋体"/>
          <w:bCs/>
          <w:color w:val="auto"/>
          <w:kern w:val="0"/>
          <w:sz w:val="32"/>
          <w:szCs w:val="32"/>
        </w:rPr>
        <w:t>岗位表》</w:t>
      </w:r>
      <w:r>
        <w:rPr>
          <w:rFonts w:hint="eastAsia" w:ascii="仿宋_GB2312" w:hAnsi="宋体" w:eastAsia="仿宋_GB2312" w:cs="宋体"/>
          <w:bCs/>
          <w:color w:val="auto"/>
          <w:kern w:val="0"/>
          <w:sz w:val="32"/>
          <w:szCs w:val="32"/>
          <w:lang w:eastAsia="zh-CN"/>
        </w:rPr>
        <w:t>（附件</w:t>
      </w:r>
      <w:r>
        <w:rPr>
          <w:rFonts w:hint="eastAsia" w:ascii="仿宋_GB2312" w:hAnsi="宋体" w:eastAsia="仿宋_GB2312" w:cs="宋体"/>
          <w:bCs/>
          <w:color w:val="auto"/>
          <w:kern w:val="0"/>
          <w:sz w:val="32"/>
          <w:szCs w:val="32"/>
          <w:lang w:val="en-US" w:eastAsia="zh-CN"/>
        </w:rPr>
        <w:t>1</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rPr>
        <w:t>。</w:t>
      </w:r>
    </w:p>
    <w:p>
      <w:pPr>
        <w:spacing w:line="560" w:lineRule="exact"/>
        <w:ind w:firstLine="640" w:firstLineChars="200"/>
        <w:rPr>
          <w:rFonts w:hint="eastAsia" w:ascii="黑体" w:hAnsi="宋体" w:eastAsia="黑体" w:cs="宋体"/>
          <w:bCs/>
          <w:color w:val="auto"/>
          <w:kern w:val="0"/>
          <w:sz w:val="32"/>
          <w:szCs w:val="32"/>
          <w:lang w:eastAsia="zh-CN"/>
        </w:rPr>
      </w:pPr>
      <w:r>
        <w:rPr>
          <w:rFonts w:hint="eastAsia" w:ascii="黑体" w:hAnsi="宋体" w:eastAsia="黑体" w:cs="宋体"/>
          <w:bCs/>
          <w:color w:val="auto"/>
          <w:kern w:val="0"/>
          <w:sz w:val="32"/>
          <w:szCs w:val="32"/>
          <w:lang w:eastAsia="zh-CN"/>
        </w:rPr>
        <w:t>三、招聘对象和条件</w:t>
      </w:r>
    </w:p>
    <w:p>
      <w:pPr>
        <w:spacing w:line="560" w:lineRule="exact"/>
        <w:ind w:firstLine="640" w:firstLineChars="200"/>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（一）应聘人员必须具备的条件：</w:t>
      </w:r>
    </w:p>
    <w:p>
      <w:pPr>
        <w:spacing w:line="600" w:lineRule="exact"/>
        <w:ind w:firstLine="640" w:firstLineChars="200"/>
        <w:rPr>
          <w:rFonts w:hint="eastAsia" w:ascii="仿宋_GB2312" w:hAnsi="宋体" w:eastAsia="仿宋_GB2312" w:cs="宋体"/>
          <w:bCs/>
          <w:color w:val="000000"/>
          <w:kern w:val="0"/>
          <w:sz w:val="32"/>
          <w:szCs w:val="32"/>
          <w:lang w:eastAsia="zh-CN"/>
        </w:rPr>
      </w:pPr>
      <w:r>
        <w:rPr>
          <w:rFonts w:hint="eastAsia" w:ascii="仿宋_GB2312" w:hAnsi="宋体" w:eastAsia="仿宋_GB2312" w:cs="宋体"/>
          <w:bCs/>
          <w:color w:val="000000"/>
          <w:kern w:val="0"/>
          <w:sz w:val="32"/>
          <w:szCs w:val="32"/>
        </w:rPr>
        <w:t>1.具有中华人民共和国国籍；</w:t>
      </w:r>
      <w:r>
        <w:rPr>
          <w:rFonts w:hint="eastAsia" w:ascii="仿宋_GB2312" w:hAnsi="宋体" w:eastAsia="仿宋_GB2312" w:cs="宋体"/>
          <w:bCs/>
          <w:color w:val="000000"/>
          <w:kern w:val="0"/>
          <w:sz w:val="32"/>
          <w:szCs w:val="32"/>
          <w:lang w:eastAsia="zh-CN"/>
        </w:rPr>
        <w:tab/>
      </w:r>
    </w:p>
    <w:p>
      <w:pPr>
        <w:spacing w:line="600" w:lineRule="exact"/>
        <w:ind w:firstLine="640" w:firstLineChars="200"/>
        <w:rPr>
          <w:rFonts w:hint="eastAsia" w:ascii="仿宋_GB2312" w:hAnsi="宋体" w:eastAsia="仿宋_GB2312" w:cs="宋体"/>
          <w:bCs/>
          <w:color w:val="000000"/>
          <w:kern w:val="0"/>
          <w:sz w:val="32"/>
          <w:szCs w:val="32"/>
          <w:lang w:eastAsia="zh-CN"/>
        </w:rPr>
      </w:pPr>
      <w:r>
        <w:rPr>
          <w:rFonts w:hint="eastAsia" w:ascii="仿宋_GB2312" w:hAnsi="宋体" w:eastAsia="仿宋_GB2312" w:cs="宋体"/>
          <w:bCs/>
          <w:color w:val="000000"/>
          <w:kern w:val="0"/>
          <w:sz w:val="32"/>
          <w:szCs w:val="32"/>
        </w:rPr>
        <w:t>2.</w:t>
      </w:r>
      <w:r>
        <w:rPr>
          <w:rFonts w:hint="eastAsia" w:ascii="仿宋_GB2312" w:hAnsi="宋体" w:eastAsia="仿宋_GB2312" w:cs="宋体"/>
          <w:bCs/>
          <w:color w:val="000000"/>
          <w:kern w:val="0"/>
          <w:sz w:val="32"/>
          <w:szCs w:val="32"/>
          <w:lang w:eastAsia="zh-CN"/>
        </w:rPr>
        <w:t>拥护中华人民共和国宪法，拥护中国共产党领导和社会主义制度；</w:t>
      </w:r>
    </w:p>
    <w:p>
      <w:pPr>
        <w:spacing w:line="600" w:lineRule="exact"/>
        <w:ind w:firstLine="640" w:firstLineChars="200"/>
        <w:rPr>
          <w:rFonts w:hint="eastAsia" w:ascii="仿宋_GB2312" w:hAnsi="宋体" w:eastAsia="仿宋_GB2312" w:cs="宋体"/>
          <w:bCs/>
          <w:color w:val="000000"/>
          <w:kern w:val="0"/>
          <w:sz w:val="32"/>
          <w:szCs w:val="32"/>
          <w:lang w:eastAsia="zh-CN"/>
        </w:rPr>
      </w:pPr>
      <w:r>
        <w:rPr>
          <w:rFonts w:hint="eastAsia" w:ascii="仿宋_GB2312" w:hAnsi="宋体" w:eastAsia="仿宋_GB2312" w:cs="宋体"/>
          <w:bCs/>
          <w:color w:val="000000"/>
          <w:kern w:val="0"/>
          <w:sz w:val="32"/>
          <w:szCs w:val="32"/>
        </w:rPr>
        <w:t>3.</w:t>
      </w:r>
      <w:r>
        <w:rPr>
          <w:rFonts w:hint="eastAsia" w:ascii="仿宋_GB2312" w:hAnsi="宋体" w:eastAsia="仿宋_GB2312" w:cs="宋体"/>
          <w:bCs/>
          <w:color w:val="000000"/>
          <w:kern w:val="0"/>
          <w:sz w:val="32"/>
          <w:szCs w:val="32"/>
          <w:lang w:eastAsia="zh-CN"/>
        </w:rPr>
        <w:t>具有良好的政治素质和道德品行；</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000000"/>
          <w:kern w:val="0"/>
          <w:sz w:val="32"/>
          <w:szCs w:val="32"/>
          <w:lang w:val="en-US" w:eastAsia="zh-CN"/>
        </w:rPr>
        <w:t>4.</w:t>
      </w:r>
      <w:r>
        <w:rPr>
          <w:rFonts w:hint="eastAsia" w:ascii="仿宋_GB2312" w:hAnsi="宋体" w:eastAsia="仿宋_GB2312" w:cs="宋体"/>
          <w:bCs/>
          <w:color w:val="000000"/>
          <w:kern w:val="0"/>
          <w:sz w:val="32"/>
          <w:szCs w:val="32"/>
          <w:lang w:eastAsia="zh-CN"/>
        </w:rPr>
        <w:t>具有正常履行职责的身体条件和心理素质；</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lang w:val="en-US" w:eastAsia="zh-CN"/>
        </w:rPr>
        <w:t>5</w:t>
      </w:r>
      <w:r>
        <w:rPr>
          <w:rFonts w:hint="eastAsia" w:ascii="仿宋_GB2312" w:hAnsi="宋体" w:eastAsia="仿宋_GB2312" w:cs="宋体"/>
          <w:bCs/>
          <w:color w:val="auto"/>
          <w:kern w:val="0"/>
          <w:sz w:val="32"/>
          <w:szCs w:val="32"/>
        </w:rPr>
        <w:t>.年龄</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rPr>
        <w:t>学历</w:t>
      </w:r>
      <w:r>
        <w:rPr>
          <w:rFonts w:hint="eastAsia" w:ascii="仿宋_GB2312" w:hAnsi="宋体" w:eastAsia="仿宋_GB2312" w:cs="宋体"/>
          <w:bCs/>
          <w:color w:val="auto"/>
          <w:kern w:val="0"/>
          <w:sz w:val="32"/>
          <w:szCs w:val="32"/>
          <w:lang w:eastAsia="zh-CN"/>
        </w:rPr>
        <w:t>等要求详见</w:t>
      </w:r>
      <w:r>
        <w:rPr>
          <w:rFonts w:hint="eastAsia" w:ascii="仿宋_GB2312" w:hAnsi="宋体" w:eastAsia="仿宋_GB2312" w:cs="宋体"/>
          <w:bCs/>
          <w:color w:val="auto"/>
          <w:kern w:val="0"/>
          <w:sz w:val="32"/>
          <w:szCs w:val="32"/>
        </w:rPr>
        <w:t>《20</w:t>
      </w:r>
      <w:r>
        <w:rPr>
          <w:rFonts w:hint="eastAsia" w:ascii="仿宋_GB2312" w:hAnsi="宋体" w:eastAsia="仿宋_GB2312" w:cs="宋体"/>
          <w:bCs/>
          <w:color w:val="auto"/>
          <w:kern w:val="0"/>
          <w:sz w:val="32"/>
          <w:szCs w:val="32"/>
          <w:lang w:val="en-US" w:eastAsia="zh-CN"/>
        </w:rPr>
        <w:t>21</w:t>
      </w:r>
      <w:r>
        <w:rPr>
          <w:rFonts w:hint="eastAsia" w:ascii="仿宋_GB2312" w:hAnsi="宋体" w:eastAsia="仿宋_GB2312" w:cs="宋体"/>
          <w:bCs/>
          <w:color w:val="auto"/>
          <w:kern w:val="0"/>
          <w:sz w:val="32"/>
          <w:szCs w:val="32"/>
        </w:rPr>
        <w:t>年焦作市</w:t>
      </w:r>
      <w:r>
        <w:rPr>
          <w:rFonts w:hint="eastAsia" w:ascii="仿宋_GB2312" w:hAnsi="宋体" w:eastAsia="仿宋_GB2312" w:cs="宋体"/>
          <w:bCs/>
          <w:color w:val="auto"/>
          <w:kern w:val="0"/>
          <w:sz w:val="32"/>
          <w:szCs w:val="32"/>
          <w:lang w:eastAsia="zh-CN"/>
        </w:rPr>
        <w:t>教育局、体育局</w:t>
      </w:r>
      <w:r>
        <w:rPr>
          <w:rFonts w:hint="eastAsia" w:ascii="仿宋_GB2312" w:hAnsi="宋体" w:eastAsia="仿宋_GB2312" w:cs="宋体"/>
          <w:bCs/>
          <w:color w:val="auto"/>
          <w:kern w:val="0"/>
          <w:sz w:val="32"/>
          <w:szCs w:val="32"/>
        </w:rPr>
        <w:t>公开招聘</w:t>
      </w:r>
      <w:r>
        <w:rPr>
          <w:rFonts w:hint="eastAsia" w:ascii="仿宋_GB2312" w:hAnsi="宋体" w:eastAsia="仿宋_GB2312" w:cs="宋体"/>
          <w:bCs/>
          <w:color w:val="auto"/>
          <w:kern w:val="0"/>
          <w:sz w:val="32"/>
          <w:szCs w:val="32"/>
          <w:lang w:eastAsia="zh-CN"/>
        </w:rPr>
        <w:t>教师及网络工程人员</w:t>
      </w:r>
      <w:r>
        <w:rPr>
          <w:rFonts w:hint="eastAsia" w:ascii="仿宋_GB2312" w:hAnsi="宋体" w:eastAsia="仿宋_GB2312" w:cs="宋体"/>
          <w:bCs/>
          <w:color w:val="auto"/>
          <w:kern w:val="0"/>
          <w:sz w:val="32"/>
          <w:szCs w:val="32"/>
        </w:rPr>
        <w:t>岗位表》</w:t>
      </w:r>
      <w:r>
        <w:rPr>
          <w:rFonts w:hint="eastAsia" w:ascii="仿宋_GB2312" w:hAnsi="宋体" w:eastAsia="仿宋_GB2312" w:cs="宋体"/>
          <w:bCs/>
          <w:color w:val="auto"/>
          <w:kern w:val="0"/>
          <w:sz w:val="32"/>
          <w:szCs w:val="32"/>
          <w:lang w:eastAsia="zh-CN"/>
        </w:rPr>
        <w:t>（附件</w:t>
      </w:r>
      <w:r>
        <w:rPr>
          <w:rFonts w:hint="eastAsia" w:ascii="仿宋_GB2312" w:hAnsi="宋体" w:eastAsia="仿宋_GB2312" w:cs="宋体"/>
          <w:bCs/>
          <w:color w:val="auto"/>
          <w:kern w:val="0"/>
          <w:sz w:val="32"/>
          <w:szCs w:val="32"/>
          <w:lang w:val="en-US" w:eastAsia="zh-CN"/>
        </w:rPr>
        <w:t>1</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rPr>
        <w:t>；</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000000"/>
          <w:kern w:val="0"/>
          <w:sz w:val="32"/>
          <w:szCs w:val="32"/>
          <w:lang w:val="en-US" w:eastAsia="zh-CN"/>
        </w:rPr>
        <w:t>6.</w:t>
      </w:r>
      <w:r>
        <w:rPr>
          <w:rFonts w:hint="eastAsia" w:ascii="仿宋_GB2312" w:hAnsi="宋体" w:eastAsia="仿宋_GB2312" w:cs="宋体"/>
          <w:bCs/>
          <w:color w:val="auto"/>
          <w:kern w:val="0"/>
          <w:sz w:val="32"/>
          <w:szCs w:val="32"/>
        </w:rPr>
        <w:t>专业要求：所学专业与报考岗位的专业一致或相近。其中报考语文</w:t>
      </w:r>
      <w:r>
        <w:rPr>
          <w:rFonts w:hint="eastAsia" w:ascii="仿宋_GB2312" w:hAnsi="宋体" w:eastAsia="仿宋_GB2312" w:cs="宋体"/>
          <w:bCs/>
          <w:color w:val="auto"/>
          <w:kern w:val="0"/>
          <w:sz w:val="32"/>
          <w:szCs w:val="32"/>
          <w:lang w:eastAsia="zh-CN"/>
        </w:rPr>
        <w:t>教师</w:t>
      </w:r>
      <w:r>
        <w:rPr>
          <w:rFonts w:hint="eastAsia" w:ascii="仿宋_GB2312" w:hAnsi="宋体" w:eastAsia="仿宋_GB2312" w:cs="宋体"/>
          <w:bCs/>
          <w:color w:val="auto"/>
          <w:kern w:val="0"/>
          <w:sz w:val="32"/>
          <w:szCs w:val="32"/>
        </w:rPr>
        <w:t>岗位者需取得二级甲等及以上</w:t>
      </w:r>
      <w:r>
        <w:rPr>
          <w:rStyle w:val="9"/>
          <w:rFonts w:hint="eastAsia" w:ascii="仿宋_GB2312" w:eastAsia="仿宋_GB2312"/>
          <w:bCs/>
          <w:color w:val="auto"/>
          <w:sz w:val="32"/>
          <w:szCs w:val="32"/>
        </w:rPr>
        <w:t>普通话水平测试等级证书，</w:t>
      </w:r>
      <w:r>
        <w:rPr>
          <w:rFonts w:hint="eastAsia" w:ascii="仿宋_GB2312" w:hAnsi="宋体" w:eastAsia="仿宋_GB2312" w:cs="宋体"/>
          <w:bCs/>
          <w:color w:val="auto"/>
          <w:kern w:val="0"/>
          <w:sz w:val="32"/>
          <w:szCs w:val="32"/>
        </w:rPr>
        <w:t>报考英语</w:t>
      </w:r>
      <w:r>
        <w:rPr>
          <w:rFonts w:hint="eastAsia" w:ascii="仿宋_GB2312" w:hAnsi="宋体" w:eastAsia="仿宋_GB2312" w:cs="宋体"/>
          <w:bCs/>
          <w:color w:val="auto"/>
          <w:kern w:val="0"/>
          <w:sz w:val="32"/>
          <w:szCs w:val="32"/>
          <w:lang w:eastAsia="zh-CN"/>
        </w:rPr>
        <w:t>教师</w:t>
      </w:r>
      <w:r>
        <w:rPr>
          <w:rFonts w:hint="eastAsia" w:ascii="仿宋_GB2312" w:hAnsi="宋体" w:eastAsia="仿宋_GB2312" w:cs="宋体"/>
          <w:bCs/>
          <w:color w:val="auto"/>
          <w:kern w:val="0"/>
          <w:sz w:val="32"/>
          <w:szCs w:val="32"/>
        </w:rPr>
        <w:t>岗位者需取得大学英语六级及以上证书</w:t>
      </w:r>
      <w:r>
        <w:rPr>
          <w:rStyle w:val="9"/>
          <w:rFonts w:hint="eastAsia" w:ascii="仿宋_GB2312" w:eastAsia="仿宋_GB2312"/>
          <w:bCs/>
          <w:color w:val="auto"/>
          <w:sz w:val="32"/>
          <w:szCs w:val="32"/>
        </w:rPr>
        <w:t>；</w:t>
      </w:r>
    </w:p>
    <w:p>
      <w:pPr>
        <w:spacing w:line="540" w:lineRule="exact"/>
        <w:ind w:firstLine="640" w:firstLineChars="200"/>
        <w:rPr>
          <w:rFonts w:hint="eastAsia" w:ascii="仿宋_GB2312" w:hAnsi="宋体" w:eastAsia="仿宋_GB2312" w:cs="宋体"/>
          <w:bCs/>
          <w:color w:val="000000"/>
          <w:kern w:val="0"/>
          <w:sz w:val="32"/>
          <w:szCs w:val="32"/>
          <w:lang w:eastAsia="zh-CN"/>
        </w:rPr>
      </w:pPr>
      <w:r>
        <w:rPr>
          <w:rFonts w:hint="eastAsia" w:ascii="仿宋_GB2312" w:hAnsi="宋体" w:eastAsia="仿宋_GB2312" w:cs="宋体"/>
          <w:bCs/>
          <w:color w:val="auto"/>
          <w:kern w:val="0"/>
          <w:sz w:val="32"/>
          <w:szCs w:val="32"/>
          <w:lang w:val="en-US" w:eastAsia="zh-CN"/>
        </w:rPr>
        <w:t>7.</w:t>
      </w:r>
      <w:r>
        <w:rPr>
          <w:rFonts w:hint="eastAsia" w:ascii="仿宋_GB2312" w:hAnsi="宋体" w:eastAsia="仿宋_GB2312" w:cs="宋体"/>
          <w:bCs/>
          <w:color w:val="auto"/>
          <w:kern w:val="0"/>
          <w:sz w:val="32"/>
          <w:szCs w:val="32"/>
        </w:rPr>
        <w:t>教师资格要求：报考</w:t>
      </w:r>
      <w:r>
        <w:rPr>
          <w:rFonts w:hint="eastAsia" w:ascii="仿宋_GB2312" w:hAnsi="宋体" w:eastAsia="仿宋_GB2312" w:cs="宋体"/>
          <w:bCs/>
          <w:color w:val="auto"/>
          <w:kern w:val="0"/>
          <w:sz w:val="32"/>
          <w:szCs w:val="32"/>
          <w:lang w:eastAsia="zh-CN"/>
        </w:rPr>
        <w:t>普通</w:t>
      </w:r>
      <w:r>
        <w:rPr>
          <w:rFonts w:hint="eastAsia" w:ascii="仿宋_GB2312" w:hAnsi="宋体" w:eastAsia="仿宋_GB2312" w:cs="宋体"/>
          <w:bCs/>
          <w:color w:val="auto"/>
          <w:kern w:val="0"/>
          <w:sz w:val="32"/>
          <w:szCs w:val="32"/>
        </w:rPr>
        <w:t>高中教师岗位的</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rPr>
        <w:t>要求具有高级中学及以上教师资格证且</w:t>
      </w:r>
      <w:r>
        <w:rPr>
          <w:rFonts w:hint="eastAsia" w:ascii="仿宋_GB2312" w:hAnsi="宋体" w:eastAsia="仿宋_GB2312" w:cs="宋体"/>
          <w:bCs/>
          <w:color w:val="auto"/>
          <w:kern w:val="0"/>
          <w:sz w:val="32"/>
          <w:szCs w:val="32"/>
          <w:lang w:eastAsia="zh-CN"/>
        </w:rPr>
        <w:t>任教学科</w:t>
      </w:r>
      <w:r>
        <w:rPr>
          <w:rFonts w:hint="eastAsia" w:ascii="仿宋_GB2312" w:hAnsi="宋体" w:eastAsia="仿宋_GB2312" w:cs="宋体"/>
          <w:bCs/>
          <w:color w:val="auto"/>
          <w:kern w:val="0"/>
          <w:sz w:val="32"/>
          <w:szCs w:val="32"/>
        </w:rPr>
        <w:t>与报考岗位一致；报</w:t>
      </w:r>
      <w:r>
        <w:rPr>
          <w:rFonts w:hint="eastAsia" w:ascii="仿宋_GB2312" w:hAnsi="宋体" w:eastAsia="仿宋_GB2312" w:cs="宋体"/>
          <w:bCs/>
          <w:color w:val="auto"/>
          <w:kern w:val="0"/>
          <w:sz w:val="32"/>
          <w:szCs w:val="32"/>
          <w:lang w:eastAsia="zh-CN"/>
        </w:rPr>
        <w:t>考</w:t>
      </w:r>
      <w:r>
        <w:rPr>
          <w:rFonts w:hint="eastAsia" w:ascii="仿宋_GB2312" w:hAnsi="宋体" w:eastAsia="仿宋_GB2312" w:cs="宋体"/>
          <w:bCs/>
          <w:color w:val="auto"/>
          <w:kern w:val="0"/>
          <w:sz w:val="32"/>
          <w:szCs w:val="32"/>
        </w:rPr>
        <w:t>中等职业学校教师岗位的</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rPr>
        <w:t>要求具有高级中学或中等职业学校及以上教师资格证且</w:t>
      </w:r>
      <w:r>
        <w:rPr>
          <w:rFonts w:hint="eastAsia" w:ascii="仿宋_GB2312" w:hAnsi="宋体" w:eastAsia="仿宋_GB2312" w:cs="宋体"/>
          <w:bCs/>
          <w:color w:val="auto"/>
          <w:kern w:val="0"/>
          <w:sz w:val="32"/>
          <w:szCs w:val="32"/>
          <w:lang w:eastAsia="zh-CN"/>
        </w:rPr>
        <w:t>任教学科</w:t>
      </w:r>
      <w:r>
        <w:rPr>
          <w:rFonts w:hint="eastAsia" w:ascii="仿宋_GB2312" w:hAnsi="宋体" w:eastAsia="仿宋_GB2312" w:cs="宋体"/>
          <w:bCs/>
          <w:color w:val="auto"/>
          <w:kern w:val="0"/>
          <w:sz w:val="32"/>
          <w:szCs w:val="32"/>
        </w:rPr>
        <w:t>与报考岗位一致；报考</w:t>
      </w:r>
      <w:r>
        <w:rPr>
          <w:rFonts w:hint="eastAsia" w:ascii="仿宋_GB2312" w:hAnsi="宋体" w:eastAsia="仿宋_GB2312" w:cs="宋体"/>
          <w:bCs/>
          <w:color w:val="auto"/>
          <w:kern w:val="0"/>
          <w:sz w:val="32"/>
          <w:szCs w:val="32"/>
          <w:lang w:eastAsia="zh-CN"/>
        </w:rPr>
        <w:t>初中</w:t>
      </w:r>
      <w:r>
        <w:rPr>
          <w:rFonts w:hint="eastAsia" w:ascii="仿宋_GB2312" w:hAnsi="宋体" w:eastAsia="仿宋_GB2312" w:cs="宋体"/>
          <w:bCs/>
          <w:color w:val="auto"/>
          <w:kern w:val="0"/>
          <w:sz w:val="32"/>
          <w:szCs w:val="32"/>
        </w:rPr>
        <w:t>教师岗位的</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rPr>
        <w:t>要求</w:t>
      </w:r>
      <w:r>
        <w:rPr>
          <w:rFonts w:hint="eastAsia" w:ascii="仿宋_GB2312" w:hAnsi="宋体" w:eastAsia="仿宋_GB2312" w:cs="宋体"/>
          <w:bCs/>
          <w:color w:val="auto"/>
          <w:kern w:val="0"/>
          <w:sz w:val="32"/>
          <w:szCs w:val="32"/>
          <w:lang w:eastAsia="zh-CN"/>
        </w:rPr>
        <w:t>具</w:t>
      </w:r>
      <w:r>
        <w:rPr>
          <w:rFonts w:hint="eastAsia" w:ascii="仿宋_GB2312" w:hAnsi="宋体" w:eastAsia="仿宋_GB2312" w:cs="宋体"/>
          <w:bCs/>
          <w:color w:val="auto"/>
          <w:kern w:val="0"/>
          <w:sz w:val="32"/>
          <w:szCs w:val="32"/>
        </w:rPr>
        <w:t>有初级中学及以上教师资格证且</w:t>
      </w:r>
      <w:r>
        <w:rPr>
          <w:rFonts w:hint="eastAsia" w:ascii="仿宋_GB2312" w:hAnsi="宋体" w:eastAsia="仿宋_GB2312" w:cs="宋体"/>
          <w:bCs/>
          <w:color w:val="auto"/>
          <w:kern w:val="0"/>
          <w:sz w:val="32"/>
          <w:szCs w:val="32"/>
          <w:lang w:eastAsia="zh-CN"/>
        </w:rPr>
        <w:t>任教学科</w:t>
      </w:r>
      <w:r>
        <w:rPr>
          <w:rFonts w:hint="eastAsia" w:ascii="仿宋_GB2312" w:hAnsi="宋体" w:eastAsia="仿宋_GB2312" w:cs="宋体"/>
          <w:bCs/>
          <w:color w:val="auto"/>
          <w:kern w:val="0"/>
          <w:sz w:val="32"/>
          <w:szCs w:val="32"/>
        </w:rPr>
        <w:t>与报考岗位一致；报考小学教师岗位的</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rPr>
        <w:t>要求</w:t>
      </w:r>
      <w:r>
        <w:rPr>
          <w:rFonts w:hint="eastAsia" w:ascii="仿宋_GB2312" w:hAnsi="宋体" w:eastAsia="仿宋_GB2312" w:cs="宋体"/>
          <w:bCs/>
          <w:color w:val="auto"/>
          <w:kern w:val="0"/>
          <w:sz w:val="32"/>
          <w:szCs w:val="32"/>
          <w:lang w:eastAsia="zh-CN"/>
        </w:rPr>
        <w:t>具</w:t>
      </w:r>
      <w:r>
        <w:rPr>
          <w:rFonts w:hint="eastAsia" w:ascii="仿宋_GB2312" w:hAnsi="宋体" w:eastAsia="仿宋_GB2312" w:cs="宋体"/>
          <w:bCs/>
          <w:color w:val="auto"/>
          <w:kern w:val="0"/>
          <w:sz w:val="32"/>
          <w:szCs w:val="32"/>
        </w:rPr>
        <w:t>有小学及以上教师资格证且</w:t>
      </w:r>
      <w:r>
        <w:rPr>
          <w:rFonts w:hint="eastAsia" w:ascii="仿宋_GB2312" w:hAnsi="宋体" w:eastAsia="仿宋_GB2312" w:cs="宋体"/>
          <w:bCs/>
          <w:color w:val="auto"/>
          <w:kern w:val="0"/>
          <w:sz w:val="32"/>
          <w:szCs w:val="32"/>
          <w:lang w:eastAsia="zh-CN"/>
        </w:rPr>
        <w:t>任教学科</w:t>
      </w:r>
      <w:r>
        <w:rPr>
          <w:rFonts w:hint="eastAsia" w:ascii="仿宋_GB2312" w:hAnsi="宋体" w:eastAsia="仿宋_GB2312" w:cs="宋体"/>
          <w:bCs/>
          <w:color w:val="auto"/>
          <w:kern w:val="0"/>
          <w:sz w:val="32"/>
          <w:szCs w:val="32"/>
        </w:rPr>
        <w:t>与报考岗位一致；报考</w:t>
      </w:r>
      <w:r>
        <w:rPr>
          <w:rFonts w:hint="eastAsia" w:ascii="仿宋_GB2312" w:hAnsi="宋体" w:eastAsia="仿宋_GB2312" w:cs="宋体"/>
          <w:bCs/>
          <w:color w:val="auto"/>
          <w:kern w:val="0"/>
          <w:sz w:val="32"/>
          <w:szCs w:val="32"/>
          <w:lang w:val="en-US" w:eastAsia="zh-CN"/>
        </w:rPr>
        <w:t>幼儿园教师</w:t>
      </w:r>
      <w:r>
        <w:rPr>
          <w:rFonts w:hint="eastAsia" w:ascii="仿宋_GB2312" w:hAnsi="宋体" w:eastAsia="仿宋_GB2312" w:cs="宋体"/>
          <w:bCs/>
          <w:color w:val="auto"/>
          <w:kern w:val="0"/>
          <w:sz w:val="32"/>
          <w:szCs w:val="32"/>
        </w:rPr>
        <w:t>岗位的</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rPr>
        <w:t>要求具有幼儿园教师资格证</w:t>
      </w:r>
      <w:r>
        <w:rPr>
          <w:rFonts w:hint="eastAsia" w:ascii="仿宋_GB2312" w:hAnsi="宋体" w:eastAsia="仿宋_GB2312" w:cs="宋体"/>
          <w:bCs/>
          <w:color w:val="auto"/>
          <w:kern w:val="0"/>
          <w:sz w:val="32"/>
          <w:szCs w:val="32"/>
          <w:lang w:val="en-US" w:eastAsia="zh-CN"/>
        </w:rPr>
        <w:t>;</w:t>
      </w:r>
      <w:r>
        <w:rPr>
          <w:rFonts w:hint="eastAsia" w:ascii="仿宋_GB2312" w:hAnsi="宋体" w:eastAsia="仿宋_GB2312" w:cs="宋体"/>
          <w:bCs/>
          <w:color w:val="000000"/>
          <w:kern w:val="0"/>
          <w:sz w:val="32"/>
          <w:szCs w:val="32"/>
          <w:lang w:eastAsia="zh-CN"/>
        </w:rPr>
        <w:t>报考网络工程岗位的教师资格证不作要求。</w:t>
      </w:r>
    </w:p>
    <w:p>
      <w:pPr>
        <w:spacing w:line="560" w:lineRule="exact"/>
        <w:ind w:firstLine="640" w:firstLineChars="200"/>
        <w:rPr>
          <w:rFonts w:hint="eastAsia" w:ascii="仿宋_GB2312" w:hAnsi="宋体" w:eastAsia="仿宋_GB2312" w:cs="宋体"/>
          <w:bCs/>
          <w:color w:val="auto"/>
          <w:kern w:val="0"/>
          <w:sz w:val="32"/>
          <w:szCs w:val="32"/>
          <w:lang w:val="en-US" w:eastAsia="zh-CN"/>
        </w:rPr>
      </w:pPr>
      <w:r>
        <w:rPr>
          <w:rFonts w:hint="eastAsia" w:ascii="仿宋_GB2312" w:hAnsi="宋体" w:eastAsia="仿宋_GB2312" w:cs="宋体"/>
          <w:bCs/>
          <w:color w:val="auto"/>
          <w:kern w:val="0"/>
          <w:sz w:val="32"/>
          <w:szCs w:val="32"/>
          <w:lang w:val="en-US" w:eastAsia="zh-CN"/>
        </w:rPr>
        <w:t>8.在职人员报考需经现工作单位及其主管部门出具单位同意报考证明。</w:t>
      </w:r>
    </w:p>
    <w:p>
      <w:pPr>
        <w:spacing w:line="560" w:lineRule="exact"/>
        <w:ind w:firstLine="640" w:firstLineChars="200"/>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（二）有下列情形之一的人员不得报名应聘：</w:t>
      </w:r>
    </w:p>
    <w:p>
      <w:pPr>
        <w:spacing w:line="560" w:lineRule="exact"/>
        <w:ind w:firstLine="640" w:firstLineChars="200"/>
        <w:rPr>
          <w:rFonts w:hint="eastAsia" w:ascii="仿宋_GB2312" w:hAnsi="仿宋" w:eastAsia="仿宋_GB2312" w:cs="宋体"/>
          <w:bCs/>
          <w:color w:val="auto"/>
          <w:kern w:val="0"/>
          <w:sz w:val="32"/>
          <w:szCs w:val="32"/>
        </w:rPr>
      </w:pPr>
      <w:r>
        <w:rPr>
          <w:rFonts w:hint="eastAsia" w:ascii="仿宋_GB2312" w:hAnsi="仿宋" w:eastAsia="仿宋_GB2312" w:cs="宋体"/>
          <w:bCs/>
          <w:color w:val="auto"/>
          <w:kern w:val="0"/>
          <w:sz w:val="32"/>
          <w:szCs w:val="32"/>
        </w:rPr>
        <w:t>1.曾因犯罪受过刑事处罚的人员或者涉嫌违法犯罪正在接受调查的人员；</w:t>
      </w:r>
    </w:p>
    <w:p>
      <w:pPr>
        <w:spacing w:line="560" w:lineRule="exact"/>
        <w:ind w:firstLine="640" w:firstLineChars="200"/>
        <w:rPr>
          <w:rFonts w:hint="eastAsia" w:ascii="仿宋_GB2312" w:hAnsi="仿宋" w:eastAsia="仿宋_GB2312" w:cs="宋体"/>
          <w:bCs/>
          <w:color w:val="auto"/>
          <w:kern w:val="0"/>
          <w:sz w:val="32"/>
          <w:szCs w:val="32"/>
        </w:rPr>
      </w:pPr>
      <w:r>
        <w:rPr>
          <w:rFonts w:hint="eastAsia" w:ascii="仿宋_GB2312" w:hAnsi="仿宋" w:eastAsia="仿宋_GB2312" w:cs="宋体"/>
          <w:bCs/>
          <w:color w:val="auto"/>
          <w:kern w:val="0"/>
          <w:sz w:val="32"/>
          <w:szCs w:val="32"/>
        </w:rPr>
        <w:t>2.尚未解除党纪、政纪处分或正在接受纪律审查的人员；</w:t>
      </w:r>
    </w:p>
    <w:p>
      <w:pPr>
        <w:spacing w:line="560" w:lineRule="exact"/>
        <w:ind w:firstLine="640" w:firstLineChars="200"/>
        <w:rPr>
          <w:rFonts w:hint="eastAsia" w:ascii="仿宋_GB2312" w:hAnsi="仿宋" w:eastAsia="仿宋_GB2312" w:cs="宋体"/>
          <w:bCs/>
          <w:color w:val="auto"/>
          <w:kern w:val="0"/>
          <w:sz w:val="32"/>
          <w:szCs w:val="32"/>
        </w:rPr>
      </w:pPr>
      <w:r>
        <w:rPr>
          <w:rFonts w:hint="eastAsia" w:ascii="仿宋_GB2312" w:hAnsi="仿宋" w:eastAsia="仿宋_GB2312" w:cs="宋体"/>
          <w:bCs/>
          <w:color w:val="auto"/>
          <w:kern w:val="0"/>
          <w:sz w:val="32"/>
          <w:szCs w:val="32"/>
        </w:rPr>
        <w:t>3.近</w:t>
      </w:r>
      <w:r>
        <w:rPr>
          <w:rFonts w:hint="eastAsia" w:ascii="仿宋_GB2312" w:hAnsi="仿宋" w:eastAsia="仿宋_GB2312" w:cs="宋体"/>
          <w:bCs/>
          <w:color w:val="auto"/>
          <w:kern w:val="0"/>
          <w:sz w:val="32"/>
          <w:szCs w:val="32"/>
          <w:lang w:val="en-US" w:eastAsia="zh-CN"/>
        </w:rPr>
        <w:t>5</w:t>
      </w:r>
      <w:r>
        <w:rPr>
          <w:rFonts w:hint="eastAsia" w:ascii="仿宋_GB2312" w:hAnsi="仿宋" w:eastAsia="仿宋_GB2312" w:cs="宋体"/>
          <w:bCs/>
          <w:color w:val="auto"/>
          <w:kern w:val="0"/>
          <w:sz w:val="32"/>
          <w:szCs w:val="32"/>
        </w:rPr>
        <w:t>年在公务员招录、事业单位公开招聘考试中被认定有舞弊等严重违反招聘纪律行为的人员；</w:t>
      </w:r>
    </w:p>
    <w:p>
      <w:pPr>
        <w:spacing w:line="560" w:lineRule="exact"/>
        <w:ind w:firstLine="640" w:firstLineChars="200"/>
        <w:rPr>
          <w:rFonts w:hint="eastAsia" w:ascii="仿宋_GB2312" w:hAnsi="仿宋" w:eastAsia="仿宋_GB2312" w:cs="宋体"/>
          <w:bCs/>
          <w:color w:val="auto"/>
          <w:kern w:val="0"/>
          <w:sz w:val="32"/>
          <w:szCs w:val="32"/>
        </w:rPr>
      </w:pPr>
      <w:r>
        <w:rPr>
          <w:rFonts w:hint="eastAsia" w:ascii="仿宋_GB2312" w:hAnsi="仿宋" w:eastAsia="仿宋_GB2312" w:cs="宋体"/>
          <w:bCs/>
          <w:color w:val="auto"/>
          <w:kern w:val="0"/>
          <w:sz w:val="32"/>
          <w:szCs w:val="32"/>
          <w:lang w:val="en-US" w:eastAsia="zh-CN"/>
        </w:rPr>
        <w:t>4</w:t>
      </w:r>
      <w:r>
        <w:rPr>
          <w:rFonts w:hint="eastAsia" w:ascii="仿宋_GB2312" w:hAnsi="仿宋" w:eastAsia="仿宋_GB2312" w:cs="宋体"/>
          <w:bCs/>
          <w:color w:val="auto"/>
          <w:kern w:val="0"/>
          <w:sz w:val="32"/>
          <w:szCs w:val="32"/>
        </w:rPr>
        <w:t>.现役军人，合约期未满的订单定向生、小学教育（全科教师）、特岗教师、“三支一扶”大学生</w:t>
      </w:r>
      <w:r>
        <w:rPr>
          <w:rFonts w:hint="eastAsia" w:ascii="仿宋_GB2312" w:hAnsi="仿宋" w:eastAsia="仿宋_GB2312" w:cs="宋体"/>
          <w:bCs/>
          <w:color w:val="auto"/>
          <w:kern w:val="0"/>
          <w:sz w:val="32"/>
          <w:szCs w:val="32"/>
          <w:lang w:eastAsia="zh-CN"/>
        </w:rPr>
        <w:t>等相关人员</w:t>
      </w:r>
      <w:r>
        <w:rPr>
          <w:rFonts w:hint="eastAsia" w:ascii="仿宋_GB2312" w:hAnsi="仿宋" w:eastAsia="仿宋_GB2312" w:cs="宋体"/>
          <w:bCs/>
          <w:color w:val="auto"/>
          <w:kern w:val="0"/>
          <w:sz w:val="32"/>
          <w:szCs w:val="32"/>
        </w:rPr>
        <w:t>;</w:t>
      </w:r>
    </w:p>
    <w:p>
      <w:pPr>
        <w:spacing w:line="560" w:lineRule="exact"/>
        <w:ind w:firstLine="640" w:firstLineChars="200"/>
        <w:rPr>
          <w:rFonts w:hint="eastAsia" w:ascii="仿宋_GB2312" w:hAnsi="仿宋" w:eastAsia="仿宋_GB2312" w:cs="宋体"/>
          <w:bCs/>
          <w:color w:val="auto"/>
          <w:kern w:val="0"/>
          <w:sz w:val="32"/>
          <w:szCs w:val="32"/>
        </w:rPr>
      </w:pPr>
      <w:r>
        <w:rPr>
          <w:rFonts w:hint="eastAsia" w:ascii="仿宋_GB2312" w:hAnsi="仿宋" w:eastAsia="仿宋_GB2312" w:cs="宋体"/>
          <w:bCs/>
          <w:color w:val="auto"/>
          <w:kern w:val="0"/>
          <w:sz w:val="32"/>
          <w:szCs w:val="32"/>
          <w:lang w:val="en-US" w:eastAsia="zh-CN"/>
        </w:rPr>
        <w:t>5</w:t>
      </w:r>
      <w:r>
        <w:rPr>
          <w:rFonts w:hint="eastAsia" w:ascii="仿宋_GB2312" w:hAnsi="仿宋" w:eastAsia="仿宋_GB2312" w:cs="宋体"/>
          <w:bCs/>
          <w:color w:val="auto"/>
          <w:kern w:val="0"/>
          <w:sz w:val="32"/>
          <w:szCs w:val="32"/>
        </w:rPr>
        <w:t>.国家和省另有规定不得应聘到事业单位的人员。</w:t>
      </w:r>
    </w:p>
    <w:p>
      <w:pPr>
        <w:spacing w:line="560" w:lineRule="exact"/>
        <w:ind w:firstLine="640" w:firstLineChars="200"/>
        <w:rPr>
          <w:rFonts w:hint="eastAsia" w:ascii="黑体" w:hAnsi="宋体" w:eastAsia="黑体" w:cs="宋体"/>
          <w:bCs/>
          <w:color w:val="auto"/>
          <w:kern w:val="0"/>
          <w:sz w:val="32"/>
          <w:szCs w:val="32"/>
          <w:lang w:eastAsia="zh-CN"/>
        </w:rPr>
      </w:pPr>
      <w:r>
        <w:rPr>
          <w:rFonts w:hint="eastAsia" w:ascii="黑体" w:hAnsi="宋体" w:eastAsia="黑体" w:cs="宋体"/>
          <w:bCs/>
          <w:color w:val="auto"/>
          <w:kern w:val="0"/>
          <w:sz w:val="32"/>
          <w:szCs w:val="32"/>
          <w:lang w:eastAsia="zh-CN"/>
        </w:rPr>
        <w:t>四、招聘程序及办法</w:t>
      </w:r>
    </w:p>
    <w:p>
      <w:pPr>
        <w:rPr>
          <w:rFonts w:hint="eastAsia" w:ascii="楷体" w:hAnsi="楷体" w:eastAsia="楷体" w:cs="楷体"/>
          <w:b w:val="0"/>
          <w:bCs w:val="0"/>
          <w:color w:val="auto"/>
          <w:kern w:val="0"/>
          <w:sz w:val="32"/>
          <w:szCs w:val="32"/>
          <w:lang w:val="en-US" w:eastAsia="zh-CN"/>
        </w:rPr>
      </w:pPr>
      <w:r>
        <w:rPr>
          <w:rFonts w:hint="eastAsia"/>
          <w:lang w:val="en-US" w:eastAsia="zh-CN"/>
        </w:rPr>
        <w:t xml:space="preserve">     </w:t>
      </w:r>
      <w:r>
        <w:rPr>
          <w:rFonts w:hint="eastAsia" w:ascii="楷体" w:hAnsi="楷体" w:eastAsia="楷体" w:cs="楷体"/>
          <w:b w:val="0"/>
          <w:bCs w:val="0"/>
          <w:color w:val="auto"/>
          <w:kern w:val="0"/>
          <w:sz w:val="32"/>
          <w:szCs w:val="32"/>
          <w:lang w:val="en-US" w:eastAsia="zh-CN"/>
        </w:rPr>
        <w:t>（一）报名与资格初审</w:t>
      </w:r>
    </w:p>
    <w:p>
      <w:pPr>
        <w:ind w:firstLine="640"/>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1.报名办法</w:t>
      </w:r>
    </w:p>
    <w:p>
      <w:pPr>
        <w:ind w:firstLine="640"/>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报考人员采取个人网上提交报名信息、上传照片、缴费的方式进行，不接受现场报名。每人只能报考一个岗位。</w:t>
      </w:r>
    </w:p>
    <w:p>
      <w:pPr>
        <w:numPr>
          <w:ilvl w:val="0"/>
          <w:numId w:val="0"/>
        </w:numPr>
        <w:ind w:firstLine="640" w:firstLineChars="200"/>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2.网上报名</w:t>
      </w:r>
    </w:p>
    <w:p>
      <w:pPr>
        <w:numPr>
          <w:ilvl w:val="0"/>
          <w:numId w:val="0"/>
        </w:numPr>
        <w:ind w:firstLine="640" w:firstLineChars="200"/>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时间：2021年10月16日8：00-10月20日17:00</w:t>
      </w:r>
    </w:p>
    <w:p>
      <w:pPr>
        <w:numPr>
          <w:ilvl w:val="0"/>
          <w:numId w:val="0"/>
        </w:numPr>
        <w:ind w:firstLine="640" w:firstLineChars="200"/>
        <w:rPr>
          <w:rFonts w:hint="eastAsia" w:ascii="仿宋_GB2312" w:hAnsi="仿宋" w:eastAsia="仿宋_GB2312" w:cs="宋体"/>
          <w:b w:val="0"/>
          <w:bCs/>
          <w:color w:val="auto"/>
          <w:kern w:val="0"/>
          <w:sz w:val="32"/>
          <w:szCs w:val="32"/>
          <w:lang w:val="en-US" w:eastAsia="zh-CN" w:bidi="ar-SA"/>
        </w:rPr>
      </w:pPr>
      <w:r>
        <w:rPr>
          <w:rFonts w:hint="eastAsia" w:ascii="仿宋_GB2312" w:hAnsi="仿宋" w:eastAsia="仿宋_GB2312" w:cs="宋体"/>
          <w:b w:val="0"/>
          <w:bCs/>
          <w:color w:val="auto"/>
          <w:kern w:val="0"/>
          <w:sz w:val="32"/>
          <w:szCs w:val="32"/>
          <w:lang w:val="en-US" w:eastAsia="zh-CN" w:bidi="ar-SA"/>
        </w:rPr>
        <w:t>报考者在规定时间内登录焦作市教育局官网（http://jyj.jiaozuo.gov.cn）焦作市教育局招聘工作平台“2021年焦作市教育局、焦作市体育局公开招聘教师及网络工程人员专栏”报名，按网上报名系统要求如实填写、提交有关个人信息，并上传本人电子照片（近期1寸彩色免冠正面证件照，红色或蓝色背景，格式要求：jpg格式，150x200，不大于200KB）。报名成功后，网上报名系统将自动生成《焦作市教育局、体育局公开招聘教师及网络工程人员报名登记表》。</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lang w:val="en-US" w:eastAsia="zh-CN"/>
        </w:rPr>
        <w:t>3.</w:t>
      </w:r>
      <w:r>
        <w:rPr>
          <w:rFonts w:hint="eastAsia" w:ascii="仿宋_GB2312" w:hAnsi="宋体" w:eastAsia="仿宋_GB2312" w:cs="宋体"/>
          <w:bCs/>
          <w:color w:val="auto"/>
          <w:kern w:val="0"/>
          <w:sz w:val="32"/>
          <w:szCs w:val="32"/>
        </w:rPr>
        <w:t>资格初审</w:t>
      </w:r>
    </w:p>
    <w:p>
      <w:pPr>
        <w:spacing w:line="560" w:lineRule="exact"/>
        <w:ind w:left="160" w:leftChars="76" w:firstLine="480" w:firstLineChars="15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市教育局将对报考者进行资格初审</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rPr>
        <w:t>报考者请于20</w:t>
      </w:r>
      <w:r>
        <w:rPr>
          <w:rFonts w:hint="eastAsia" w:ascii="仿宋_GB2312" w:hAnsi="宋体" w:eastAsia="仿宋_GB2312" w:cs="宋体"/>
          <w:bCs/>
          <w:color w:val="auto"/>
          <w:kern w:val="0"/>
          <w:sz w:val="32"/>
          <w:szCs w:val="32"/>
          <w:lang w:val="en-US" w:eastAsia="zh-CN"/>
        </w:rPr>
        <w:t>21</w:t>
      </w:r>
      <w:r>
        <w:rPr>
          <w:rFonts w:hint="eastAsia" w:ascii="仿宋_GB2312" w:hAnsi="宋体" w:eastAsia="仿宋_GB2312" w:cs="宋体"/>
          <w:bCs/>
          <w:color w:val="auto"/>
          <w:kern w:val="0"/>
          <w:sz w:val="32"/>
          <w:szCs w:val="32"/>
        </w:rPr>
        <w:t>年</w:t>
      </w:r>
      <w:r>
        <w:rPr>
          <w:rFonts w:hint="eastAsia" w:ascii="仿宋_GB2312" w:hAnsi="宋体" w:eastAsia="仿宋_GB2312" w:cs="宋体"/>
          <w:bCs/>
          <w:color w:val="auto"/>
          <w:kern w:val="0"/>
          <w:sz w:val="32"/>
          <w:szCs w:val="32"/>
          <w:lang w:val="en-US" w:eastAsia="zh-CN"/>
        </w:rPr>
        <w:t>10</w:t>
      </w:r>
      <w:r>
        <w:rPr>
          <w:rFonts w:hint="eastAsia" w:ascii="仿宋_GB2312" w:hAnsi="宋体" w:eastAsia="仿宋_GB2312" w:cs="宋体"/>
          <w:bCs/>
          <w:color w:val="auto"/>
          <w:kern w:val="0"/>
          <w:sz w:val="32"/>
          <w:szCs w:val="32"/>
        </w:rPr>
        <w:t>月</w:t>
      </w:r>
      <w:r>
        <w:rPr>
          <w:rFonts w:hint="eastAsia" w:ascii="仿宋_GB2312" w:hAnsi="宋体" w:eastAsia="仿宋_GB2312" w:cs="宋体"/>
          <w:bCs/>
          <w:color w:val="auto"/>
          <w:kern w:val="0"/>
          <w:sz w:val="32"/>
          <w:szCs w:val="32"/>
          <w:lang w:val="en-US" w:eastAsia="zh-CN"/>
        </w:rPr>
        <w:t>16</w:t>
      </w:r>
      <w:r>
        <w:rPr>
          <w:rFonts w:hint="eastAsia" w:ascii="仿宋_GB2312" w:hAnsi="宋体" w:eastAsia="仿宋_GB2312" w:cs="宋体"/>
          <w:bCs/>
          <w:color w:val="auto"/>
          <w:kern w:val="0"/>
          <w:sz w:val="32"/>
          <w:szCs w:val="32"/>
        </w:rPr>
        <w:t>日9:00—</w:t>
      </w:r>
      <w:r>
        <w:rPr>
          <w:rFonts w:hint="eastAsia" w:ascii="仿宋_GB2312" w:hAnsi="宋体" w:eastAsia="仿宋_GB2312" w:cs="宋体"/>
          <w:bCs/>
          <w:color w:val="auto"/>
          <w:kern w:val="0"/>
          <w:sz w:val="32"/>
          <w:szCs w:val="32"/>
          <w:lang w:val="en-US" w:eastAsia="zh-CN"/>
        </w:rPr>
        <w:t xml:space="preserve"> 21</w:t>
      </w:r>
      <w:r>
        <w:rPr>
          <w:rFonts w:hint="eastAsia" w:ascii="仿宋_GB2312" w:hAnsi="宋体" w:eastAsia="仿宋_GB2312" w:cs="宋体"/>
          <w:bCs/>
          <w:color w:val="auto"/>
          <w:kern w:val="0"/>
          <w:sz w:val="32"/>
          <w:szCs w:val="32"/>
        </w:rPr>
        <w:t>日1</w:t>
      </w:r>
      <w:r>
        <w:rPr>
          <w:rFonts w:hint="eastAsia" w:ascii="仿宋_GB2312" w:hAnsi="宋体" w:eastAsia="仿宋_GB2312" w:cs="宋体"/>
          <w:bCs/>
          <w:color w:val="auto"/>
          <w:kern w:val="0"/>
          <w:sz w:val="32"/>
          <w:szCs w:val="32"/>
          <w:lang w:val="en-US" w:eastAsia="zh-CN"/>
        </w:rPr>
        <w:t>7</w:t>
      </w:r>
      <w:r>
        <w:rPr>
          <w:rFonts w:hint="eastAsia" w:ascii="仿宋_GB2312" w:hAnsi="宋体" w:eastAsia="仿宋_GB2312" w:cs="宋体"/>
          <w:bCs/>
          <w:color w:val="auto"/>
          <w:kern w:val="0"/>
          <w:sz w:val="32"/>
          <w:szCs w:val="32"/>
        </w:rPr>
        <w:t>:00登录</w:t>
      </w:r>
      <w:r>
        <w:rPr>
          <w:rFonts w:hint="eastAsia" w:ascii="仿宋_GB2312" w:hAnsi="宋体" w:eastAsia="仿宋_GB2312" w:cs="宋体"/>
          <w:bCs/>
          <w:color w:val="auto"/>
          <w:kern w:val="0"/>
          <w:sz w:val="32"/>
          <w:szCs w:val="32"/>
          <w:lang w:eastAsia="zh-CN"/>
        </w:rPr>
        <w:t>焦作市教育局招聘工作平台“2021年焦作市教育局、焦作市体育局公开招聘教师及网络工程人员专栏”</w:t>
      </w:r>
      <w:r>
        <w:rPr>
          <w:rFonts w:hint="eastAsia" w:ascii="仿宋_GB2312" w:hAnsi="宋体" w:eastAsia="仿宋_GB2312" w:cs="宋体"/>
          <w:bCs/>
          <w:color w:val="auto"/>
          <w:kern w:val="0"/>
          <w:sz w:val="32"/>
          <w:szCs w:val="32"/>
        </w:rPr>
        <w:t>查询资格初审结果。通过资格初审的人员，不能再修改报考信息。未通过资格初审人员，应根据</w:t>
      </w:r>
      <w:r>
        <w:rPr>
          <w:rFonts w:hint="eastAsia" w:ascii="仿宋_GB2312" w:hAnsi="仿宋" w:eastAsia="仿宋_GB2312" w:cs="宋体"/>
          <w:b w:val="0"/>
          <w:bCs/>
          <w:color w:val="auto"/>
          <w:kern w:val="0"/>
          <w:sz w:val="32"/>
          <w:szCs w:val="32"/>
          <w:lang w:val="en-US" w:eastAsia="zh-CN" w:bidi="ar-SA"/>
        </w:rPr>
        <w:t>焦作市教育局招聘工作平台“2021年焦作市教育局、焦作市体育局公开招聘教师及网络工程人员专栏”个人用户信息中</w:t>
      </w:r>
      <w:r>
        <w:rPr>
          <w:rFonts w:hint="eastAsia" w:ascii="仿宋_GB2312" w:hAnsi="宋体" w:eastAsia="仿宋_GB2312" w:cs="宋体"/>
          <w:bCs/>
          <w:color w:val="auto"/>
          <w:kern w:val="0"/>
          <w:sz w:val="32"/>
          <w:szCs w:val="32"/>
        </w:rPr>
        <w:t>反馈的审查意见及时补充或修正相关报名资料</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rPr>
        <w:t>并重新提交审核</w:t>
      </w:r>
      <w:r>
        <w:rPr>
          <w:rFonts w:hint="eastAsia" w:ascii="仿宋_GB2312" w:hAnsi="宋体" w:eastAsia="仿宋_GB2312" w:cs="宋体"/>
          <w:bCs/>
          <w:color w:val="auto"/>
          <w:kern w:val="0"/>
          <w:sz w:val="32"/>
          <w:szCs w:val="32"/>
          <w:lang w:val="en-US" w:eastAsia="zh-CN"/>
        </w:rPr>
        <w:t>。</w:t>
      </w:r>
      <w:r>
        <w:rPr>
          <w:rFonts w:hint="eastAsia" w:ascii="仿宋_GB2312" w:hAnsi="宋体" w:eastAsia="仿宋_GB2312" w:cs="宋体"/>
          <w:bCs/>
          <w:color w:val="auto"/>
          <w:kern w:val="0"/>
          <w:sz w:val="32"/>
          <w:szCs w:val="32"/>
        </w:rPr>
        <w:t>修改报名资料截止时间为20</w:t>
      </w:r>
      <w:r>
        <w:rPr>
          <w:rFonts w:hint="eastAsia" w:ascii="仿宋_GB2312" w:hAnsi="宋体" w:eastAsia="仿宋_GB2312" w:cs="宋体"/>
          <w:bCs/>
          <w:color w:val="auto"/>
          <w:kern w:val="0"/>
          <w:sz w:val="32"/>
          <w:szCs w:val="32"/>
          <w:lang w:val="en-US" w:eastAsia="zh-CN"/>
        </w:rPr>
        <w:t>21</w:t>
      </w:r>
      <w:r>
        <w:rPr>
          <w:rFonts w:hint="eastAsia" w:ascii="仿宋_GB2312" w:hAnsi="宋体" w:eastAsia="仿宋_GB2312" w:cs="宋体"/>
          <w:bCs/>
          <w:color w:val="auto"/>
          <w:kern w:val="0"/>
          <w:sz w:val="32"/>
          <w:szCs w:val="32"/>
        </w:rPr>
        <w:t>年</w:t>
      </w:r>
      <w:r>
        <w:rPr>
          <w:rFonts w:hint="eastAsia" w:ascii="仿宋_GB2312" w:hAnsi="宋体" w:eastAsia="仿宋_GB2312" w:cs="宋体"/>
          <w:bCs/>
          <w:color w:val="auto"/>
          <w:kern w:val="0"/>
          <w:sz w:val="32"/>
          <w:szCs w:val="32"/>
          <w:lang w:val="en-US" w:eastAsia="zh-CN"/>
        </w:rPr>
        <w:t>10</w:t>
      </w:r>
      <w:r>
        <w:rPr>
          <w:rFonts w:hint="eastAsia" w:ascii="仿宋_GB2312" w:hAnsi="宋体" w:eastAsia="仿宋_GB2312" w:cs="宋体"/>
          <w:bCs/>
          <w:color w:val="auto"/>
          <w:kern w:val="0"/>
          <w:sz w:val="32"/>
          <w:szCs w:val="32"/>
        </w:rPr>
        <w:t>月</w:t>
      </w:r>
      <w:r>
        <w:rPr>
          <w:rFonts w:hint="eastAsia" w:ascii="仿宋_GB2312" w:hAnsi="宋体" w:eastAsia="仿宋_GB2312" w:cs="宋体"/>
          <w:bCs/>
          <w:color w:val="auto"/>
          <w:kern w:val="0"/>
          <w:sz w:val="32"/>
          <w:szCs w:val="32"/>
          <w:lang w:val="en-US" w:eastAsia="zh-CN"/>
        </w:rPr>
        <w:t>21</w:t>
      </w:r>
      <w:r>
        <w:rPr>
          <w:rFonts w:hint="eastAsia" w:ascii="仿宋_GB2312" w:hAnsi="宋体" w:eastAsia="仿宋_GB2312" w:cs="宋体"/>
          <w:bCs/>
          <w:color w:val="auto"/>
          <w:kern w:val="0"/>
          <w:sz w:val="32"/>
          <w:szCs w:val="32"/>
        </w:rPr>
        <w:t>日17:00。</w:t>
      </w:r>
    </w:p>
    <w:p>
      <w:pPr>
        <w:spacing w:line="560" w:lineRule="exact"/>
        <w:ind w:firstLine="640" w:firstLineChars="200"/>
        <w:rPr>
          <w:rFonts w:hint="eastAsia" w:ascii="仿宋_GB2312" w:hAnsi="宋体" w:eastAsia="仿宋_GB2312" w:cs="宋体"/>
          <w:bCs/>
          <w:color w:val="auto"/>
          <w:kern w:val="0"/>
          <w:sz w:val="32"/>
          <w:szCs w:val="32"/>
        </w:rPr>
      </w:pPr>
      <w:r>
        <w:rPr>
          <w:rStyle w:val="9"/>
          <w:rFonts w:hint="eastAsia" w:ascii="仿宋_GB2312" w:eastAsia="仿宋_GB2312"/>
          <w:bCs/>
          <w:color w:val="auto"/>
          <w:sz w:val="32"/>
          <w:szCs w:val="32"/>
        </w:rPr>
        <w:t>在</w:t>
      </w:r>
      <w:r>
        <w:rPr>
          <w:rStyle w:val="9"/>
          <w:rFonts w:hint="eastAsia" w:ascii="仿宋_GB2312" w:eastAsia="仿宋_GB2312"/>
          <w:bCs/>
          <w:color w:val="auto"/>
          <w:sz w:val="32"/>
          <w:szCs w:val="32"/>
          <w:lang w:eastAsia="zh-CN"/>
        </w:rPr>
        <w:t>职</w:t>
      </w:r>
      <w:r>
        <w:rPr>
          <w:rStyle w:val="9"/>
          <w:rFonts w:hint="eastAsia" w:ascii="仿宋_GB2312" w:eastAsia="仿宋_GB2312"/>
          <w:bCs/>
          <w:color w:val="auto"/>
          <w:sz w:val="32"/>
          <w:szCs w:val="32"/>
        </w:rPr>
        <w:t>人员需在网上报名成功后，于</w:t>
      </w:r>
      <w:r>
        <w:rPr>
          <w:rFonts w:hint="eastAsia" w:ascii="仿宋_GB2312" w:hAnsi="宋体" w:eastAsia="仿宋_GB2312" w:cs="宋体"/>
          <w:bCs/>
          <w:color w:val="auto"/>
          <w:kern w:val="0"/>
          <w:sz w:val="32"/>
          <w:szCs w:val="32"/>
        </w:rPr>
        <w:t>20</w:t>
      </w:r>
      <w:r>
        <w:rPr>
          <w:rFonts w:hint="eastAsia" w:ascii="仿宋_GB2312" w:hAnsi="宋体" w:eastAsia="仿宋_GB2312" w:cs="宋体"/>
          <w:bCs/>
          <w:color w:val="auto"/>
          <w:kern w:val="0"/>
          <w:sz w:val="32"/>
          <w:szCs w:val="32"/>
          <w:lang w:val="en-US" w:eastAsia="zh-CN"/>
        </w:rPr>
        <w:t>21</w:t>
      </w:r>
      <w:r>
        <w:rPr>
          <w:rFonts w:hint="eastAsia" w:ascii="仿宋_GB2312" w:hAnsi="宋体" w:eastAsia="仿宋_GB2312" w:cs="宋体"/>
          <w:bCs/>
          <w:color w:val="auto"/>
          <w:kern w:val="0"/>
          <w:sz w:val="32"/>
          <w:szCs w:val="32"/>
        </w:rPr>
        <w:t>年</w:t>
      </w:r>
      <w:r>
        <w:rPr>
          <w:rFonts w:hint="eastAsia" w:ascii="仿宋_GB2312" w:hAnsi="宋体" w:eastAsia="仿宋_GB2312" w:cs="宋体"/>
          <w:bCs/>
          <w:color w:val="auto"/>
          <w:kern w:val="0"/>
          <w:sz w:val="32"/>
          <w:szCs w:val="32"/>
          <w:lang w:val="en-US" w:eastAsia="zh-CN"/>
        </w:rPr>
        <w:t>10</w:t>
      </w:r>
      <w:r>
        <w:rPr>
          <w:rFonts w:hint="eastAsia" w:ascii="仿宋_GB2312" w:hAnsi="宋体" w:eastAsia="仿宋_GB2312" w:cs="宋体"/>
          <w:bCs/>
          <w:color w:val="auto"/>
          <w:kern w:val="0"/>
          <w:sz w:val="32"/>
          <w:szCs w:val="32"/>
        </w:rPr>
        <w:t>月</w:t>
      </w:r>
      <w:r>
        <w:rPr>
          <w:rFonts w:hint="eastAsia" w:ascii="仿宋_GB2312" w:hAnsi="宋体" w:eastAsia="仿宋_GB2312" w:cs="宋体"/>
          <w:bCs/>
          <w:color w:val="auto"/>
          <w:kern w:val="0"/>
          <w:sz w:val="32"/>
          <w:szCs w:val="32"/>
          <w:lang w:val="en-US" w:eastAsia="zh-CN"/>
        </w:rPr>
        <w:t>20</w:t>
      </w:r>
      <w:r>
        <w:rPr>
          <w:rFonts w:hint="eastAsia" w:ascii="仿宋_GB2312" w:hAnsi="宋体" w:eastAsia="仿宋_GB2312" w:cs="宋体"/>
          <w:bCs/>
          <w:color w:val="auto"/>
          <w:kern w:val="0"/>
          <w:sz w:val="32"/>
          <w:szCs w:val="32"/>
        </w:rPr>
        <w:t>日17:00前到焦作市教育局705室现场</w:t>
      </w:r>
      <w:r>
        <w:rPr>
          <w:rStyle w:val="9"/>
          <w:rFonts w:hint="eastAsia" w:ascii="仿宋_GB2312" w:eastAsia="仿宋_GB2312"/>
          <w:bCs/>
          <w:color w:val="auto"/>
          <w:sz w:val="32"/>
          <w:szCs w:val="32"/>
        </w:rPr>
        <w:t>提交同意报考证明</w:t>
      </w:r>
      <w:r>
        <w:rPr>
          <w:rStyle w:val="9"/>
          <w:rFonts w:hint="eastAsia" w:ascii="仿宋_GB2312" w:eastAsia="仿宋_GB2312"/>
          <w:bCs/>
          <w:color w:val="auto"/>
          <w:sz w:val="32"/>
          <w:szCs w:val="32"/>
          <w:lang w:eastAsia="zh-CN"/>
        </w:rPr>
        <w:t>，</w:t>
      </w:r>
      <w:r>
        <w:rPr>
          <w:rFonts w:hint="eastAsia" w:ascii="仿宋_GB2312" w:hAnsi="宋体" w:eastAsia="仿宋_GB2312" w:cs="宋体"/>
          <w:bCs/>
          <w:color w:val="auto"/>
          <w:kern w:val="0"/>
          <w:sz w:val="32"/>
          <w:szCs w:val="32"/>
        </w:rPr>
        <w:t>未按时提交</w:t>
      </w:r>
      <w:r>
        <w:rPr>
          <w:rStyle w:val="9"/>
          <w:rFonts w:hint="eastAsia" w:ascii="仿宋_GB2312" w:eastAsia="仿宋_GB2312"/>
          <w:bCs/>
          <w:color w:val="auto"/>
          <w:sz w:val="32"/>
          <w:szCs w:val="32"/>
        </w:rPr>
        <w:t>同意报考证明的，资格初审不予通过。</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lang w:val="en-US" w:eastAsia="zh-CN"/>
        </w:rPr>
        <w:t>4</w:t>
      </w:r>
      <w:r>
        <w:rPr>
          <w:rFonts w:hint="eastAsia" w:ascii="仿宋_GB2312" w:hAnsi="宋体" w:eastAsia="仿宋_GB2312" w:cs="宋体"/>
          <w:bCs/>
          <w:color w:val="auto"/>
          <w:kern w:val="0"/>
          <w:sz w:val="32"/>
          <w:szCs w:val="32"/>
        </w:rPr>
        <w:t>.缴费</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通过资格初审人员，请于20</w:t>
      </w:r>
      <w:r>
        <w:rPr>
          <w:rFonts w:hint="eastAsia" w:ascii="仿宋_GB2312" w:hAnsi="宋体" w:eastAsia="仿宋_GB2312" w:cs="宋体"/>
          <w:bCs/>
          <w:color w:val="auto"/>
          <w:kern w:val="0"/>
          <w:sz w:val="32"/>
          <w:szCs w:val="32"/>
          <w:lang w:val="en-US" w:eastAsia="zh-CN"/>
        </w:rPr>
        <w:t>21</w:t>
      </w:r>
      <w:r>
        <w:rPr>
          <w:rFonts w:hint="eastAsia" w:ascii="仿宋_GB2312" w:hAnsi="宋体" w:eastAsia="仿宋_GB2312" w:cs="宋体"/>
          <w:bCs/>
          <w:color w:val="auto"/>
          <w:kern w:val="0"/>
          <w:sz w:val="32"/>
          <w:szCs w:val="32"/>
        </w:rPr>
        <w:t>年</w:t>
      </w:r>
      <w:r>
        <w:rPr>
          <w:rFonts w:hint="eastAsia" w:ascii="仿宋_GB2312" w:hAnsi="宋体" w:eastAsia="仿宋_GB2312" w:cs="宋体"/>
          <w:bCs/>
          <w:color w:val="auto"/>
          <w:kern w:val="0"/>
          <w:sz w:val="32"/>
          <w:szCs w:val="32"/>
          <w:lang w:val="en-US" w:eastAsia="zh-CN"/>
        </w:rPr>
        <w:t>10</w:t>
      </w:r>
      <w:r>
        <w:rPr>
          <w:rFonts w:hint="eastAsia" w:ascii="仿宋_GB2312" w:hAnsi="宋体" w:eastAsia="仿宋_GB2312" w:cs="宋体"/>
          <w:bCs/>
          <w:color w:val="auto"/>
          <w:kern w:val="0"/>
          <w:sz w:val="32"/>
          <w:szCs w:val="32"/>
        </w:rPr>
        <w:t>月</w:t>
      </w:r>
      <w:r>
        <w:rPr>
          <w:rFonts w:hint="eastAsia" w:ascii="仿宋_GB2312" w:hAnsi="宋体" w:eastAsia="仿宋_GB2312" w:cs="宋体"/>
          <w:bCs/>
          <w:color w:val="auto"/>
          <w:kern w:val="0"/>
          <w:sz w:val="32"/>
          <w:szCs w:val="32"/>
          <w:lang w:val="en-US" w:eastAsia="zh-CN"/>
        </w:rPr>
        <w:t>22</w:t>
      </w:r>
      <w:r>
        <w:rPr>
          <w:rFonts w:hint="eastAsia" w:ascii="仿宋_GB2312" w:hAnsi="宋体" w:eastAsia="仿宋_GB2312" w:cs="宋体"/>
          <w:bCs/>
          <w:color w:val="auto"/>
          <w:kern w:val="0"/>
          <w:sz w:val="32"/>
          <w:szCs w:val="32"/>
        </w:rPr>
        <w:t>日</w:t>
      </w:r>
      <w:r>
        <w:rPr>
          <w:rFonts w:hint="eastAsia" w:ascii="仿宋_GB2312" w:hAnsi="宋体" w:eastAsia="仿宋_GB2312" w:cs="宋体"/>
          <w:bCs/>
          <w:color w:val="auto"/>
          <w:kern w:val="0"/>
          <w:sz w:val="32"/>
          <w:szCs w:val="32"/>
          <w:lang w:val="en-US" w:eastAsia="zh-CN"/>
        </w:rPr>
        <w:t>12:00</w:t>
      </w:r>
      <w:r>
        <w:rPr>
          <w:rFonts w:hint="eastAsia" w:ascii="仿宋_GB2312" w:hAnsi="宋体" w:eastAsia="仿宋_GB2312" w:cs="宋体"/>
          <w:bCs/>
          <w:color w:val="auto"/>
          <w:kern w:val="0"/>
          <w:sz w:val="32"/>
          <w:szCs w:val="32"/>
        </w:rPr>
        <w:t>前在</w:t>
      </w:r>
      <w:r>
        <w:rPr>
          <w:rFonts w:hint="eastAsia" w:ascii="仿宋_GB2312" w:hAnsi="宋体" w:eastAsia="仿宋_GB2312" w:cs="宋体"/>
          <w:bCs/>
          <w:color w:val="auto"/>
          <w:kern w:val="0"/>
          <w:sz w:val="32"/>
          <w:szCs w:val="32"/>
          <w:lang w:eastAsia="zh-CN"/>
        </w:rPr>
        <w:t>焦作市教育局招聘工作平台“2021年焦作市教育局、焦作市体育局公开招聘教师及网络工程人员专栏”</w:t>
      </w:r>
      <w:r>
        <w:rPr>
          <w:rFonts w:hint="eastAsia" w:ascii="仿宋_GB2312" w:hAnsi="宋体" w:eastAsia="仿宋_GB2312" w:cs="宋体"/>
          <w:bCs/>
          <w:color w:val="auto"/>
          <w:kern w:val="0"/>
          <w:sz w:val="32"/>
          <w:szCs w:val="32"/>
        </w:rPr>
        <w:t>缴纳考务费60元。逾期未缴费的，视为自动放弃考试资格。</w:t>
      </w:r>
    </w:p>
    <w:p>
      <w:pPr>
        <w:numPr>
          <w:ilvl w:val="0"/>
          <w:numId w:val="0"/>
        </w:numPr>
        <w:spacing w:line="560" w:lineRule="exact"/>
        <w:ind w:firstLine="640" w:firstLineChars="200"/>
        <w:rPr>
          <w:rFonts w:hint="eastAsia" w:ascii="仿宋_GB2312" w:hAnsi="宋体" w:eastAsia="仿宋_GB2312" w:cs="宋体"/>
          <w:bCs/>
          <w:color w:val="auto"/>
          <w:kern w:val="0"/>
          <w:sz w:val="32"/>
          <w:szCs w:val="32"/>
          <w:lang w:val="en-US" w:eastAsia="zh-CN"/>
        </w:rPr>
      </w:pPr>
      <w:r>
        <w:rPr>
          <w:rFonts w:hint="eastAsia" w:ascii="仿宋_GB2312" w:hAnsi="宋体" w:eastAsia="仿宋_GB2312" w:cs="宋体"/>
          <w:bCs/>
          <w:color w:val="auto"/>
          <w:kern w:val="0"/>
          <w:sz w:val="32"/>
          <w:szCs w:val="32"/>
          <w:lang w:val="en-US" w:eastAsia="zh-CN"/>
        </w:rPr>
        <w:t>5.打印准考证</w:t>
      </w:r>
    </w:p>
    <w:p>
      <w:pPr>
        <w:spacing w:line="560" w:lineRule="exact"/>
        <w:ind w:firstLine="640" w:firstLineChars="200"/>
        <w:rPr>
          <w:rFonts w:hint="eastAsia" w:ascii="方正小标宋简体" w:eastAsia="方正小标宋简体"/>
          <w:color w:val="000000"/>
          <w:sz w:val="44"/>
          <w:szCs w:val="44"/>
        </w:rPr>
      </w:pPr>
      <w:r>
        <w:rPr>
          <w:rFonts w:hint="eastAsia" w:ascii="仿宋_GB2312" w:eastAsia="仿宋_GB2312"/>
          <w:bCs/>
          <w:color w:val="auto"/>
          <w:sz w:val="32"/>
          <w:szCs w:val="32"/>
        </w:rPr>
        <w:t>缴费成功的人员，请</w:t>
      </w:r>
      <w:r>
        <w:rPr>
          <w:rFonts w:hint="eastAsia" w:ascii="仿宋_GB2312" w:eastAsia="仿宋_GB2312"/>
          <w:bCs/>
          <w:color w:val="auto"/>
          <w:sz w:val="32"/>
          <w:szCs w:val="32"/>
          <w:lang w:eastAsia="zh-CN"/>
        </w:rPr>
        <w:t>于</w:t>
      </w:r>
      <w:r>
        <w:rPr>
          <w:rFonts w:hint="eastAsia" w:ascii="仿宋_GB2312" w:eastAsia="仿宋_GB2312"/>
          <w:bCs/>
          <w:color w:val="auto"/>
          <w:sz w:val="32"/>
          <w:szCs w:val="32"/>
        </w:rPr>
        <w:t>20</w:t>
      </w:r>
      <w:r>
        <w:rPr>
          <w:rFonts w:hint="eastAsia" w:ascii="仿宋_GB2312" w:eastAsia="仿宋_GB2312"/>
          <w:bCs/>
          <w:color w:val="auto"/>
          <w:sz w:val="32"/>
          <w:szCs w:val="32"/>
          <w:lang w:val="en-US" w:eastAsia="zh-CN"/>
        </w:rPr>
        <w:t>21</w:t>
      </w:r>
      <w:r>
        <w:rPr>
          <w:rFonts w:hint="eastAsia" w:ascii="仿宋_GB2312" w:eastAsia="仿宋_GB2312"/>
          <w:bCs/>
          <w:color w:val="auto"/>
          <w:sz w:val="32"/>
          <w:szCs w:val="32"/>
        </w:rPr>
        <w:t>年</w:t>
      </w:r>
      <w:r>
        <w:rPr>
          <w:rFonts w:hint="eastAsia" w:ascii="仿宋_GB2312" w:eastAsia="仿宋_GB2312"/>
          <w:bCs/>
          <w:color w:val="auto"/>
          <w:sz w:val="32"/>
          <w:szCs w:val="32"/>
          <w:lang w:val="en-US" w:eastAsia="zh-CN"/>
        </w:rPr>
        <w:t>11</w:t>
      </w:r>
      <w:r>
        <w:rPr>
          <w:rFonts w:hint="eastAsia" w:ascii="仿宋_GB2312" w:eastAsia="仿宋_GB2312"/>
          <w:bCs/>
          <w:color w:val="auto"/>
          <w:sz w:val="32"/>
          <w:szCs w:val="32"/>
        </w:rPr>
        <w:t>月</w:t>
      </w:r>
      <w:r>
        <w:rPr>
          <w:rFonts w:hint="eastAsia" w:ascii="仿宋_GB2312" w:eastAsia="仿宋_GB2312"/>
          <w:bCs/>
          <w:color w:val="auto"/>
          <w:sz w:val="32"/>
          <w:szCs w:val="32"/>
          <w:lang w:val="en-US" w:eastAsia="zh-CN"/>
        </w:rPr>
        <w:t>4</w:t>
      </w:r>
      <w:r>
        <w:rPr>
          <w:rFonts w:hint="eastAsia" w:ascii="仿宋_GB2312" w:eastAsia="仿宋_GB2312"/>
          <w:bCs/>
          <w:color w:val="auto"/>
          <w:sz w:val="32"/>
          <w:szCs w:val="32"/>
        </w:rPr>
        <w:t>日9:00—</w:t>
      </w:r>
      <w:r>
        <w:rPr>
          <w:rFonts w:hint="eastAsia" w:ascii="仿宋_GB2312" w:eastAsia="仿宋_GB2312"/>
          <w:bCs/>
          <w:color w:val="auto"/>
          <w:sz w:val="32"/>
          <w:szCs w:val="32"/>
          <w:lang w:val="en-US" w:eastAsia="zh-CN"/>
        </w:rPr>
        <w:t xml:space="preserve"> 5日8：30</w:t>
      </w:r>
      <w:r>
        <w:rPr>
          <w:rFonts w:hint="eastAsia" w:ascii="仿宋_GB2312" w:eastAsia="仿宋_GB2312"/>
          <w:bCs/>
          <w:color w:val="auto"/>
          <w:sz w:val="32"/>
          <w:szCs w:val="32"/>
        </w:rPr>
        <w:t>登录</w:t>
      </w:r>
      <w:r>
        <w:rPr>
          <w:rFonts w:hint="eastAsia" w:ascii="仿宋_GB2312" w:eastAsia="仿宋_GB2312"/>
          <w:bCs/>
          <w:color w:val="auto"/>
          <w:sz w:val="32"/>
          <w:szCs w:val="32"/>
          <w:lang w:eastAsia="zh-CN"/>
        </w:rPr>
        <w:t>焦作市教育局招聘工作平台“2021年焦作市教育局、焦作市体育局公开招聘教师及网络工程人员专栏”</w:t>
      </w:r>
      <w:r>
        <w:rPr>
          <w:rFonts w:hint="eastAsia" w:ascii="仿宋_GB2312" w:eastAsia="仿宋_GB2312"/>
          <w:bCs/>
          <w:color w:val="auto"/>
          <w:sz w:val="32"/>
          <w:szCs w:val="32"/>
        </w:rPr>
        <w:t>自行打印笔试准考证（A4纸型）。准考证上必须打印出（报名系统自动生成的）照片，自贴照片无效，准考证无需盖章。报考者按照笔试准考证上指定的时间、地点参加考试，</w:t>
      </w:r>
      <w:r>
        <w:rPr>
          <w:rStyle w:val="9"/>
          <w:rFonts w:hint="eastAsia" w:ascii="仿宋_GB2312" w:eastAsia="仿宋_GB2312"/>
          <w:bCs/>
          <w:color w:val="auto"/>
          <w:sz w:val="32"/>
          <w:szCs w:val="32"/>
        </w:rPr>
        <w:t>笔试考试时间为120分钟。</w:t>
      </w:r>
      <w:r>
        <w:rPr>
          <w:rFonts w:hint="eastAsia" w:ascii="仿宋_GB2312" w:eastAsia="仿宋_GB2312"/>
          <w:bCs/>
          <w:color w:val="auto"/>
          <w:sz w:val="32"/>
          <w:szCs w:val="32"/>
        </w:rPr>
        <w:t>笔试时需携带本人有效身份证和准考证，两证缺一不可</w:t>
      </w:r>
      <w:r>
        <w:rPr>
          <w:rFonts w:hint="eastAsia" w:ascii="仿宋_GB2312" w:eastAsia="仿宋_GB2312"/>
          <w:bCs/>
          <w:color w:val="auto"/>
          <w:sz w:val="32"/>
          <w:szCs w:val="32"/>
          <w:lang w:val="en-US" w:eastAsia="zh-CN"/>
        </w:rPr>
        <w:t>;同时，携带《</w:t>
      </w:r>
      <w:r>
        <w:rPr>
          <w:rFonts w:hint="eastAsia" w:ascii="仿宋_GB2312" w:hAnsi="仿宋_GB2312" w:eastAsia="仿宋_GB2312" w:cs="仿宋_GB2312"/>
          <w:kern w:val="0"/>
          <w:sz w:val="32"/>
          <w:szCs w:val="32"/>
          <w:shd w:val="clear" w:color="auto" w:fill="FFFFFF"/>
          <w:lang w:val="en-US" w:eastAsia="zh-CN" w:bidi="ar-SA"/>
        </w:rPr>
        <w:t>疫情防控个人健康信息承诺书</w:t>
      </w:r>
      <w:r>
        <w:rPr>
          <w:rFonts w:hint="eastAsia" w:ascii="仿宋_GB2312" w:eastAsia="仿宋_GB2312"/>
          <w:bCs/>
          <w:color w:val="auto"/>
          <w:sz w:val="32"/>
          <w:szCs w:val="32"/>
          <w:lang w:val="en-US" w:eastAsia="zh-CN"/>
        </w:rPr>
        <w:t>》（附件4）。</w:t>
      </w:r>
    </w:p>
    <w:p>
      <w:pPr>
        <w:pStyle w:val="5"/>
        <w:snapToGrid w:val="0"/>
        <w:spacing w:before="0" w:beforeAutospacing="0" w:after="0" w:afterAutospacing="0" w:line="560" w:lineRule="exact"/>
        <w:ind w:firstLine="640" w:firstLineChars="200"/>
        <w:jc w:val="both"/>
        <w:rPr>
          <w:rFonts w:hint="eastAsia" w:ascii="仿宋_GB2312" w:eastAsia="仿宋_GB2312"/>
          <w:bCs/>
          <w:color w:val="auto"/>
          <w:sz w:val="32"/>
          <w:szCs w:val="32"/>
        </w:rPr>
      </w:pPr>
      <w:r>
        <w:rPr>
          <w:rStyle w:val="9"/>
          <w:rFonts w:hint="eastAsia" w:ascii="仿宋_GB2312" w:eastAsia="仿宋_GB2312"/>
          <w:bCs/>
          <w:color w:val="auto"/>
          <w:sz w:val="32"/>
          <w:szCs w:val="32"/>
          <w:lang w:val="en-US" w:eastAsia="zh-CN"/>
        </w:rPr>
        <w:t>6.</w:t>
      </w:r>
      <w:r>
        <w:rPr>
          <w:rStyle w:val="9"/>
          <w:rFonts w:hint="eastAsia" w:ascii="仿宋_GB2312" w:eastAsia="仿宋_GB2312"/>
          <w:bCs/>
          <w:color w:val="auto"/>
          <w:sz w:val="32"/>
          <w:szCs w:val="32"/>
        </w:rPr>
        <w:t>农村绝对贫困家庭和享受国家最低生活保障金城镇家庭人员报考的，可免</w:t>
      </w:r>
      <w:r>
        <w:rPr>
          <w:rFonts w:hint="eastAsia" w:ascii="仿宋_GB2312" w:eastAsia="仿宋_GB2312"/>
          <w:bCs/>
          <w:color w:val="auto"/>
          <w:sz w:val="32"/>
          <w:szCs w:val="32"/>
        </w:rPr>
        <w:t>缴考务费</w:t>
      </w:r>
      <w:r>
        <w:rPr>
          <w:rStyle w:val="9"/>
          <w:rFonts w:hint="eastAsia" w:ascii="仿宋_GB2312" w:eastAsia="仿宋_GB2312"/>
          <w:bCs/>
          <w:color w:val="auto"/>
          <w:sz w:val="32"/>
          <w:szCs w:val="32"/>
        </w:rPr>
        <w:t>。拟免</w:t>
      </w:r>
      <w:r>
        <w:rPr>
          <w:rFonts w:hint="eastAsia" w:ascii="仿宋_GB2312" w:eastAsia="仿宋_GB2312"/>
          <w:bCs/>
          <w:color w:val="auto"/>
          <w:sz w:val="32"/>
          <w:szCs w:val="32"/>
        </w:rPr>
        <w:t>缴考务</w:t>
      </w:r>
      <w:r>
        <w:rPr>
          <w:rStyle w:val="9"/>
          <w:rFonts w:hint="eastAsia" w:ascii="仿宋_GB2312" w:eastAsia="仿宋_GB2312"/>
          <w:bCs/>
          <w:color w:val="auto"/>
          <w:sz w:val="32"/>
          <w:szCs w:val="32"/>
        </w:rPr>
        <w:t>费的，请在网上报名时如实填写，并于20</w:t>
      </w:r>
      <w:r>
        <w:rPr>
          <w:rStyle w:val="9"/>
          <w:rFonts w:hint="eastAsia" w:ascii="仿宋_GB2312" w:eastAsia="仿宋_GB2312"/>
          <w:bCs/>
          <w:color w:val="auto"/>
          <w:sz w:val="32"/>
          <w:szCs w:val="32"/>
          <w:lang w:val="en-US" w:eastAsia="zh-CN"/>
        </w:rPr>
        <w:t>21</w:t>
      </w:r>
      <w:r>
        <w:rPr>
          <w:rStyle w:val="9"/>
          <w:rFonts w:hint="eastAsia" w:ascii="仿宋_GB2312" w:eastAsia="仿宋_GB2312"/>
          <w:bCs/>
          <w:color w:val="auto"/>
          <w:sz w:val="32"/>
          <w:szCs w:val="32"/>
        </w:rPr>
        <w:t>年</w:t>
      </w:r>
      <w:r>
        <w:rPr>
          <w:rStyle w:val="9"/>
          <w:rFonts w:hint="eastAsia" w:ascii="仿宋_GB2312" w:eastAsia="仿宋_GB2312"/>
          <w:bCs/>
          <w:color w:val="auto"/>
          <w:sz w:val="32"/>
          <w:szCs w:val="32"/>
          <w:lang w:val="en-US" w:eastAsia="zh-CN"/>
        </w:rPr>
        <w:t>10</w:t>
      </w:r>
      <w:r>
        <w:rPr>
          <w:rStyle w:val="9"/>
          <w:rFonts w:hint="eastAsia" w:ascii="仿宋_GB2312" w:eastAsia="仿宋_GB2312"/>
          <w:bCs/>
          <w:color w:val="auto"/>
          <w:sz w:val="32"/>
          <w:szCs w:val="32"/>
        </w:rPr>
        <w:t>月</w:t>
      </w:r>
      <w:r>
        <w:rPr>
          <w:rStyle w:val="9"/>
          <w:rFonts w:hint="eastAsia" w:ascii="仿宋_GB2312" w:eastAsia="仿宋_GB2312"/>
          <w:bCs/>
          <w:color w:val="auto"/>
          <w:sz w:val="32"/>
          <w:szCs w:val="32"/>
          <w:lang w:val="en-US" w:eastAsia="zh-CN"/>
        </w:rPr>
        <w:t>20</w:t>
      </w:r>
      <w:r>
        <w:rPr>
          <w:rStyle w:val="9"/>
          <w:rFonts w:hint="eastAsia" w:ascii="仿宋_GB2312" w:eastAsia="仿宋_GB2312"/>
          <w:bCs/>
          <w:color w:val="auto"/>
          <w:sz w:val="32"/>
          <w:szCs w:val="32"/>
        </w:rPr>
        <w:t>日1</w:t>
      </w:r>
      <w:r>
        <w:rPr>
          <w:rStyle w:val="9"/>
          <w:rFonts w:hint="eastAsia" w:ascii="仿宋_GB2312" w:eastAsia="仿宋_GB2312"/>
          <w:bCs/>
          <w:color w:val="auto"/>
          <w:sz w:val="32"/>
          <w:szCs w:val="32"/>
          <w:lang w:val="en-US" w:eastAsia="zh-CN"/>
        </w:rPr>
        <w:t>7</w:t>
      </w:r>
      <w:r>
        <w:rPr>
          <w:rStyle w:val="9"/>
          <w:rFonts w:hint="eastAsia" w:ascii="仿宋_GB2312" w:eastAsia="仿宋_GB2312"/>
          <w:bCs/>
          <w:color w:val="auto"/>
          <w:sz w:val="32"/>
          <w:szCs w:val="32"/>
        </w:rPr>
        <w:t>:00前到焦作市教育局705室书面提交以下材料：农村绝对贫困家庭的报考者，提交特困家庭基本情况档案卡；享受国家最低生活保障金城镇家庭的报考者，提交低保证。</w:t>
      </w:r>
    </w:p>
    <w:p>
      <w:pPr>
        <w:spacing w:line="56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auto"/>
          <w:kern w:val="0"/>
          <w:sz w:val="32"/>
          <w:szCs w:val="32"/>
          <w:lang w:val="en-US" w:eastAsia="zh-CN"/>
        </w:rPr>
        <w:t>7.通过资格审查</w:t>
      </w:r>
      <w:r>
        <w:rPr>
          <w:rFonts w:hint="eastAsia" w:ascii="仿宋_GB2312" w:hAnsi="宋体" w:eastAsia="仿宋_GB2312" w:cs="宋体"/>
          <w:bCs/>
          <w:color w:val="auto"/>
          <w:kern w:val="0"/>
          <w:sz w:val="32"/>
          <w:szCs w:val="32"/>
        </w:rPr>
        <w:t>人数与招聘岗位的比例达不到3:1的，核减相应招聘岗位；核减后仍达不到要求的，该岗位不再招聘，</w:t>
      </w:r>
      <w:r>
        <w:rPr>
          <w:rFonts w:hint="eastAsia" w:ascii="仿宋_GB2312" w:hAnsi="宋体" w:eastAsia="仿宋_GB2312" w:cs="宋体"/>
          <w:bCs/>
          <w:color w:val="auto"/>
          <w:kern w:val="0"/>
          <w:sz w:val="32"/>
          <w:szCs w:val="32"/>
          <w:lang w:eastAsia="zh-CN"/>
        </w:rPr>
        <w:t>通知</w:t>
      </w:r>
      <w:r>
        <w:rPr>
          <w:rFonts w:hint="eastAsia" w:ascii="仿宋_GB2312" w:hAnsi="宋体" w:eastAsia="仿宋_GB2312" w:cs="宋体"/>
          <w:bCs/>
          <w:color w:val="000000"/>
          <w:kern w:val="0"/>
          <w:sz w:val="32"/>
          <w:szCs w:val="32"/>
        </w:rPr>
        <w:t>报考者可报考其他符合条件的岗位，不符合其他报考条件的退还考务费。</w:t>
      </w:r>
    </w:p>
    <w:p>
      <w:pPr>
        <w:pStyle w:val="5"/>
        <w:snapToGrid w:val="0"/>
        <w:spacing w:before="0" w:beforeAutospacing="0" w:after="0" w:afterAutospacing="0" w:line="560" w:lineRule="exact"/>
        <w:ind w:firstLine="640" w:firstLineChars="200"/>
        <w:jc w:val="both"/>
        <w:rPr>
          <w:rStyle w:val="9"/>
          <w:rFonts w:hint="default" w:ascii="仿宋_GB2312" w:hAnsi="Calibri" w:eastAsia="仿宋_GB2312" w:cs="Times New Roman"/>
          <w:bCs/>
          <w:color w:val="auto"/>
          <w:kern w:val="2"/>
          <w:sz w:val="32"/>
          <w:szCs w:val="32"/>
          <w:u w:val="none"/>
          <w:lang w:val="en-US" w:eastAsia="zh-CN" w:bidi="ar-SA"/>
        </w:rPr>
      </w:pPr>
      <w:r>
        <w:rPr>
          <w:rFonts w:hint="eastAsia" w:ascii="楷体" w:hAnsi="楷体" w:eastAsia="楷体" w:cs="楷体"/>
          <w:b w:val="0"/>
          <w:bCs w:val="0"/>
          <w:color w:val="auto"/>
          <w:kern w:val="0"/>
          <w:sz w:val="32"/>
          <w:szCs w:val="32"/>
          <w:u w:val="none"/>
          <w:lang w:val="en-US" w:eastAsia="zh-CN" w:bidi="ar-SA"/>
        </w:rPr>
        <w:t>（二）加分条件及认定</w:t>
      </w:r>
    </w:p>
    <w:p>
      <w:pPr>
        <w:spacing w:line="560" w:lineRule="exact"/>
        <w:ind w:firstLine="640" w:firstLineChars="200"/>
        <w:rPr>
          <w:rStyle w:val="9"/>
          <w:rFonts w:hint="eastAsia" w:ascii="仿宋_GB2312" w:eastAsia="仿宋_GB2312"/>
          <w:bCs/>
          <w:color w:val="auto"/>
          <w:sz w:val="32"/>
          <w:szCs w:val="32"/>
          <w:lang w:eastAsia="zh-CN"/>
        </w:rPr>
      </w:pPr>
      <w:r>
        <w:rPr>
          <w:rStyle w:val="9"/>
          <w:rFonts w:hint="eastAsia" w:ascii="仿宋_GB2312" w:eastAsia="仿宋_GB2312"/>
          <w:bCs/>
          <w:color w:val="auto"/>
          <w:sz w:val="32"/>
          <w:szCs w:val="32"/>
        </w:rPr>
        <w:t>根据国家</w:t>
      </w:r>
      <w:r>
        <w:rPr>
          <w:rStyle w:val="9"/>
          <w:rFonts w:hint="eastAsia" w:ascii="仿宋_GB2312" w:eastAsia="仿宋_GB2312"/>
          <w:bCs/>
          <w:color w:val="auto"/>
          <w:sz w:val="32"/>
          <w:szCs w:val="32"/>
          <w:lang w:eastAsia="zh-CN"/>
        </w:rPr>
        <w:t>、</w:t>
      </w:r>
      <w:r>
        <w:rPr>
          <w:rStyle w:val="9"/>
          <w:rFonts w:hint="eastAsia" w:ascii="仿宋_GB2312" w:eastAsia="仿宋_GB2312"/>
          <w:bCs/>
          <w:color w:val="auto"/>
          <w:sz w:val="32"/>
          <w:szCs w:val="32"/>
        </w:rPr>
        <w:t>省</w:t>
      </w:r>
      <w:r>
        <w:rPr>
          <w:rStyle w:val="9"/>
          <w:rFonts w:hint="eastAsia" w:ascii="仿宋_GB2312" w:eastAsia="仿宋_GB2312"/>
          <w:bCs/>
          <w:color w:val="auto"/>
          <w:sz w:val="32"/>
          <w:szCs w:val="32"/>
          <w:lang w:eastAsia="zh-CN"/>
        </w:rPr>
        <w:t>、市</w:t>
      </w:r>
      <w:r>
        <w:rPr>
          <w:rStyle w:val="9"/>
          <w:rFonts w:hint="eastAsia" w:ascii="仿宋_GB2312" w:eastAsia="仿宋_GB2312"/>
          <w:bCs/>
          <w:color w:val="auto"/>
          <w:sz w:val="32"/>
          <w:szCs w:val="32"/>
        </w:rPr>
        <w:t>有关规定，</w:t>
      </w:r>
      <w:r>
        <w:rPr>
          <w:rStyle w:val="9"/>
          <w:rFonts w:hint="eastAsia" w:ascii="仿宋_GB2312" w:eastAsia="仿宋_GB2312"/>
          <w:bCs/>
          <w:color w:val="auto"/>
          <w:sz w:val="32"/>
          <w:szCs w:val="32"/>
          <w:lang w:eastAsia="zh-CN"/>
        </w:rPr>
        <w:t>下列人员可享受笔试卷面成绩加分政策：</w:t>
      </w:r>
    </w:p>
    <w:p>
      <w:pPr>
        <w:numPr>
          <w:ilvl w:val="0"/>
          <w:numId w:val="0"/>
        </w:numPr>
        <w:spacing w:line="560" w:lineRule="exact"/>
        <w:ind w:firstLine="640" w:firstLineChars="200"/>
        <w:rPr>
          <w:rStyle w:val="9"/>
          <w:rFonts w:hint="eastAsia" w:ascii="仿宋_GB2312" w:eastAsia="仿宋_GB2312"/>
          <w:bCs/>
          <w:color w:val="auto"/>
          <w:sz w:val="32"/>
          <w:szCs w:val="32"/>
        </w:rPr>
      </w:pPr>
      <w:r>
        <w:rPr>
          <w:rStyle w:val="9"/>
          <w:rFonts w:hint="eastAsia" w:ascii="仿宋_GB2312" w:eastAsia="仿宋_GB2312"/>
          <w:bCs/>
          <w:color w:val="auto"/>
          <w:sz w:val="32"/>
          <w:szCs w:val="32"/>
          <w:lang w:val="en-US" w:eastAsia="zh-CN"/>
        </w:rPr>
        <w:t>1.</w:t>
      </w:r>
      <w:r>
        <w:rPr>
          <w:rStyle w:val="9"/>
          <w:rFonts w:hint="eastAsia" w:ascii="仿宋_GB2312" w:eastAsia="仿宋_GB2312"/>
          <w:bCs/>
          <w:color w:val="auto"/>
          <w:sz w:val="32"/>
          <w:szCs w:val="32"/>
        </w:rPr>
        <w:t>参加国家志愿服务西部计划和我省志愿服务贫困县计划服务期满考核合格且未进入公务员、事业编制的焦作籍生源大学生</w:t>
      </w:r>
      <w:r>
        <w:rPr>
          <w:rStyle w:val="9"/>
          <w:rFonts w:hint="eastAsia" w:ascii="仿宋_GB2312" w:eastAsia="仿宋_GB2312"/>
          <w:bCs/>
          <w:color w:val="auto"/>
          <w:sz w:val="32"/>
          <w:szCs w:val="32"/>
          <w:lang w:eastAsia="zh-CN"/>
        </w:rPr>
        <w:t>，加</w:t>
      </w:r>
      <w:r>
        <w:rPr>
          <w:rStyle w:val="9"/>
          <w:rFonts w:hint="eastAsia" w:ascii="仿宋_GB2312" w:eastAsia="仿宋_GB2312"/>
          <w:bCs/>
          <w:color w:val="auto"/>
          <w:sz w:val="32"/>
          <w:szCs w:val="32"/>
          <w:lang w:val="en-US" w:eastAsia="zh-CN"/>
        </w:rPr>
        <w:t>5分。</w:t>
      </w:r>
      <w:r>
        <w:rPr>
          <w:rStyle w:val="9"/>
          <w:rFonts w:hint="eastAsia" w:ascii="仿宋_GB2312" w:eastAsia="仿宋_GB2312"/>
          <w:bCs/>
          <w:color w:val="auto"/>
          <w:sz w:val="32"/>
          <w:szCs w:val="32"/>
        </w:rPr>
        <w:t>（提供证书、户口本原件及复印件各一份）</w:t>
      </w:r>
    </w:p>
    <w:p>
      <w:pPr>
        <w:numPr>
          <w:ilvl w:val="0"/>
          <w:numId w:val="0"/>
        </w:numPr>
        <w:spacing w:line="560" w:lineRule="exact"/>
        <w:ind w:firstLine="640" w:firstLineChars="200"/>
        <w:rPr>
          <w:rStyle w:val="9"/>
          <w:rFonts w:hint="eastAsia" w:ascii="仿宋_GB2312" w:eastAsia="仿宋_GB2312"/>
          <w:bCs/>
          <w:color w:val="auto"/>
          <w:sz w:val="32"/>
          <w:szCs w:val="32"/>
        </w:rPr>
      </w:pPr>
      <w:r>
        <w:rPr>
          <w:rStyle w:val="9"/>
          <w:rFonts w:hint="eastAsia" w:ascii="仿宋_GB2312" w:eastAsia="仿宋_GB2312"/>
          <w:bCs/>
          <w:color w:val="auto"/>
          <w:sz w:val="32"/>
          <w:szCs w:val="32"/>
          <w:lang w:val="en-US" w:eastAsia="zh-CN"/>
        </w:rPr>
        <w:t>2.</w:t>
      </w:r>
      <w:r>
        <w:rPr>
          <w:rStyle w:val="9"/>
          <w:rFonts w:hint="eastAsia" w:ascii="仿宋_GB2312" w:eastAsia="仿宋_GB2312"/>
          <w:bCs/>
          <w:color w:val="auto"/>
          <w:sz w:val="32"/>
          <w:szCs w:val="32"/>
        </w:rPr>
        <w:t>参加焦作市高校</w:t>
      </w:r>
      <w:r>
        <w:rPr>
          <w:rStyle w:val="9"/>
          <w:rFonts w:hint="eastAsia" w:ascii="仿宋_GB2312" w:eastAsia="仿宋_GB2312"/>
          <w:bCs/>
          <w:color w:val="auto"/>
          <w:sz w:val="32"/>
          <w:szCs w:val="32"/>
          <w:u w:val="none"/>
        </w:rPr>
        <w:t>毕业生进社区活动服务期满</w:t>
      </w:r>
      <w:r>
        <w:rPr>
          <w:rStyle w:val="9"/>
          <w:rFonts w:hint="eastAsia" w:ascii="仿宋_GB2312" w:eastAsia="仿宋_GB2312"/>
          <w:bCs/>
          <w:color w:val="auto"/>
          <w:sz w:val="32"/>
          <w:szCs w:val="32"/>
        </w:rPr>
        <w:t>考核合格且未进入公务员、事业编制的大学生</w:t>
      </w:r>
      <w:r>
        <w:rPr>
          <w:rStyle w:val="9"/>
          <w:rFonts w:hint="eastAsia" w:ascii="仿宋_GB2312" w:eastAsia="仿宋_GB2312"/>
          <w:bCs/>
          <w:color w:val="auto"/>
          <w:sz w:val="32"/>
          <w:szCs w:val="32"/>
          <w:lang w:eastAsia="zh-CN"/>
        </w:rPr>
        <w:t>，加</w:t>
      </w:r>
      <w:r>
        <w:rPr>
          <w:rStyle w:val="9"/>
          <w:rFonts w:hint="eastAsia" w:ascii="仿宋_GB2312" w:eastAsia="仿宋_GB2312"/>
          <w:bCs/>
          <w:color w:val="auto"/>
          <w:sz w:val="32"/>
          <w:szCs w:val="32"/>
          <w:lang w:val="en-US" w:eastAsia="zh-CN"/>
        </w:rPr>
        <w:t>5分。</w:t>
      </w:r>
      <w:r>
        <w:rPr>
          <w:rStyle w:val="9"/>
          <w:rFonts w:hint="eastAsia" w:ascii="仿宋_GB2312" w:eastAsia="仿宋_GB2312"/>
          <w:bCs/>
          <w:color w:val="auto"/>
          <w:sz w:val="32"/>
          <w:szCs w:val="32"/>
        </w:rPr>
        <w:t>（提供证书原件及复印件各一份）</w:t>
      </w:r>
    </w:p>
    <w:p>
      <w:pPr>
        <w:numPr>
          <w:ilvl w:val="0"/>
          <w:numId w:val="0"/>
        </w:numPr>
        <w:spacing w:line="560" w:lineRule="exact"/>
        <w:ind w:firstLine="640" w:firstLineChars="200"/>
        <w:rPr>
          <w:rStyle w:val="9"/>
          <w:rFonts w:hint="eastAsia" w:ascii="仿宋_GB2312" w:eastAsia="仿宋_GB2312"/>
          <w:bCs/>
          <w:color w:val="auto"/>
          <w:sz w:val="32"/>
          <w:szCs w:val="32"/>
        </w:rPr>
      </w:pPr>
      <w:r>
        <w:rPr>
          <w:rStyle w:val="9"/>
          <w:rFonts w:hint="eastAsia" w:ascii="仿宋_GB2312" w:eastAsia="仿宋_GB2312"/>
          <w:bCs/>
          <w:color w:val="auto"/>
          <w:sz w:val="32"/>
          <w:szCs w:val="32"/>
          <w:lang w:val="en-US" w:eastAsia="zh-CN"/>
        </w:rPr>
        <w:t>3.</w:t>
      </w:r>
      <w:r>
        <w:rPr>
          <w:rStyle w:val="9"/>
          <w:rFonts w:hint="eastAsia" w:ascii="仿宋_GB2312" w:eastAsia="仿宋_GB2312"/>
          <w:bCs/>
          <w:color w:val="auto"/>
          <w:sz w:val="32"/>
          <w:szCs w:val="32"/>
        </w:rPr>
        <w:t>焦作籍或下派到焦作市辖区从事“三支一扶”工作服务期满考核合格且未进入公务员、事业编制的大学生</w:t>
      </w:r>
      <w:r>
        <w:rPr>
          <w:rStyle w:val="9"/>
          <w:rFonts w:hint="eastAsia" w:ascii="仿宋_GB2312" w:eastAsia="仿宋_GB2312"/>
          <w:bCs/>
          <w:color w:val="auto"/>
          <w:sz w:val="32"/>
          <w:szCs w:val="32"/>
          <w:lang w:eastAsia="zh-CN"/>
        </w:rPr>
        <w:t>，加</w:t>
      </w:r>
      <w:r>
        <w:rPr>
          <w:rStyle w:val="9"/>
          <w:rFonts w:hint="eastAsia" w:ascii="仿宋_GB2312" w:eastAsia="仿宋_GB2312"/>
          <w:bCs/>
          <w:color w:val="auto"/>
          <w:sz w:val="32"/>
          <w:szCs w:val="32"/>
          <w:lang w:val="en-US" w:eastAsia="zh-CN"/>
        </w:rPr>
        <w:t>5分。</w:t>
      </w:r>
      <w:r>
        <w:rPr>
          <w:rStyle w:val="9"/>
          <w:rFonts w:hint="eastAsia" w:ascii="仿宋_GB2312" w:eastAsia="仿宋_GB2312"/>
          <w:bCs/>
          <w:color w:val="auto"/>
          <w:sz w:val="32"/>
          <w:szCs w:val="32"/>
        </w:rPr>
        <w:t>（提供证书、户口本原件和复印件各一份）</w:t>
      </w:r>
    </w:p>
    <w:p>
      <w:pPr>
        <w:numPr>
          <w:ilvl w:val="0"/>
          <w:numId w:val="0"/>
        </w:numPr>
        <w:spacing w:line="560" w:lineRule="exact"/>
        <w:ind w:firstLine="640" w:firstLineChars="200"/>
        <w:rPr>
          <w:rStyle w:val="9"/>
          <w:rFonts w:hint="eastAsia" w:ascii="仿宋_GB2312" w:eastAsia="仿宋_GB2312"/>
          <w:bCs/>
          <w:color w:val="auto"/>
          <w:sz w:val="32"/>
          <w:szCs w:val="32"/>
        </w:rPr>
      </w:pPr>
      <w:r>
        <w:rPr>
          <w:rStyle w:val="9"/>
          <w:rFonts w:hint="eastAsia" w:ascii="仿宋_GB2312" w:eastAsia="仿宋_GB2312"/>
          <w:bCs/>
          <w:color w:val="auto"/>
          <w:sz w:val="32"/>
          <w:szCs w:val="32"/>
          <w:lang w:val="en-US" w:eastAsia="zh-CN"/>
        </w:rPr>
        <w:t>4.</w:t>
      </w:r>
      <w:r>
        <w:rPr>
          <w:rStyle w:val="9"/>
          <w:rFonts w:hint="eastAsia" w:ascii="仿宋_GB2312" w:eastAsia="仿宋_GB2312"/>
          <w:bCs/>
          <w:color w:val="auto"/>
          <w:sz w:val="32"/>
          <w:szCs w:val="32"/>
        </w:rPr>
        <w:t>焦作籍退役大学生士兵</w:t>
      </w:r>
      <w:r>
        <w:rPr>
          <w:rStyle w:val="9"/>
          <w:rFonts w:hint="eastAsia" w:ascii="仿宋_GB2312" w:eastAsia="仿宋_GB2312"/>
          <w:bCs/>
          <w:color w:val="auto"/>
          <w:sz w:val="32"/>
          <w:szCs w:val="32"/>
          <w:lang w:eastAsia="zh-CN"/>
        </w:rPr>
        <w:t>，加</w:t>
      </w:r>
      <w:r>
        <w:rPr>
          <w:rStyle w:val="9"/>
          <w:rFonts w:hint="eastAsia" w:ascii="仿宋_GB2312" w:eastAsia="仿宋_GB2312"/>
          <w:bCs/>
          <w:color w:val="auto"/>
          <w:sz w:val="32"/>
          <w:szCs w:val="32"/>
          <w:lang w:val="en-US" w:eastAsia="zh-CN"/>
        </w:rPr>
        <w:t>5分。</w:t>
      </w:r>
      <w:r>
        <w:rPr>
          <w:rStyle w:val="9"/>
          <w:rFonts w:hint="eastAsia" w:ascii="仿宋_GB2312" w:eastAsia="仿宋_GB2312"/>
          <w:bCs/>
          <w:color w:val="auto"/>
          <w:sz w:val="32"/>
          <w:szCs w:val="32"/>
        </w:rPr>
        <w:t>(提供户口本、入伍通知书、退伍证</w:t>
      </w:r>
      <w:r>
        <w:rPr>
          <w:rStyle w:val="9"/>
          <w:rFonts w:hint="eastAsia" w:ascii="仿宋_GB2312" w:eastAsia="仿宋_GB2312"/>
          <w:bCs/>
          <w:color w:val="auto"/>
          <w:sz w:val="32"/>
          <w:szCs w:val="32"/>
          <w:lang w:eastAsia="zh-CN"/>
        </w:rPr>
        <w:t>、</w:t>
      </w:r>
      <w:r>
        <w:rPr>
          <w:rStyle w:val="9"/>
          <w:rFonts w:hint="eastAsia" w:ascii="仿宋_GB2312" w:eastAsia="仿宋_GB2312"/>
          <w:bCs/>
          <w:color w:val="auto"/>
          <w:sz w:val="32"/>
          <w:szCs w:val="32"/>
        </w:rPr>
        <w:t>毕业证书原件和复印件</w:t>
      </w:r>
      <w:r>
        <w:rPr>
          <w:rStyle w:val="9"/>
          <w:rFonts w:hint="eastAsia" w:ascii="仿宋_GB2312" w:eastAsia="仿宋_GB2312"/>
          <w:bCs/>
          <w:color w:val="auto"/>
          <w:sz w:val="32"/>
          <w:szCs w:val="32"/>
          <w:lang w:eastAsia="zh-CN"/>
        </w:rPr>
        <w:t>各</w:t>
      </w:r>
      <w:r>
        <w:rPr>
          <w:rStyle w:val="9"/>
          <w:rFonts w:hint="eastAsia" w:ascii="仿宋_GB2312" w:eastAsia="仿宋_GB2312"/>
          <w:bCs/>
          <w:color w:val="auto"/>
          <w:sz w:val="32"/>
          <w:szCs w:val="32"/>
        </w:rPr>
        <w:t>一份）</w:t>
      </w:r>
    </w:p>
    <w:p>
      <w:pPr>
        <w:numPr>
          <w:ilvl w:val="0"/>
          <w:numId w:val="0"/>
        </w:numPr>
        <w:spacing w:line="560" w:lineRule="exact"/>
        <w:ind w:firstLine="640" w:firstLineChars="200"/>
        <w:rPr>
          <w:rStyle w:val="9"/>
          <w:rFonts w:hint="eastAsia" w:ascii="仿宋_GB2312" w:eastAsia="仿宋_GB2312"/>
          <w:bCs/>
          <w:color w:val="auto"/>
          <w:sz w:val="32"/>
          <w:szCs w:val="32"/>
        </w:rPr>
      </w:pPr>
      <w:r>
        <w:rPr>
          <w:rStyle w:val="9"/>
          <w:rFonts w:hint="eastAsia" w:ascii="仿宋_GB2312" w:eastAsia="仿宋_GB2312"/>
          <w:bCs/>
          <w:color w:val="auto"/>
          <w:sz w:val="32"/>
          <w:szCs w:val="32"/>
          <w:lang w:val="en-US" w:eastAsia="zh-CN"/>
        </w:rPr>
        <w:t>5.</w:t>
      </w:r>
      <w:r>
        <w:rPr>
          <w:rStyle w:val="9"/>
          <w:rFonts w:hint="eastAsia" w:ascii="仿宋_GB2312" w:eastAsia="仿宋_GB2312"/>
          <w:bCs/>
          <w:color w:val="auto"/>
          <w:sz w:val="32"/>
          <w:szCs w:val="32"/>
        </w:rPr>
        <w:t>参加焦作市“大学生村干部”计划</w:t>
      </w:r>
      <w:r>
        <w:rPr>
          <w:rStyle w:val="9"/>
          <w:rFonts w:hint="eastAsia" w:ascii="仿宋_GB2312" w:eastAsia="仿宋_GB2312"/>
          <w:bCs/>
          <w:color w:val="auto"/>
          <w:sz w:val="32"/>
          <w:szCs w:val="32"/>
          <w:lang w:eastAsia="zh-CN"/>
        </w:rPr>
        <w:t>，</w:t>
      </w:r>
      <w:r>
        <w:rPr>
          <w:rStyle w:val="9"/>
          <w:rFonts w:hint="eastAsia" w:ascii="仿宋_GB2312" w:eastAsia="仿宋_GB2312"/>
          <w:bCs/>
          <w:color w:val="auto"/>
          <w:sz w:val="32"/>
          <w:szCs w:val="32"/>
        </w:rPr>
        <w:t>在农村任职满一个聘期考核合格且未进入公务员、事业编制的离任大学生村干部</w:t>
      </w:r>
      <w:r>
        <w:rPr>
          <w:rStyle w:val="9"/>
          <w:rFonts w:hint="eastAsia" w:ascii="仿宋_GB2312" w:eastAsia="仿宋_GB2312"/>
          <w:bCs/>
          <w:color w:val="auto"/>
          <w:sz w:val="32"/>
          <w:szCs w:val="32"/>
          <w:lang w:eastAsia="zh-CN"/>
        </w:rPr>
        <w:t>，加</w:t>
      </w:r>
      <w:r>
        <w:rPr>
          <w:rStyle w:val="9"/>
          <w:rFonts w:hint="eastAsia" w:ascii="仿宋_GB2312" w:eastAsia="仿宋_GB2312"/>
          <w:bCs/>
          <w:color w:val="auto"/>
          <w:sz w:val="32"/>
          <w:szCs w:val="32"/>
          <w:lang w:val="en-US" w:eastAsia="zh-CN"/>
        </w:rPr>
        <w:t>5分。</w:t>
      </w:r>
      <w:r>
        <w:rPr>
          <w:rStyle w:val="9"/>
          <w:rFonts w:hint="eastAsia" w:ascii="仿宋_GB2312" w:eastAsia="仿宋_GB2312"/>
          <w:bCs/>
          <w:color w:val="auto"/>
          <w:sz w:val="32"/>
          <w:szCs w:val="32"/>
        </w:rPr>
        <w:t>（提供市、县两级大学生村干部管理工作办公室的证明)</w:t>
      </w:r>
    </w:p>
    <w:p>
      <w:pPr>
        <w:numPr>
          <w:ilvl w:val="0"/>
          <w:numId w:val="0"/>
        </w:numPr>
        <w:spacing w:line="560" w:lineRule="exact"/>
        <w:ind w:firstLine="640" w:firstLineChars="200"/>
        <w:rPr>
          <w:rStyle w:val="9"/>
          <w:rFonts w:hint="eastAsia" w:ascii="仿宋_GB2312" w:eastAsia="仿宋_GB2312"/>
          <w:bCs/>
          <w:color w:val="auto"/>
          <w:sz w:val="32"/>
          <w:szCs w:val="32"/>
          <w:lang w:eastAsia="zh-CN"/>
        </w:rPr>
      </w:pPr>
      <w:r>
        <w:rPr>
          <w:rStyle w:val="9"/>
          <w:rFonts w:hint="eastAsia" w:ascii="仿宋_GB2312" w:eastAsia="仿宋_GB2312"/>
          <w:bCs/>
          <w:color w:val="auto"/>
          <w:sz w:val="32"/>
          <w:szCs w:val="32"/>
          <w:lang w:val="en-US" w:eastAsia="zh-CN"/>
        </w:rPr>
        <w:t>6.</w:t>
      </w:r>
      <w:r>
        <w:rPr>
          <w:rStyle w:val="9"/>
          <w:rFonts w:hint="eastAsia" w:ascii="仿宋_GB2312" w:eastAsia="仿宋_GB2312"/>
          <w:bCs/>
          <w:color w:val="auto"/>
          <w:sz w:val="32"/>
          <w:szCs w:val="32"/>
        </w:rPr>
        <w:t>在我市从事河南省政府购岗计划合同期满考核合格且未进入公务员、事业编制的人员，加5分。（提供河南省高校毕业生政府购岗基层服务证书）</w:t>
      </w:r>
    </w:p>
    <w:p>
      <w:pPr>
        <w:numPr>
          <w:ilvl w:val="0"/>
          <w:numId w:val="0"/>
        </w:numPr>
        <w:spacing w:line="560" w:lineRule="exact"/>
        <w:ind w:firstLine="640" w:firstLineChars="200"/>
        <w:rPr>
          <w:rStyle w:val="9"/>
          <w:rFonts w:hint="eastAsia" w:ascii="仿宋_GB2312" w:eastAsia="仿宋_GB2312"/>
          <w:bCs/>
          <w:color w:val="auto"/>
          <w:sz w:val="32"/>
          <w:szCs w:val="32"/>
        </w:rPr>
      </w:pPr>
      <w:r>
        <w:rPr>
          <w:rStyle w:val="9"/>
          <w:rFonts w:hint="eastAsia" w:ascii="仿宋_GB2312" w:eastAsia="仿宋_GB2312"/>
          <w:bCs/>
          <w:color w:val="auto"/>
          <w:sz w:val="32"/>
          <w:szCs w:val="32"/>
        </w:rPr>
        <w:t>拟享受加分政策的报考者，请在网上报名时如实填写，并于20</w:t>
      </w:r>
      <w:r>
        <w:rPr>
          <w:rStyle w:val="9"/>
          <w:rFonts w:hint="eastAsia" w:ascii="仿宋_GB2312" w:eastAsia="仿宋_GB2312"/>
          <w:bCs/>
          <w:color w:val="auto"/>
          <w:sz w:val="32"/>
          <w:szCs w:val="32"/>
          <w:lang w:val="en-US" w:eastAsia="zh-CN"/>
        </w:rPr>
        <w:t>21</w:t>
      </w:r>
      <w:r>
        <w:rPr>
          <w:rStyle w:val="9"/>
          <w:rFonts w:hint="eastAsia" w:ascii="仿宋_GB2312" w:eastAsia="仿宋_GB2312"/>
          <w:bCs/>
          <w:color w:val="auto"/>
          <w:sz w:val="32"/>
          <w:szCs w:val="32"/>
        </w:rPr>
        <w:t>年</w:t>
      </w:r>
      <w:r>
        <w:rPr>
          <w:rStyle w:val="9"/>
          <w:rFonts w:hint="eastAsia" w:ascii="仿宋_GB2312" w:eastAsia="仿宋_GB2312"/>
          <w:bCs/>
          <w:color w:val="auto"/>
          <w:sz w:val="32"/>
          <w:szCs w:val="32"/>
          <w:lang w:val="en-US" w:eastAsia="zh-CN"/>
        </w:rPr>
        <w:t>10</w:t>
      </w:r>
      <w:r>
        <w:rPr>
          <w:rStyle w:val="9"/>
          <w:rFonts w:hint="eastAsia" w:ascii="仿宋_GB2312" w:eastAsia="仿宋_GB2312"/>
          <w:bCs/>
          <w:color w:val="auto"/>
          <w:sz w:val="32"/>
          <w:szCs w:val="32"/>
        </w:rPr>
        <w:t>月</w:t>
      </w:r>
      <w:r>
        <w:rPr>
          <w:rStyle w:val="9"/>
          <w:rFonts w:hint="eastAsia" w:ascii="仿宋_GB2312" w:eastAsia="仿宋_GB2312"/>
          <w:bCs/>
          <w:color w:val="auto"/>
          <w:sz w:val="32"/>
          <w:szCs w:val="32"/>
          <w:lang w:val="en-US" w:eastAsia="zh-CN"/>
        </w:rPr>
        <w:t>20</w:t>
      </w:r>
      <w:r>
        <w:rPr>
          <w:rStyle w:val="9"/>
          <w:rFonts w:hint="eastAsia" w:ascii="仿宋_GB2312" w:eastAsia="仿宋_GB2312"/>
          <w:bCs/>
          <w:color w:val="auto"/>
          <w:sz w:val="32"/>
          <w:szCs w:val="32"/>
        </w:rPr>
        <w:t>日17:00前向焦作市教育局705室书面提交有关证明、证书原件，逾期不再受理，后果由报考者自负。拟加分情况审核后在</w:t>
      </w:r>
      <w:r>
        <w:rPr>
          <w:rStyle w:val="9"/>
          <w:rFonts w:hint="eastAsia" w:ascii="仿宋_GB2312" w:eastAsia="仿宋_GB2312"/>
          <w:bCs/>
          <w:color w:val="auto"/>
          <w:sz w:val="32"/>
          <w:szCs w:val="32"/>
          <w:lang w:eastAsia="zh-CN"/>
        </w:rPr>
        <w:t>焦作市教育局招聘工作平台“2021年焦作市教育局、焦作市体育局公开招聘教师及网络工程人员专栏”</w:t>
      </w:r>
      <w:r>
        <w:rPr>
          <w:rStyle w:val="9"/>
          <w:rFonts w:hint="eastAsia" w:ascii="仿宋_GB2312" w:eastAsia="仿宋_GB2312"/>
          <w:bCs/>
          <w:color w:val="auto"/>
          <w:sz w:val="32"/>
          <w:szCs w:val="32"/>
        </w:rPr>
        <w:t>进行公示。</w:t>
      </w:r>
    </w:p>
    <w:p>
      <w:pPr>
        <w:spacing w:line="560" w:lineRule="exact"/>
        <w:ind w:firstLine="640" w:firstLineChars="200"/>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w:t>
      </w:r>
      <w:r>
        <w:rPr>
          <w:rFonts w:hint="eastAsia" w:ascii="楷体" w:hAnsi="楷体" w:eastAsia="楷体" w:cs="楷体"/>
          <w:b w:val="0"/>
          <w:bCs w:val="0"/>
          <w:color w:val="auto"/>
          <w:kern w:val="0"/>
          <w:sz w:val="32"/>
          <w:szCs w:val="32"/>
          <w:lang w:eastAsia="zh-CN"/>
        </w:rPr>
        <w:t>三</w:t>
      </w:r>
      <w:r>
        <w:rPr>
          <w:rFonts w:hint="eastAsia" w:ascii="楷体" w:hAnsi="楷体" w:eastAsia="楷体" w:cs="楷体"/>
          <w:b w:val="0"/>
          <w:bCs w:val="0"/>
          <w:color w:val="auto"/>
          <w:kern w:val="0"/>
          <w:sz w:val="32"/>
          <w:szCs w:val="32"/>
        </w:rPr>
        <w:t>）笔试</w:t>
      </w:r>
    </w:p>
    <w:p>
      <w:pPr>
        <w:pStyle w:val="5"/>
        <w:snapToGrid w:val="0"/>
        <w:spacing w:before="0" w:beforeAutospacing="0" w:after="0" w:afterAutospacing="0" w:line="560" w:lineRule="exact"/>
        <w:ind w:firstLine="640" w:firstLineChars="200"/>
        <w:jc w:val="both"/>
        <w:rPr>
          <w:rStyle w:val="9"/>
          <w:rFonts w:hint="eastAsia" w:ascii="仿宋_GB2312" w:eastAsia="仿宋_GB2312"/>
          <w:b w:val="0"/>
          <w:bCs w:val="0"/>
          <w:color w:val="auto"/>
          <w:sz w:val="32"/>
          <w:szCs w:val="32"/>
          <w:lang w:eastAsia="zh-CN"/>
        </w:rPr>
      </w:pPr>
      <w:r>
        <w:rPr>
          <w:rStyle w:val="9"/>
          <w:rFonts w:hint="eastAsia" w:ascii="仿宋_GB2312" w:eastAsia="仿宋_GB2312"/>
          <w:b w:val="0"/>
          <w:bCs w:val="0"/>
          <w:color w:val="auto"/>
          <w:sz w:val="32"/>
          <w:szCs w:val="32"/>
          <w:lang w:eastAsia="zh-CN"/>
        </w:rPr>
        <w:t>笔试采用统一命题、统一组织、统一评分的方式进行。</w:t>
      </w:r>
    </w:p>
    <w:p>
      <w:pPr>
        <w:pStyle w:val="5"/>
        <w:numPr>
          <w:ilvl w:val="0"/>
          <w:numId w:val="1"/>
        </w:numPr>
        <w:snapToGrid w:val="0"/>
        <w:spacing w:before="0" w:beforeAutospacing="0" w:after="0" w:afterAutospacing="0" w:line="560" w:lineRule="exact"/>
        <w:ind w:firstLine="640" w:firstLineChars="200"/>
        <w:jc w:val="both"/>
        <w:rPr>
          <w:rStyle w:val="9"/>
          <w:rFonts w:hint="eastAsia" w:ascii="仿宋_GB2312" w:eastAsia="仿宋_GB2312"/>
          <w:b w:val="0"/>
          <w:bCs w:val="0"/>
          <w:color w:val="auto"/>
          <w:sz w:val="32"/>
          <w:szCs w:val="32"/>
          <w:lang w:val="en-US" w:eastAsia="zh-CN"/>
        </w:rPr>
      </w:pPr>
      <w:r>
        <w:rPr>
          <w:rStyle w:val="9"/>
          <w:rFonts w:hint="eastAsia" w:ascii="仿宋_GB2312" w:eastAsia="仿宋_GB2312"/>
          <w:b w:val="0"/>
          <w:bCs w:val="0"/>
          <w:color w:val="auto"/>
          <w:sz w:val="32"/>
          <w:szCs w:val="32"/>
          <w:lang w:val="en-US" w:eastAsia="zh-CN"/>
        </w:rPr>
        <w:t>笔试时间</w:t>
      </w:r>
    </w:p>
    <w:p>
      <w:pPr>
        <w:pStyle w:val="5"/>
        <w:numPr>
          <w:ilvl w:val="0"/>
          <w:numId w:val="0"/>
        </w:numPr>
        <w:snapToGrid w:val="0"/>
        <w:spacing w:before="0" w:beforeAutospacing="0" w:after="0" w:afterAutospacing="0" w:line="560" w:lineRule="exact"/>
        <w:ind w:firstLine="640" w:firstLineChars="200"/>
        <w:jc w:val="both"/>
        <w:rPr>
          <w:rStyle w:val="9"/>
          <w:rFonts w:hint="eastAsia" w:ascii="仿宋_GB2312" w:eastAsia="仿宋_GB2312"/>
          <w:b w:val="0"/>
          <w:bCs w:val="0"/>
          <w:color w:val="auto"/>
          <w:sz w:val="32"/>
          <w:szCs w:val="32"/>
          <w:lang w:val="en-US" w:eastAsia="zh-CN"/>
        </w:rPr>
      </w:pPr>
      <w:r>
        <w:rPr>
          <w:rStyle w:val="9"/>
          <w:rFonts w:hint="eastAsia" w:ascii="仿宋_GB2312" w:eastAsia="仿宋_GB2312"/>
          <w:b w:val="0"/>
          <w:bCs w:val="0"/>
          <w:color w:val="auto"/>
          <w:sz w:val="32"/>
          <w:szCs w:val="32"/>
          <w:lang w:val="en-US" w:eastAsia="zh-CN"/>
        </w:rPr>
        <w:t>2021年11月6日。具体时间、地点和要求以准考证为准。</w:t>
      </w:r>
    </w:p>
    <w:p>
      <w:pPr>
        <w:pStyle w:val="5"/>
        <w:numPr>
          <w:ilvl w:val="0"/>
          <w:numId w:val="0"/>
        </w:numPr>
        <w:snapToGrid w:val="0"/>
        <w:spacing w:before="0" w:beforeAutospacing="0" w:after="0" w:afterAutospacing="0" w:line="560" w:lineRule="exact"/>
        <w:ind w:firstLine="640"/>
        <w:jc w:val="both"/>
        <w:rPr>
          <w:rStyle w:val="9"/>
          <w:rFonts w:hint="default" w:ascii="仿宋_GB2312" w:eastAsia="仿宋_GB2312"/>
          <w:b w:val="0"/>
          <w:bCs w:val="0"/>
          <w:color w:val="auto"/>
          <w:sz w:val="32"/>
          <w:szCs w:val="32"/>
          <w:lang w:val="en-US" w:eastAsia="zh-CN"/>
        </w:rPr>
      </w:pPr>
      <w:r>
        <w:rPr>
          <w:rStyle w:val="9"/>
          <w:rFonts w:hint="eastAsia" w:ascii="仿宋_GB2312" w:eastAsia="仿宋_GB2312"/>
          <w:b w:val="0"/>
          <w:bCs w:val="0"/>
          <w:color w:val="auto"/>
          <w:sz w:val="32"/>
          <w:szCs w:val="32"/>
          <w:lang w:val="en-US" w:eastAsia="zh-CN"/>
        </w:rPr>
        <w:t>2、笔试内容</w:t>
      </w:r>
    </w:p>
    <w:p>
      <w:pPr>
        <w:pStyle w:val="5"/>
        <w:snapToGrid w:val="0"/>
        <w:spacing w:before="0" w:beforeAutospacing="0" w:after="0" w:afterAutospacing="0" w:line="560" w:lineRule="exact"/>
        <w:ind w:firstLine="640" w:firstLineChars="200"/>
        <w:jc w:val="both"/>
        <w:rPr>
          <w:rStyle w:val="9"/>
          <w:rFonts w:hint="eastAsia" w:ascii="仿宋_GB2312" w:eastAsia="仿宋_GB2312"/>
          <w:bCs/>
          <w:color w:val="auto"/>
          <w:sz w:val="32"/>
          <w:szCs w:val="32"/>
        </w:rPr>
      </w:pPr>
      <w:r>
        <w:rPr>
          <w:rStyle w:val="9"/>
          <w:rFonts w:hint="eastAsia" w:ascii="仿宋_GB2312" w:eastAsia="仿宋_GB2312"/>
          <w:bCs/>
          <w:color w:val="auto"/>
          <w:sz w:val="32"/>
          <w:szCs w:val="32"/>
        </w:rPr>
        <w:t>报考</w:t>
      </w:r>
      <w:r>
        <w:rPr>
          <w:rStyle w:val="9"/>
          <w:rFonts w:hint="eastAsia" w:ascii="仿宋_GB2312" w:eastAsia="仿宋_GB2312"/>
          <w:bCs/>
          <w:color w:val="000000"/>
          <w:sz w:val="32"/>
          <w:szCs w:val="32"/>
          <w:lang w:val="en-US" w:eastAsia="zh-CN"/>
        </w:rPr>
        <w:t>0308、0309、0401</w:t>
      </w:r>
      <w:r>
        <w:rPr>
          <w:rStyle w:val="9"/>
          <w:rFonts w:hint="eastAsia" w:ascii="仿宋_GB2312" w:eastAsia="仿宋_GB2312"/>
          <w:bCs/>
          <w:color w:val="auto"/>
          <w:sz w:val="32"/>
          <w:szCs w:val="32"/>
        </w:rPr>
        <w:t>岗位</w:t>
      </w:r>
      <w:r>
        <w:rPr>
          <w:rStyle w:val="9"/>
          <w:rFonts w:hint="eastAsia" w:ascii="仿宋_GB2312" w:eastAsia="仿宋_GB2312"/>
          <w:bCs/>
          <w:color w:val="auto"/>
          <w:sz w:val="32"/>
          <w:szCs w:val="32"/>
          <w:lang w:eastAsia="zh-CN"/>
        </w:rPr>
        <w:t>的</w:t>
      </w:r>
      <w:r>
        <w:rPr>
          <w:rStyle w:val="9"/>
          <w:rFonts w:hint="eastAsia" w:ascii="仿宋_GB2312" w:eastAsia="仿宋_GB2312"/>
          <w:bCs/>
          <w:color w:val="auto"/>
          <w:sz w:val="32"/>
          <w:szCs w:val="32"/>
        </w:rPr>
        <w:t>笔试内容为《教育理论1》（包括教育学、教育心理学）和《教育理论2》（包括教师职业道德、教学方法、学生与团队管理、教育政策法规、时事政治等）两科。《教育理论1》和《教育理论2》满分均为50分，总计100分。</w:t>
      </w:r>
    </w:p>
    <w:p>
      <w:pPr>
        <w:pStyle w:val="5"/>
        <w:snapToGrid w:val="0"/>
        <w:spacing w:before="0" w:beforeAutospacing="0" w:after="0" w:afterAutospacing="0" w:line="560" w:lineRule="exact"/>
        <w:ind w:firstLine="640" w:firstLineChars="200"/>
        <w:jc w:val="both"/>
        <w:rPr>
          <w:rStyle w:val="9"/>
          <w:rFonts w:hint="eastAsia" w:ascii="仿宋_GB2312" w:eastAsia="仿宋_GB2312"/>
          <w:bCs/>
          <w:color w:val="auto"/>
          <w:sz w:val="32"/>
          <w:szCs w:val="32"/>
        </w:rPr>
      </w:pPr>
      <w:r>
        <w:rPr>
          <w:rStyle w:val="9"/>
          <w:rFonts w:hint="eastAsia" w:ascii="仿宋_GB2312" w:eastAsia="仿宋_GB2312"/>
          <w:bCs/>
          <w:color w:val="auto"/>
          <w:sz w:val="32"/>
          <w:szCs w:val="32"/>
          <w:lang w:eastAsia="zh-CN"/>
        </w:rPr>
        <w:t>报考</w:t>
      </w:r>
      <w:r>
        <w:rPr>
          <w:rStyle w:val="9"/>
          <w:rFonts w:hint="eastAsia" w:ascii="仿宋_GB2312" w:eastAsia="仿宋_GB2312"/>
          <w:bCs/>
          <w:color w:val="000000"/>
          <w:sz w:val="32"/>
          <w:szCs w:val="32"/>
          <w:lang w:val="en-US" w:eastAsia="zh-CN"/>
        </w:rPr>
        <w:t>0501</w:t>
      </w:r>
      <w:r>
        <w:rPr>
          <w:rStyle w:val="9"/>
          <w:rFonts w:hint="eastAsia" w:ascii="仿宋_GB2312" w:eastAsia="仿宋_GB2312"/>
          <w:bCs/>
          <w:color w:val="auto"/>
          <w:sz w:val="32"/>
          <w:szCs w:val="32"/>
          <w:lang w:eastAsia="zh-CN"/>
        </w:rPr>
        <w:t>岗位</w:t>
      </w:r>
      <w:r>
        <w:rPr>
          <w:rStyle w:val="9"/>
          <w:rFonts w:hint="eastAsia" w:ascii="仿宋_GB2312" w:eastAsia="仿宋_GB2312"/>
          <w:bCs/>
          <w:color w:val="auto"/>
          <w:sz w:val="32"/>
          <w:szCs w:val="32"/>
        </w:rPr>
        <w:t>笔试内容为《教育理论》（包括</w:t>
      </w:r>
      <w:r>
        <w:rPr>
          <w:rStyle w:val="9"/>
          <w:rFonts w:hint="eastAsia" w:ascii="仿宋_GB2312" w:eastAsia="仿宋_GB2312"/>
          <w:bCs/>
          <w:color w:val="auto"/>
          <w:sz w:val="32"/>
          <w:szCs w:val="32"/>
          <w:lang w:eastAsia="zh-CN"/>
        </w:rPr>
        <w:t>学前</w:t>
      </w:r>
      <w:r>
        <w:rPr>
          <w:rStyle w:val="9"/>
          <w:rFonts w:hint="eastAsia" w:ascii="仿宋_GB2312" w:eastAsia="仿宋_GB2312"/>
          <w:bCs/>
          <w:color w:val="auto"/>
          <w:sz w:val="32"/>
          <w:szCs w:val="32"/>
        </w:rPr>
        <w:t>教育学、</w:t>
      </w:r>
      <w:r>
        <w:rPr>
          <w:rStyle w:val="9"/>
          <w:rFonts w:hint="eastAsia" w:ascii="仿宋_GB2312" w:eastAsia="仿宋_GB2312"/>
          <w:bCs/>
          <w:color w:val="auto"/>
          <w:sz w:val="32"/>
          <w:szCs w:val="32"/>
          <w:lang w:eastAsia="zh-CN"/>
        </w:rPr>
        <w:t>学前</w:t>
      </w:r>
      <w:r>
        <w:rPr>
          <w:rStyle w:val="9"/>
          <w:rFonts w:hint="eastAsia" w:ascii="仿宋_GB2312" w:eastAsia="仿宋_GB2312"/>
          <w:bCs/>
          <w:color w:val="auto"/>
          <w:sz w:val="32"/>
          <w:szCs w:val="32"/>
        </w:rPr>
        <w:t>心理学</w:t>
      </w:r>
      <w:r>
        <w:rPr>
          <w:rStyle w:val="9"/>
          <w:rFonts w:hint="eastAsia" w:ascii="仿宋_GB2312" w:eastAsia="仿宋_GB2312"/>
          <w:bCs/>
          <w:color w:val="auto"/>
          <w:sz w:val="32"/>
          <w:szCs w:val="32"/>
          <w:lang w:eastAsia="zh-CN"/>
        </w:rPr>
        <w:t>、教师职业道德</w:t>
      </w:r>
      <w:r>
        <w:rPr>
          <w:rStyle w:val="9"/>
          <w:rFonts w:hint="eastAsia" w:ascii="仿宋_GB2312" w:eastAsia="仿宋_GB2312"/>
          <w:bCs/>
          <w:color w:val="auto"/>
          <w:sz w:val="32"/>
          <w:szCs w:val="32"/>
        </w:rPr>
        <w:t>等）和专业知识（</w:t>
      </w:r>
      <w:r>
        <w:rPr>
          <w:rStyle w:val="9"/>
          <w:rFonts w:hint="eastAsia" w:ascii="仿宋_GB2312" w:eastAsia="仿宋_GB2312"/>
          <w:bCs/>
          <w:color w:val="auto"/>
          <w:sz w:val="32"/>
          <w:szCs w:val="32"/>
          <w:lang w:eastAsia="zh-CN"/>
        </w:rPr>
        <w:t>学前教育专业理念、</w:t>
      </w:r>
      <w:r>
        <w:rPr>
          <w:rStyle w:val="9"/>
          <w:rFonts w:hint="eastAsia" w:ascii="仿宋_GB2312" w:eastAsia="仿宋_GB2312"/>
          <w:bCs/>
          <w:color w:val="auto"/>
          <w:sz w:val="32"/>
          <w:szCs w:val="32"/>
        </w:rPr>
        <w:t>专业知识</w:t>
      </w:r>
      <w:r>
        <w:rPr>
          <w:rStyle w:val="9"/>
          <w:rFonts w:hint="eastAsia" w:ascii="仿宋_GB2312" w:eastAsia="仿宋_GB2312"/>
          <w:bCs/>
          <w:color w:val="auto"/>
          <w:sz w:val="32"/>
          <w:szCs w:val="32"/>
          <w:lang w:eastAsia="zh-CN"/>
        </w:rPr>
        <w:t>和专业能力等</w:t>
      </w:r>
      <w:r>
        <w:rPr>
          <w:rStyle w:val="9"/>
          <w:rFonts w:hint="eastAsia" w:ascii="仿宋_GB2312" w:eastAsia="仿宋_GB2312"/>
          <w:bCs/>
          <w:color w:val="auto"/>
          <w:sz w:val="32"/>
          <w:szCs w:val="32"/>
        </w:rPr>
        <w:t>）两科。《教育理论》满分为20分，专业知识满分为80分，总计100分。</w:t>
      </w:r>
    </w:p>
    <w:p>
      <w:pPr>
        <w:pStyle w:val="5"/>
        <w:snapToGrid w:val="0"/>
        <w:spacing w:before="0" w:beforeAutospacing="0" w:after="0" w:afterAutospacing="0" w:line="560" w:lineRule="exact"/>
        <w:ind w:firstLine="640" w:firstLineChars="200"/>
        <w:jc w:val="both"/>
        <w:rPr>
          <w:rStyle w:val="9"/>
          <w:rFonts w:hint="default" w:ascii="仿宋_GB2312" w:eastAsia="仿宋_GB2312"/>
          <w:bCs/>
          <w:color w:val="auto"/>
          <w:sz w:val="32"/>
          <w:szCs w:val="32"/>
          <w:lang w:val="en-US" w:eastAsia="zh-CN"/>
        </w:rPr>
      </w:pPr>
      <w:r>
        <w:rPr>
          <w:rStyle w:val="9"/>
          <w:rFonts w:hint="eastAsia" w:ascii="仿宋_GB2312" w:eastAsia="仿宋_GB2312"/>
          <w:bCs/>
          <w:color w:val="auto"/>
          <w:sz w:val="32"/>
          <w:szCs w:val="32"/>
          <w:lang w:eastAsia="zh-CN"/>
        </w:rPr>
        <w:t>报考</w:t>
      </w:r>
      <w:r>
        <w:rPr>
          <w:rStyle w:val="9"/>
          <w:rFonts w:hint="eastAsia" w:ascii="仿宋_GB2312" w:eastAsia="仿宋_GB2312"/>
          <w:bCs/>
          <w:color w:val="auto"/>
          <w:sz w:val="32"/>
          <w:szCs w:val="32"/>
          <w:lang w:val="en-US" w:eastAsia="zh-CN"/>
        </w:rPr>
        <w:t>0701岗位的笔试内容为网络工程相关理论和知识，总计100分。</w:t>
      </w:r>
    </w:p>
    <w:p>
      <w:pPr>
        <w:pStyle w:val="5"/>
        <w:snapToGrid w:val="0"/>
        <w:spacing w:before="0" w:beforeAutospacing="0" w:after="0" w:afterAutospacing="0" w:line="560" w:lineRule="exact"/>
        <w:ind w:firstLine="640" w:firstLineChars="200"/>
        <w:jc w:val="both"/>
        <w:rPr>
          <w:rStyle w:val="9"/>
          <w:rFonts w:hint="eastAsia" w:ascii="仿宋_GB2312" w:eastAsia="仿宋_GB2312"/>
          <w:bCs/>
          <w:color w:val="auto"/>
          <w:sz w:val="32"/>
          <w:szCs w:val="32"/>
        </w:rPr>
      </w:pPr>
      <w:r>
        <w:rPr>
          <w:rStyle w:val="9"/>
          <w:rFonts w:hint="eastAsia" w:ascii="仿宋_GB2312" w:eastAsia="仿宋_GB2312"/>
          <w:bCs/>
          <w:color w:val="auto"/>
          <w:sz w:val="32"/>
          <w:szCs w:val="32"/>
        </w:rPr>
        <w:t>报考</w:t>
      </w:r>
      <w:r>
        <w:rPr>
          <w:rStyle w:val="9"/>
          <w:rFonts w:hint="eastAsia" w:ascii="仿宋_GB2312" w:eastAsia="仿宋_GB2312"/>
          <w:bCs/>
          <w:color w:val="auto"/>
          <w:sz w:val="32"/>
          <w:szCs w:val="32"/>
          <w:lang w:eastAsia="zh-CN"/>
        </w:rPr>
        <w:t>其他</w:t>
      </w:r>
      <w:r>
        <w:rPr>
          <w:rStyle w:val="9"/>
          <w:rFonts w:hint="eastAsia" w:ascii="仿宋_GB2312" w:eastAsia="仿宋_GB2312"/>
          <w:bCs/>
          <w:color w:val="auto"/>
          <w:sz w:val="32"/>
          <w:szCs w:val="32"/>
        </w:rPr>
        <w:t>岗位的笔试内容为《教育理论》（包括教育学、教育心理学等）和专业知识（所报考岗位学科专业知识）两科。《教育理论》满分为20分，专业知识满分为80分，总计100分。</w:t>
      </w:r>
    </w:p>
    <w:p>
      <w:pPr>
        <w:pStyle w:val="5"/>
        <w:snapToGrid w:val="0"/>
        <w:spacing w:before="0" w:beforeAutospacing="0" w:after="0" w:afterAutospacing="0" w:line="560" w:lineRule="exact"/>
        <w:ind w:firstLine="640" w:firstLineChars="200"/>
        <w:jc w:val="both"/>
        <w:rPr>
          <w:rStyle w:val="9"/>
          <w:rFonts w:hint="eastAsia" w:ascii="仿宋_GB2312" w:eastAsia="仿宋_GB2312"/>
          <w:bCs/>
          <w:color w:val="auto"/>
          <w:sz w:val="32"/>
          <w:szCs w:val="32"/>
        </w:rPr>
      </w:pPr>
      <w:r>
        <w:rPr>
          <w:rFonts w:hint="eastAsia" w:ascii="仿宋_GB2312" w:hAnsi="仿宋" w:eastAsia="仿宋_GB2312"/>
          <w:b w:val="0"/>
          <w:bCs w:val="0"/>
          <w:color w:val="auto"/>
          <w:sz w:val="32"/>
          <w:szCs w:val="32"/>
          <w:lang w:val="en-US" w:eastAsia="zh-CN"/>
        </w:rPr>
        <w:t>3、笔试成绩和进入面试资格复审人员名单在焦作市教育局招聘工作平台“2021年焦作市教育局、焦作市体育局公开招聘教师及网络工程人员专栏”公布，请考生注意查询。</w:t>
      </w:r>
    </w:p>
    <w:p>
      <w:pPr>
        <w:spacing w:line="560" w:lineRule="exact"/>
        <w:ind w:firstLine="640" w:firstLineChars="200"/>
        <w:rPr>
          <w:rFonts w:hint="eastAsia" w:ascii="楷体" w:hAnsi="楷体" w:eastAsia="楷体" w:cs="楷体"/>
          <w:b w:val="0"/>
          <w:bCs w:val="0"/>
          <w:color w:val="auto"/>
          <w:kern w:val="0"/>
          <w:sz w:val="32"/>
          <w:szCs w:val="32"/>
          <w:lang w:eastAsia="zh-CN"/>
        </w:rPr>
      </w:pPr>
      <w:r>
        <w:rPr>
          <w:rFonts w:hint="eastAsia" w:ascii="楷体" w:hAnsi="楷体" w:eastAsia="楷体" w:cs="楷体"/>
          <w:b w:val="0"/>
          <w:bCs w:val="0"/>
          <w:color w:val="auto"/>
          <w:kern w:val="0"/>
          <w:sz w:val="32"/>
          <w:szCs w:val="32"/>
        </w:rPr>
        <w:t>（</w:t>
      </w:r>
      <w:r>
        <w:rPr>
          <w:rFonts w:hint="eastAsia" w:ascii="楷体" w:hAnsi="楷体" w:eastAsia="楷体" w:cs="楷体"/>
          <w:b w:val="0"/>
          <w:bCs w:val="0"/>
          <w:color w:val="auto"/>
          <w:kern w:val="0"/>
          <w:sz w:val="32"/>
          <w:szCs w:val="32"/>
          <w:lang w:eastAsia="zh-CN"/>
        </w:rPr>
        <w:t>四</w:t>
      </w:r>
      <w:r>
        <w:rPr>
          <w:rFonts w:hint="eastAsia" w:ascii="楷体" w:hAnsi="楷体" w:eastAsia="楷体" w:cs="楷体"/>
          <w:b w:val="0"/>
          <w:bCs w:val="0"/>
          <w:color w:val="auto"/>
          <w:kern w:val="0"/>
          <w:sz w:val="32"/>
          <w:szCs w:val="32"/>
        </w:rPr>
        <w:t>）面试</w:t>
      </w:r>
    </w:p>
    <w:p>
      <w:pPr>
        <w:spacing w:line="560" w:lineRule="exact"/>
        <w:ind w:firstLine="640" w:firstLineChars="200"/>
        <w:rPr>
          <w:rStyle w:val="9"/>
          <w:rFonts w:hint="eastAsia" w:ascii="仿宋_GB2312" w:eastAsia="仿宋_GB2312"/>
          <w:bCs/>
          <w:color w:val="auto"/>
          <w:sz w:val="32"/>
          <w:szCs w:val="32"/>
        </w:rPr>
      </w:pPr>
      <w:r>
        <w:rPr>
          <w:rStyle w:val="9"/>
          <w:rFonts w:hint="eastAsia" w:ascii="仿宋_GB2312" w:eastAsia="仿宋_GB2312"/>
          <w:bCs/>
          <w:color w:val="auto"/>
          <w:sz w:val="32"/>
          <w:szCs w:val="32"/>
        </w:rPr>
        <w:t>1.确定进入面试人员</w:t>
      </w:r>
    </w:p>
    <w:p>
      <w:pPr>
        <w:spacing w:line="560" w:lineRule="exact"/>
        <w:ind w:firstLine="640" w:firstLineChars="200"/>
        <w:rPr>
          <w:rFonts w:hint="eastAsia" w:ascii="仿宋_GB2312" w:eastAsia="仿宋_GB2312"/>
          <w:bCs/>
          <w:color w:val="auto"/>
          <w:sz w:val="32"/>
          <w:szCs w:val="32"/>
        </w:rPr>
      </w:pPr>
      <w:r>
        <w:rPr>
          <w:rStyle w:val="9"/>
          <w:rFonts w:hint="eastAsia" w:ascii="仿宋_GB2312" w:eastAsia="仿宋_GB2312"/>
          <w:bCs/>
          <w:color w:val="auto"/>
          <w:sz w:val="32"/>
          <w:szCs w:val="32"/>
        </w:rPr>
        <w:t>根据考生笔试成绩按报考岗位1:3的比例从高分到低分依次确定进入面试人员，</w:t>
      </w:r>
      <w:r>
        <w:rPr>
          <w:rStyle w:val="9"/>
          <w:rFonts w:hint="eastAsia" w:ascii="仿宋_GB2312" w:eastAsia="仿宋_GB2312"/>
          <w:bCs/>
          <w:color w:val="auto"/>
          <w:sz w:val="32"/>
          <w:szCs w:val="32"/>
          <w:lang w:eastAsia="zh-CN"/>
        </w:rPr>
        <w:t>在</w:t>
      </w:r>
      <w:r>
        <w:rPr>
          <w:rStyle w:val="9"/>
          <w:rFonts w:hint="eastAsia" w:ascii="仿宋_GB2312" w:eastAsia="仿宋_GB2312"/>
          <w:bCs/>
          <w:color w:val="auto"/>
          <w:sz w:val="32"/>
          <w:szCs w:val="32"/>
          <w:lang w:val="en-US" w:eastAsia="zh-CN"/>
        </w:rPr>
        <w:t>1:3</w:t>
      </w:r>
      <w:r>
        <w:rPr>
          <w:rStyle w:val="9"/>
          <w:rFonts w:hint="eastAsia" w:ascii="仿宋_GB2312" w:eastAsia="仿宋_GB2312"/>
          <w:bCs/>
          <w:color w:val="auto"/>
          <w:sz w:val="32"/>
          <w:szCs w:val="32"/>
        </w:rPr>
        <w:t>比例内末位出现笔试成绩并列的，同时进入面试</w:t>
      </w:r>
      <w:r>
        <w:rPr>
          <w:rStyle w:val="9"/>
          <w:rFonts w:hint="eastAsia" w:ascii="仿宋_GB2312" w:eastAsia="仿宋_GB2312"/>
          <w:bCs/>
          <w:color w:val="auto"/>
          <w:sz w:val="32"/>
          <w:szCs w:val="32"/>
          <w:lang w:eastAsia="zh-CN"/>
        </w:rPr>
        <w:t>资格确认。</w:t>
      </w:r>
      <w:r>
        <w:rPr>
          <w:rFonts w:hint="eastAsia" w:ascii="仿宋_GB2312" w:hAnsi="宋体" w:eastAsia="仿宋_GB2312" w:cs="宋体"/>
          <w:bCs/>
          <w:color w:val="auto"/>
          <w:kern w:val="0"/>
          <w:sz w:val="32"/>
          <w:szCs w:val="32"/>
        </w:rPr>
        <w:t>笔试成绩低于60分</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000000"/>
          <w:kern w:val="0"/>
          <w:sz w:val="32"/>
          <w:szCs w:val="32"/>
          <w:lang w:eastAsia="zh-CN"/>
        </w:rPr>
        <w:t>不含政策性加分）</w:t>
      </w:r>
      <w:r>
        <w:rPr>
          <w:rFonts w:hint="eastAsia" w:ascii="仿宋_GB2312" w:hAnsi="宋体" w:eastAsia="仿宋_GB2312" w:cs="宋体"/>
          <w:bCs/>
          <w:color w:val="auto"/>
          <w:kern w:val="0"/>
          <w:sz w:val="32"/>
          <w:szCs w:val="32"/>
        </w:rPr>
        <w:t>的不得进入面试</w:t>
      </w:r>
      <w:r>
        <w:rPr>
          <w:rStyle w:val="9"/>
          <w:rFonts w:hint="eastAsia" w:ascii="仿宋_GB2312" w:eastAsia="仿宋_GB2312"/>
          <w:bCs/>
          <w:color w:val="auto"/>
          <w:sz w:val="32"/>
          <w:szCs w:val="32"/>
        </w:rPr>
        <w:t>。进入面试人员名单在</w:t>
      </w:r>
      <w:r>
        <w:rPr>
          <w:rStyle w:val="9"/>
          <w:rFonts w:hint="eastAsia" w:ascii="仿宋_GB2312" w:eastAsia="仿宋_GB2312"/>
          <w:bCs/>
          <w:color w:val="auto"/>
          <w:sz w:val="32"/>
          <w:szCs w:val="32"/>
          <w:lang w:eastAsia="zh-CN"/>
        </w:rPr>
        <w:t>焦作市教育局招聘工作平台“2021年焦作市教育局、焦作市体育局公开招聘教师及网络工程人员专栏”</w:t>
      </w:r>
      <w:r>
        <w:rPr>
          <w:rStyle w:val="9"/>
          <w:rFonts w:hint="eastAsia" w:ascii="仿宋_GB2312" w:eastAsia="仿宋_GB2312"/>
          <w:bCs/>
          <w:color w:val="auto"/>
          <w:sz w:val="32"/>
          <w:szCs w:val="32"/>
        </w:rPr>
        <w:t>公布</w:t>
      </w:r>
      <w:r>
        <w:rPr>
          <w:rFonts w:hint="eastAsia" w:ascii="仿宋_GB2312" w:eastAsia="仿宋_GB2312"/>
          <w:bCs/>
          <w:color w:val="auto"/>
          <w:sz w:val="32"/>
          <w:szCs w:val="32"/>
        </w:rPr>
        <w:t>。</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2.面试资格复审</w:t>
      </w:r>
    </w:p>
    <w:p>
      <w:pPr>
        <w:spacing w:line="560" w:lineRule="exact"/>
        <w:ind w:firstLine="640" w:firstLineChars="200"/>
        <w:rPr>
          <w:rFonts w:hint="eastAsia" w:ascii="仿宋_GB2312" w:hAnsi="宋体" w:eastAsia="仿宋_GB2312" w:cs="宋体"/>
          <w:bCs/>
          <w:color w:val="auto"/>
          <w:kern w:val="0"/>
          <w:sz w:val="32"/>
          <w:szCs w:val="32"/>
          <w:lang w:eastAsia="zh-CN"/>
        </w:rPr>
      </w:pPr>
      <w:r>
        <w:rPr>
          <w:rFonts w:hint="eastAsia" w:ascii="仿宋_GB2312" w:hAnsi="宋体" w:eastAsia="仿宋_GB2312" w:cs="宋体"/>
          <w:bCs/>
          <w:color w:val="auto"/>
          <w:kern w:val="0"/>
          <w:sz w:val="32"/>
          <w:szCs w:val="32"/>
        </w:rPr>
        <w:t>进入面试人员按照</w:t>
      </w:r>
      <w:r>
        <w:rPr>
          <w:rFonts w:hint="eastAsia" w:ascii="仿宋_GB2312" w:hAnsi="宋体" w:eastAsia="仿宋_GB2312" w:cs="宋体"/>
          <w:bCs/>
          <w:color w:val="auto"/>
          <w:kern w:val="0"/>
          <w:sz w:val="32"/>
          <w:szCs w:val="32"/>
          <w:lang w:eastAsia="zh-CN"/>
        </w:rPr>
        <w:t>焦作市教育局招聘工作平台“2021年焦作市教育局、焦作市体育局公开招聘教师及网络工程人员专栏”</w:t>
      </w:r>
      <w:r>
        <w:rPr>
          <w:rFonts w:hint="eastAsia" w:ascii="仿宋_GB2312" w:hAnsi="宋体" w:eastAsia="仿宋_GB2312" w:cs="宋体"/>
          <w:bCs/>
          <w:color w:val="auto"/>
          <w:kern w:val="0"/>
          <w:sz w:val="32"/>
          <w:szCs w:val="32"/>
        </w:rPr>
        <w:t>公告的面试资格复审时间,携带相关材料到指定地点参加面试资格复审，未按要求参加面试资格复审和资格复审不合格的，取消其面试资格，并按笔试成绩从高分到低分依次递补。面试资格复审需携带的材料：</w:t>
      </w:r>
    </w:p>
    <w:p>
      <w:pPr>
        <w:spacing w:line="560" w:lineRule="exact"/>
        <w:ind w:firstLine="640" w:firstLineChars="200"/>
        <w:rPr>
          <w:rStyle w:val="9"/>
          <w:rFonts w:hint="eastAsia" w:ascii="仿宋_GB2312" w:eastAsia="仿宋_GB2312"/>
          <w:bCs/>
          <w:color w:val="auto"/>
          <w:sz w:val="32"/>
          <w:szCs w:val="32"/>
        </w:rPr>
      </w:pPr>
      <w:r>
        <w:rPr>
          <w:rFonts w:hint="eastAsia" w:ascii="仿宋_GB2312" w:hAnsi="宋体" w:eastAsia="仿宋_GB2312" w:cs="宋体"/>
          <w:bCs/>
          <w:color w:val="auto"/>
          <w:kern w:val="0"/>
          <w:sz w:val="32"/>
          <w:szCs w:val="32"/>
        </w:rPr>
        <w:t>（1）</w:t>
      </w:r>
      <w:r>
        <w:rPr>
          <w:rStyle w:val="9"/>
          <w:rFonts w:hint="eastAsia" w:ascii="仿宋_GB2312" w:eastAsia="仿宋_GB2312"/>
          <w:bCs/>
          <w:color w:val="auto"/>
          <w:sz w:val="32"/>
          <w:szCs w:val="32"/>
        </w:rPr>
        <w:t>本人有效身份证原件及复印件一式一份；</w:t>
      </w:r>
    </w:p>
    <w:p>
      <w:pPr>
        <w:spacing w:line="560" w:lineRule="exact"/>
        <w:ind w:firstLine="640" w:firstLineChars="200"/>
        <w:rPr>
          <w:rStyle w:val="9"/>
          <w:rFonts w:hint="eastAsia" w:ascii="仿宋_GB2312" w:eastAsia="仿宋_GB2312"/>
          <w:bCs/>
          <w:color w:val="auto"/>
          <w:sz w:val="32"/>
          <w:szCs w:val="32"/>
        </w:rPr>
      </w:pPr>
      <w:r>
        <w:rPr>
          <w:rStyle w:val="9"/>
          <w:rFonts w:hint="eastAsia" w:ascii="仿宋_GB2312" w:eastAsia="仿宋_GB2312"/>
          <w:bCs/>
          <w:color w:val="auto"/>
          <w:sz w:val="32"/>
          <w:szCs w:val="32"/>
        </w:rPr>
        <w:t>（2）毕业证（</w:t>
      </w:r>
      <w:r>
        <w:rPr>
          <w:rFonts w:hint="eastAsia" w:ascii="仿宋_GB2312" w:hAnsi="宋体" w:eastAsia="仿宋_GB2312" w:cs="宋体"/>
          <w:bCs/>
          <w:color w:val="auto"/>
          <w:kern w:val="0"/>
          <w:sz w:val="32"/>
          <w:szCs w:val="32"/>
        </w:rPr>
        <w:t>其中留学回国人员需持我国教育部留学服务中心出具的国外学历学位认证书等证书、证明</w:t>
      </w:r>
      <w:r>
        <w:rPr>
          <w:rStyle w:val="9"/>
          <w:rFonts w:hint="eastAsia" w:ascii="仿宋_GB2312" w:eastAsia="仿宋_GB2312"/>
          <w:bCs/>
          <w:color w:val="auto"/>
          <w:sz w:val="32"/>
          <w:szCs w:val="32"/>
        </w:rPr>
        <w:t>）原件及复印件一式一份；</w:t>
      </w:r>
    </w:p>
    <w:p>
      <w:pPr>
        <w:spacing w:line="560" w:lineRule="exact"/>
        <w:ind w:firstLine="640" w:firstLineChars="200"/>
        <w:rPr>
          <w:rStyle w:val="9"/>
          <w:rFonts w:hint="eastAsia" w:ascii="仿宋_GB2312" w:eastAsia="仿宋_GB2312"/>
          <w:bCs/>
          <w:color w:val="auto"/>
          <w:sz w:val="32"/>
          <w:szCs w:val="32"/>
        </w:rPr>
      </w:pPr>
      <w:r>
        <w:rPr>
          <w:rStyle w:val="9"/>
          <w:rFonts w:hint="eastAsia" w:ascii="仿宋_GB2312" w:eastAsia="仿宋_GB2312"/>
          <w:bCs/>
          <w:color w:val="auto"/>
          <w:sz w:val="32"/>
          <w:szCs w:val="32"/>
        </w:rPr>
        <w:t>（3）</w:t>
      </w:r>
      <w:r>
        <w:rPr>
          <w:rStyle w:val="9"/>
          <w:rFonts w:hint="eastAsia" w:ascii="仿宋_GB2312" w:hAnsi="仿宋" w:eastAsia="仿宋_GB2312"/>
          <w:bCs/>
          <w:color w:val="auto"/>
          <w:sz w:val="32"/>
          <w:szCs w:val="32"/>
        </w:rPr>
        <w:t>教</w:t>
      </w:r>
      <w:r>
        <w:rPr>
          <w:rFonts w:hint="eastAsia" w:ascii="仿宋_GB2312" w:hAnsi="仿宋" w:eastAsia="仿宋_GB2312" w:cs="宋体"/>
          <w:color w:val="auto"/>
          <w:kern w:val="0"/>
          <w:sz w:val="32"/>
          <w:szCs w:val="32"/>
        </w:rPr>
        <w:t>师资</w:t>
      </w:r>
      <w:r>
        <w:rPr>
          <w:rFonts w:hint="eastAsia" w:ascii="仿宋_GB2312" w:hAnsi="仿宋" w:eastAsia="仿宋_GB2312" w:cs="宋体"/>
          <w:bCs/>
          <w:color w:val="auto"/>
          <w:kern w:val="0"/>
          <w:sz w:val="32"/>
          <w:szCs w:val="32"/>
        </w:rPr>
        <w:t>格证</w:t>
      </w:r>
      <w:r>
        <w:rPr>
          <w:rStyle w:val="9"/>
          <w:rFonts w:hint="eastAsia" w:ascii="仿宋_GB2312" w:eastAsia="仿宋_GB2312"/>
          <w:bCs/>
          <w:color w:val="auto"/>
          <w:sz w:val="32"/>
          <w:szCs w:val="32"/>
        </w:rPr>
        <w:t>原件及复印件一式一份；</w:t>
      </w:r>
    </w:p>
    <w:p>
      <w:pPr>
        <w:spacing w:line="560" w:lineRule="exact"/>
        <w:ind w:firstLine="640" w:firstLineChars="200"/>
        <w:rPr>
          <w:rFonts w:hint="eastAsia" w:ascii="仿宋_GB2312" w:hAnsi="宋体" w:eastAsia="仿宋_GB2312" w:cs="宋体"/>
          <w:bCs/>
          <w:color w:val="auto"/>
          <w:kern w:val="0"/>
          <w:sz w:val="32"/>
          <w:szCs w:val="32"/>
          <w:lang w:eastAsia="zh-CN"/>
        </w:rPr>
      </w:pPr>
      <w:r>
        <w:rPr>
          <w:rFonts w:hint="eastAsia" w:ascii="仿宋_GB2312" w:hAnsi="仿宋" w:eastAsia="仿宋_GB2312" w:cs="宋体"/>
          <w:bCs/>
          <w:color w:val="auto"/>
          <w:kern w:val="0"/>
          <w:sz w:val="32"/>
          <w:szCs w:val="32"/>
        </w:rPr>
        <w:t>（</w:t>
      </w:r>
      <w:r>
        <w:rPr>
          <w:rFonts w:hint="eastAsia" w:ascii="仿宋_GB2312" w:hAnsi="仿宋" w:eastAsia="仿宋_GB2312" w:cs="宋体"/>
          <w:bCs/>
          <w:color w:val="auto"/>
          <w:kern w:val="0"/>
          <w:sz w:val="32"/>
          <w:szCs w:val="32"/>
          <w:lang w:val="en-US" w:eastAsia="zh-CN"/>
        </w:rPr>
        <w:t>4</w:t>
      </w:r>
      <w:r>
        <w:rPr>
          <w:rFonts w:hint="eastAsia" w:ascii="仿宋_GB2312" w:hAnsi="仿宋" w:eastAsia="仿宋_GB2312" w:cs="宋体"/>
          <w:bCs/>
          <w:color w:val="auto"/>
          <w:kern w:val="0"/>
          <w:sz w:val="32"/>
          <w:szCs w:val="32"/>
        </w:rPr>
        <w:t>）有关证书</w:t>
      </w:r>
      <w:r>
        <w:rPr>
          <w:rStyle w:val="9"/>
          <w:rFonts w:hint="eastAsia" w:ascii="仿宋_GB2312" w:eastAsia="仿宋_GB2312"/>
          <w:bCs/>
          <w:color w:val="auto"/>
          <w:sz w:val="32"/>
          <w:szCs w:val="32"/>
        </w:rPr>
        <w:t>原件及复印件一式一份：</w:t>
      </w:r>
      <w:r>
        <w:rPr>
          <w:rFonts w:hint="eastAsia" w:ascii="仿宋_GB2312" w:hAnsi="宋体" w:eastAsia="仿宋_GB2312" w:cs="宋体"/>
          <w:bCs/>
          <w:color w:val="auto"/>
          <w:kern w:val="0"/>
          <w:sz w:val="32"/>
          <w:szCs w:val="32"/>
        </w:rPr>
        <w:t>报考语文岗位的</w:t>
      </w:r>
      <w:r>
        <w:rPr>
          <w:rFonts w:hint="eastAsia" w:ascii="仿宋_GB2312" w:hAnsi="仿宋" w:eastAsia="仿宋_GB2312" w:cs="宋体"/>
          <w:bCs/>
          <w:color w:val="auto"/>
          <w:kern w:val="0"/>
          <w:sz w:val="32"/>
          <w:szCs w:val="32"/>
        </w:rPr>
        <w:t>需提交</w:t>
      </w:r>
      <w:r>
        <w:rPr>
          <w:rFonts w:hint="eastAsia" w:ascii="仿宋_GB2312" w:hAnsi="宋体" w:eastAsia="仿宋_GB2312" w:cs="宋体"/>
          <w:bCs/>
          <w:color w:val="auto"/>
          <w:kern w:val="0"/>
          <w:sz w:val="32"/>
          <w:szCs w:val="32"/>
        </w:rPr>
        <w:t>二级甲等及以上</w:t>
      </w:r>
      <w:r>
        <w:rPr>
          <w:rStyle w:val="9"/>
          <w:rFonts w:hint="eastAsia" w:ascii="仿宋_GB2312" w:eastAsia="仿宋_GB2312"/>
          <w:bCs/>
          <w:color w:val="auto"/>
          <w:sz w:val="32"/>
          <w:szCs w:val="32"/>
        </w:rPr>
        <w:t>普通话水平测试</w:t>
      </w:r>
      <w:r>
        <w:rPr>
          <w:rFonts w:hint="eastAsia" w:ascii="仿宋_GB2312" w:hAnsi="宋体" w:eastAsia="仿宋_GB2312" w:cs="宋体"/>
          <w:bCs/>
          <w:color w:val="auto"/>
          <w:kern w:val="0"/>
          <w:sz w:val="32"/>
          <w:szCs w:val="32"/>
        </w:rPr>
        <w:t>等级证书，报考英语岗位的需提交大学英语六级及以上证书</w:t>
      </w:r>
      <w:r>
        <w:rPr>
          <w:rFonts w:hint="eastAsia" w:ascii="仿宋_GB2312" w:hAnsi="宋体" w:eastAsia="仿宋_GB2312" w:cs="宋体"/>
          <w:bCs/>
          <w:color w:val="auto"/>
          <w:kern w:val="0"/>
          <w:sz w:val="32"/>
          <w:szCs w:val="32"/>
          <w:lang w:eastAsia="zh-CN"/>
        </w:rPr>
        <w:t>；</w:t>
      </w:r>
    </w:p>
    <w:p>
      <w:pPr>
        <w:spacing w:line="560" w:lineRule="exact"/>
        <w:ind w:firstLine="640" w:firstLineChars="200"/>
        <w:rPr>
          <w:rStyle w:val="9"/>
          <w:rFonts w:hint="eastAsia" w:ascii="仿宋_GB2312" w:eastAsia="仿宋_GB2312"/>
          <w:bCs/>
          <w:color w:val="auto"/>
          <w:sz w:val="32"/>
          <w:szCs w:val="32"/>
        </w:rPr>
      </w:pPr>
      <w:r>
        <w:rPr>
          <w:rStyle w:val="9"/>
          <w:rFonts w:hint="eastAsia" w:ascii="仿宋_GB2312" w:eastAsia="仿宋_GB2312"/>
          <w:bCs/>
          <w:color w:val="auto"/>
          <w:sz w:val="32"/>
          <w:szCs w:val="32"/>
        </w:rPr>
        <w:t>（</w:t>
      </w:r>
      <w:r>
        <w:rPr>
          <w:rStyle w:val="9"/>
          <w:rFonts w:hint="eastAsia" w:ascii="仿宋_GB2312" w:eastAsia="仿宋_GB2312"/>
          <w:bCs/>
          <w:color w:val="auto"/>
          <w:sz w:val="32"/>
          <w:szCs w:val="32"/>
          <w:lang w:val="en-US" w:eastAsia="zh-CN"/>
        </w:rPr>
        <w:t>5）</w:t>
      </w:r>
      <w:r>
        <w:rPr>
          <w:rStyle w:val="9"/>
          <w:rFonts w:hint="eastAsia" w:ascii="仿宋_GB2312" w:eastAsia="仿宋_GB2312"/>
          <w:bCs/>
          <w:color w:val="auto"/>
          <w:sz w:val="32"/>
          <w:szCs w:val="32"/>
        </w:rPr>
        <w:t>《</w:t>
      </w:r>
      <w:r>
        <w:rPr>
          <w:rFonts w:hint="eastAsia" w:ascii="仿宋_GB2312" w:hAnsi="宋体" w:eastAsia="仿宋_GB2312" w:cs="宋体"/>
          <w:bCs/>
          <w:color w:val="auto"/>
          <w:kern w:val="0"/>
          <w:sz w:val="32"/>
          <w:szCs w:val="32"/>
        </w:rPr>
        <w:t>焦作市教育局</w:t>
      </w:r>
      <w:r>
        <w:rPr>
          <w:rFonts w:hint="eastAsia" w:ascii="仿宋_GB2312" w:hAnsi="宋体" w:eastAsia="仿宋_GB2312" w:cs="宋体"/>
          <w:bCs/>
          <w:color w:val="auto"/>
          <w:kern w:val="0"/>
          <w:sz w:val="32"/>
          <w:szCs w:val="32"/>
          <w:lang w:eastAsia="zh-CN"/>
        </w:rPr>
        <w:t>、体育局</w:t>
      </w:r>
      <w:r>
        <w:rPr>
          <w:rFonts w:hint="eastAsia" w:ascii="仿宋_GB2312" w:hAnsi="宋体" w:eastAsia="仿宋_GB2312" w:cs="宋体"/>
          <w:bCs/>
          <w:color w:val="auto"/>
          <w:kern w:val="0"/>
          <w:sz w:val="32"/>
          <w:szCs w:val="32"/>
        </w:rPr>
        <w:t>公开招聘</w:t>
      </w:r>
      <w:r>
        <w:rPr>
          <w:rFonts w:hint="eastAsia" w:ascii="仿宋_GB2312" w:hAnsi="宋体" w:eastAsia="仿宋_GB2312" w:cs="宋体"/>
          <w:bCs/>
          <w:color w:val="auto"/>
          <w:kern w:val="0"/>
          <w:sz w:val="32"/>
          <w:szCs w:val="32"/>
          <w:lang w:eastAsia="zh-CN"/>
        </w:rPr>
        <w:t>教师及网络工程人员</w:t>
      </w:r>
      <w:r>
        <w:rPr>
          <w:rFonts w:hint="eastAsia" w:ascii="仿宋_GB2312" w:hAnsi="宋体" w:eastAsia="仿宋_GB2312" w:cs="宋体"/>
          <w:bCs/>
          <w:color w:val="auto"/>
          <w:kern w:val="0"/>
          <w:sz w:val="32"/>
          <w:szCs w:val="32"/>
        </w:rPr>
        <w:t>报名登记表</w:t>
      </w:r>
      <w:r>
        <w:rPr>
          <w:rStyle w:val="9"/>
          <w:rFonts w:hint="eastAsia" w:ascii="仿宋_GB2312" w:eastAsia="仿宋_GB2312"/>
          <w:bCs/>
          <w:color w:val="auto"/>
          <w:sz w:val="32"/>
          <w:szCs w:val="32"/>
        </w:rPr>
        <w:t>》</w:t>
      </w:r>
      <w:r>
        <w:rPr>
          <w:rFonts w:hint="eastAsia" w:ascii="仿宋_GB2312" w:hAnsi="宋体" w:eastAsia="仿宋_GB2312" w:cs="宋体"/>
          <w:bCs/>
          <w:color w:val="auto"/>
          <w:kern w:val="0"/>
          <w:sz w:val="32"/>
          <w:szCs w:val="32"/>
        </w:rPr>
        <w:t>一式两份</w:t>
      </w:r>
      <w:r>
        <w:rPr>
          <w:rStyle w:val="9"/>
          <w:rFonts w:hint="eastAsia" w:ascii="仿宋_GB2312" w:eastAsia="仿宋_GB2312"/>
          <w:bCs/>
          <w:color w:val="auto"/>
          <w:sz w:val="32"/>
          <w:szCs w:val="32"/>
        </w:rPr>
        <w:t>（请</w:t>
      </w:r>
      <w:r>
        <w:rPr>
          <w:rStyle w:val="9"/>
          <w:rFonts w:hint="eastAsia" w:ascii="仿宋_GB2312" w:eastAsia="仿宋_GB2312"/>
          <w:bCs/>
          <w:color w:val="auto"/>
          <w:sz w:val="32"/>
          <w:szCs w:val="32"/>
          <w:lang w:eastAsia="zh-CN"/>
        </w:rPr>
        <w:t>到焦作市教育局招聘工作平台“2021年焦作市教育局、焦作市体育局公开招聘教师及网络工程人员专栏”</w:t>
      </w:r>
      <w:r>
        <w:rPr>
          <w:rStyle w:val="9"/>
          <w:rFonts w:hint="eastAsia" w:ascii="仿宋_GB2312" w:eastAsia="仿宋_GB2312"/>
          <w:bCs/>
          <w:color w:val="auto"/>
          <w:sz w:val="32"/>
          <w:szCs w:val="32"/>
        </w:rPr>
        <w:t>自行打印）。</w:t>
      </w:r>
    </w:p>
    <w:p>
      <w:pPr>
        <w:spacing w:line="560" w:lineRule="exact"/>
        <w:ind w:firstLine="640" w:firstLineChars="200"/>
        <w:rPr>
          <w:rFonts w:hint="eastAsia" w:ascii="方正小标宋简体" w:eastAsia="方正小标宋简体"/>
          <w:color w:val="000000"/>
          <w:sz w:val="44"/>
          <w:szCs w:val="44"/>
        </w:rPr>
      </w:pPr>
      <w:r>
        <w:rPr>
          <w:rStyle w:val="9"/>
          <w:rFonts w:hint="eastAsia" w:ascii="仿宋_GB2312" w:eastAsia="仿宋_GB2312"/>
          <w:bCs/>
          <w:color w:val="auto"/>
          <w:sz w:val="32"/>
          <w:szCs w:val="32"/>
          <w:lang w:eastAsia="zh-CN"/>
        </w:rPr>
        <w:t>（</w:t>
      </w:r>
      <w:r>
        <w:rPr>
          <w:rStyle w:val="9"/>
          <w:rFonts w:hint="eastAsia" w:ascii="仿宋_GB2312" w:eastAsia="仿宋_GB2312"/>
          <w:bCs/>
          <w:color w:val="auto"/>
          <w:sz w:val="32"/>
          <w:szCs w:val="32"/>
          <w:lang w:val="en-US" w:eastAsia="zh-CN"/>
        </w:rPr>
        <w:t>6</w:t>
      </w:r>
      <w:r>
        <w:rPr>
          <w:rStyle w:val="9"/>
          <w:rFonts w:hint="eastAsia" w:ascii="仿宋_GB2312" w:eastAsia="仿宋_GB2312"/>
          <w:bCs/>
          <w:color w:val="auto"/>
          <w:sz w:val="32"/>
          <w:szCs w:val="32"/>
          <w:lang w:eastAsia="zh-CN"/>
        </w:rPr>
        <w:t>）</w:t>
      </w:r>
      <w:r>
        <w:rPr>
          <w:rFonts w:hint="eastAsia" w:ascii="仿宋_GB2312" w:hAnsi="仿宋_GB2312" w:eastAsia="仿宋_GB2312" w:cs="仿宋_GB2312"/>
          <w:kern w:val="0"/>
          <w:sz w:val="32"/>
          <w:szCs w:val="32"/>
          <w:shd w:val="clear" w:color="auto" w:fill="FFFFFF"/>
          <w:lang w:val="en-US" w:eastAsia="zh-CN" w:bidi="ar-SA"/>
        </w:rPr>
        <w:t>疫情防控个人健康信息承诺书</w:t>
      </w:r>
    </w:p>
    <w:p>
      <w:pPr>
        <w:pStyle w:val="5"/>
        <w:snapToGrid w:val="0"/>
        <w:spacing w:before="0" w:beforeAutospacing="0" w:after="0" w:afterAutospacing="0" w:line="560" w:lineRule="exact"/>
        <w:ind w:firstLine="640" w:firstLineChars="200"/>
        <w:jc w:val="both"/>
        <w:rPr>
          <w:rStyle w:val="9"/>
          <w:rFonts w:hint="eastAsia" w:ascii="仿宋_GB2312" w:eastAsia="仿宋_GB2312"/>
          <w:bCs/>
          <w:color w:val="auto"/>
          <w:sz w:val="32"/>
          <w:szCs w:val="32"/>
        </w:rPr>
      </w:pPr>
      <w:r>
        <w:rPr>
          <w:rStyle w:val="9"/>
          <w:rFonts w:hint="eastAsia" w:ascii="仿宋_GB2312" w:eastAsia="仿宋_GB2312"/>
          <w:bCs/>
          <w:color w:val="auto"/>
          <w:sz w:val="32"/>
          <w:szCs w:val="32"/>
        </w:rPr>
        <w:t>3.面试时间及地点</w:t>
      </w:r>
    </w:p>
    <w:p>
      <w:pPr>
        <w:spacing w:line="560" w:lineRule="exact"/>
        <w:ind w:firstLine="640" w:firstLineChars="200"/>
        <w:rPr>
          <w:rStyle w:val="9"/>
          <w:rFonts w:hint="eastAsia" w:ascii="仿宋_GB2312" w:eastAsia="仿宋_GB2312"/>
          <w:bCs/>
          <w:color w:val="auto"/>
          <w:sz w:val="32"/>
          <w:szCs w:val="32"/>
        </w:rPr>
      </w:pPr>
      <w:r>
        <w:rPr>
          <w:rStyle w:val="9"/>
          <w:rFonts w:hint="eastAsia" w:ascii="仿宋_GB2312" w:eastAsia="仿宋_GB2312"/>
          <w:bCs/>
          <w:color w:val="auto"/>
          <w:sz w:val="32"/>
          <w:szCs w:val="32"/>
        </w:rPr>
        <w:t>面试资格复审合格人员请于规定时间登录</w:t>
      </w:r>
      <w:r>
        <w:rPr>
          <w:rStyle w:val="9"/>
          <w:rFonts w:hint="eastAsia" w:ascii="仿宋_GB2312" w:eastAsia="仿宋_GB2312"/>
          <w:bCs/>
          <w:color w:val="auto"/>
          <w:sz w:val="32"/>
          <w:szCs w:val="32"/>
          <w:lang w:eastAsia="zh-CN"/>
        </w:rPr>
        <w:t>焦作市教育局招聘工作平台“2021年焦作市教育局、焦作市体育局公开招聘教师及网络工程人员专栏”</w:t>
      </w:r>
      <w:r>
        <w:rPr>
          <w:rStyle w:val="9"/>
          <w:rFonts w:hint="eastAsia" w:ascii="仿宋_GB2312" w:eastAsia="仿宋_GB2312"/>
          <w:bCs/>
          <w:color w:val="auto"/>
          <w:sz w:val="32"/>
          <w:szCs w:val="32"/>
        </w:rPr>
        <w:t>打印面试准考证，并</w:t>
      </w:r>
      <w:r>
        <w:rPr>
          <w:rFonts w:hint="eastAsia" w:ascii="仿宋_GB2312" w:eastAsia="仿宋_GB2312"/>
          <w:bCs/>
          <w:color w:val="auto"/>
          <w:sz w:val="32"/>
          <w:szCs w:val="32"/>
        </w:rPr>
        <w:t>按照面试准考证上指定的时间、地点参加面试。面试时需携带本人有效身份证和准考证，两证缺一不可。</w:t>
      </w:r>
    </w:p>
    <w:p>
      <w:pPr>
        <w:spacing w:line="560" w:lineRule="exact"/>
        <w:ind w:firstLine="640" w:firstLineChars="200"/>
        <w:rPr>
          <w:rStyle w:val="9"/>
          <w:rFonts w:hint="eastAsia" w:ascii="仿宋_GB2312" w:eastAsia="仿宋_GB2312"/>
          <w:bCs/>
          <w:color w:val="auto"/>
          <w:sz w:val="32"/>
          <w:szCs w:val="32"/>
        </w:rPr>
      </w:pPr>
      <w:r>
        <w:rPr>
          <w:rFonts w:hint="eastAsia" w:ascii="仿宋_GB2312" w:hAnsi="宋体" w:eastAsia="仿宋_GB2312" w:cs="宋体"/>
          <w:bCs/>
          <w:color w:val="auto"/>
          <w:kern w:val="0"/>
          <w:sz w:val="32"/>
          <w:szCs w:val="32"/>
        </w:rPr>
        <w:t>4.</w:t>
      </w:r>
      <w:r>
        <w:rPr>
          <w:rStyle w:val="9"/>
          <w:rFonts w:hint="eastAsia" w:ascii="仿宋_GB2312" w:eastAsia="仿宋_GB2312"/>
          <w:bCs/>
          <w:color w:val="auto"/>
          <w:sz w:val="32"/>
          <w:szCs w:val="32"/>
        </w:rPr>
        <w:t>面试方式及内容</w:t>
      </w:r>
    </w:p>
    <w:p>
      <w:pPr>
        <w:pStyle w:val="5"/>
        <w:snapToGrid w:val="0"/>
        <w:spacing w:before="0" w:beforeAutospacing="0" w:after="0" w:afterAutospacing="0" w:line="560" w:lineRule="exact"/>
        <w:ind w:firstLine="640" w:firstLineChars="200"/>
        <w:jc w:val="both"/>
        <w:rPr>
          <w:rStyle w:val="9"/>
          <w:rFonts w:hint="eastAsia" w:ascii="仿宋_GB2312" w:eastAsia="仿宋_GB2312"/>
          <w:bCs/>
          <w:color w:val="auto"/>
          <w:sz w:val="32"/>
          <w:szCs w:val="32"/>
        </w:rPr>
      </w:pPr>
      <w:r>
        <w:rPr>
          <w:rStyle w:val="9"/>
          <w:rFonts w:hint="eastAsia" w:ascii="仿宋_GB2312" w:eastAsia="仿宋_GB2312"/>
          <w:bCs/>
          <w:color w:val="auto"/>
          <w:sz w:val="32"/>
          <w:szCs w:val="32"/>
          <w:lang w:eastAsia="zh-CN"/>
        </w:rPr>
        <w:t>网络工程面试采用答辩方式进行</w:t>
      </w:r>
      <w:r>
        <w:rPr>
          <w:rStyle w:val="9"/>
          <w:rFonts w:hint="eastAsia" w:ascii="仿宋_GB2312" w:eastAsia="仿宋_GB2312"/>
          <w:bCs/>
          <w:color w:val="auto"/>
          <w:sz w:val="32"/>
          <w:szCs w:val="32"/>
          <w:lang w:val="en-US" w:eastAsia="zh-CN"/>
        </w:rPr>
        <w:t>,答辩</w:t>
      </w:r>
      <w:r>
        <w:rPr>
          <w:rStyle w:val="9"/>
          <w:rFonts w:hint="eastAsia" w:ascii="仿宋_GB2312" w:eastAsia="仿宋_GB2312"/>
          <w:bCs/>
          <w:color w:val="auto"/>
          <w:sz w:val="32"/>
          <w:szCs w:val="32"/>
        </w:rPr>
        <w:t>内容由考生</w:t>
      </w:r>
      <w:r>
        <w:rPr>
          <w:rStyle w:val="9"/>
          <w:rFonts w:hint="eastAsia" w:ascii="仿宋_GB2312" w:eastAsia="仿宋_GB2312"/>
          <w:bCs/>
          <w:color w:val="auto"/>
          <w:sz w:val="32"/>
          <w:szCs w:val="32"/>
          <w:lang w:eastAsia="zh-CN"/>
        </w:rPr>
        <w:t>代表</w:t>
      </w:r>
      <w:r>
        <w:rPr>
          <w:rStyle w:val="9"/>
          <w:rFonts w:hint="eastAsia" w:ascii="仿宋_GB2312" w:eastAsia="仿宋_GB2312"/>
          <w:bCs/>
          <w:color w:val="auto"/>
          <w:sz w:val="32"/>
          <w:szCs w:val="32"/>
        </w:rPr>
        <w:t>在面试前抽签确定。</w:t>
      </w:r>
      <w:r>
        <w:rPr>
          <w:rStyle w:val="9"/>
          <w:rFonts w:hint="eastAsia" w:ascii="仿宋_GB2312" w:eastAsia="仿宋_GB2312"/>
          <w:bCs/>
          <w:color w:val="auto"/>
          <w:sz w:val="32"/>
          <w:szCs w:val="32"/>
          <w:lang w:eastAsia="zh-CN"/>
        </w:rPr>
        <w:t>面试成绩当场公布，满分为</w:t>
      </w:r>
      <w:r>
        <w:rPr>
          <w:rStyle w:val="9"/>
          <w:rFonts w:hint="eastAsia" w:ascii="仿宋_GB2312" w:eastAsia="仿宋_GB2312"/>
          <w:bCs/>
          <w:color w:val="auto"/>
          <w:sz w:val="32"/>
          <w:szCs w:val="32"/>
          <w:lang w:val="en-US" w:eastAsia="zh-CN"/>
        </w:rPr>
        <w:t>100分。</w:t>
      </w:r>
      <w:r>
        <w:rPr>
          <w:rStyle w:val="9"/>
          <w:rFonts w:hint="eastAsia" w:ascii="仿宋_GB2312" w:eastAsia="仿宋_GB2312"/>
          <w:bCs/>
          <w:color w:val="auto"/>
          <w:sz w:val="32"/>
          <w:szCs w:val="32"/>
          <w:lang w:eastAsia="zh-CN"/>
        </w:rPr>
        <w:t>其他专业</w:t>
      </w:r>
      <w:r>
        <w:rPr>
          <w:rStyle w:val="9"/>
          <w:rFonts w:hint="eastAsia" w:ascii="仿宋_GB2312" w:eastAsia="仿宋_GB2312"/>
          <w:bCs/>
          <w:color w:val="auto"/>
          <w:sz w:val="32"/>
          <w:szCs w:val="32"/>
        </w:rPr>
        <w:t>面试采用模拟授课的方式进行，模拟授课内容由考生</w:t>
      </w:r>
      <w:r>
        <w:rPr>
          <w:rStyle w:val="9"/>
          <w:rFonts w:hint="eastAsia" w:ascii="仿宋_GB2312" w:eastAsia="仿宋_GB2312"/>
          <w:bCs/>
          <w:color w:val="auto"/>
          <w:sz w:val="32"/>
          <w:szCs w:val="32"/>
          <w:lang w:eastAsia="zh-CN"/>
        </w:rPr>
        <w:t>代表</w:t>
      </w:r>
      <w:r>
        <w:rPr>
          <w:rStyle w:val="9"/>
          <w:rFonts w:hint="eastAsia" w:ascii="仿宋_GB2312" w:eastAsia="仿宋_GB2312"/>
          <w:bCs/>
          <w:color w:val="auto"/>
          <w:sz w:val="32"/>
          <w:szCs w:val="32"/>
        </w:rPr>
        <w:t>在面试前抽签确定。面试成绩当场公布，满分为100分</w:t>
      </w:r>
      <w:r>
        <w:rPr>
          <w:rStyle w:val="9"/>
          <w:rFonts w:hint="eastAsia" w:ascii="仿宋_GB2312" w:eastAsia="仿宋_GB2312"/>
          <w:bCs/>
          <w:color w:val="auto"/>
          <w:sz w:val="32"/>
          <w:szCs w:val="32"/>
          <w:lang w:eastAsia="zh-CN"/>
        </w:rPr>
        <w:t>。</w:t>
      </w:r>
      <w:r>
        <w:rPr>
          <w:rStyle w:val="9"/>
          <w:rFonts w:hint="eastAsia" w:ascii="仿宋_GB2312" w:eastAsia="仿宋_GB2312"/>
          <w:bCs/>
          <w:color w:val="auto"/>
          <w:sz w:val="32"/>
          <w:szCs w:val="32"/>
        </w:rPr>
        <w:t>面试时，如某岗位实际参加面试的考生人数小于或等于招聘人数，该岗位面试人员的面试成绩不得低于75分，低于75分者不得进入下一招聘环节；如某岗位实际参加面试的考生人数大于招聘人数，则该岗位考生面试成绩不得低于70分，低于70分者不得进入下一招聘环节。</w:t>
      </w:r>
    </w:p>
    <w:p>
      <w:pPr>
        <w:pStyle w:val="5"/>
        <w:snapToGrid w:val="0"/>
        <w:spacing w:before="0" w:beforeAutospacing="0" w:after="0" w:afterAutospacing="0" w:line="560" w:lineRule="exact"/>
        <w:ind w:firstLine="640" w:firstLineChars="200"/>
        <w:jc w:val="both"/>
        <w:rPr>
          <w:rStyle w:val="9"/>
          <w:rFonts w:hint="eastAsia" w:ascii="仿宋_GB2312" w:eastAsia="仿宋_GB2312"/>
          <w:bCs/>
          <w:color w:val="auto"/>
          <w:sz w:val="32"/>
          <w:szCs w:val="32"/>
        </w:rPr>
      </w:pPr>
      <w:r>
        <w:rPr>
          <w:rStyle w:val="9"/>
          <w:rFonts w:hint="eastAsia" w:ascii="仿宋_GB2312" w:eastAsia="仿宋_GB2312"/>
          <w:bCs/>
          <w:color w:val="auto"/>
          <w:sz w:val="32"/>
          <w:szCs w:val="32"/>
        </w:rPr>
        <w:t>报考同一岗位</w:t>
      </w:r>
      <w:r>
        <w:rPr>
          <w:rStyle w:val="9"/>
          <w:rFonts w:hint="eastAsia" w:ascii="仿宋_GB2312" w:eastAsia="仿宋_GB2312"/>
          <w:bCs/>
          <w:color w:val="auto"/>
          <w:sz w:val="32"/>
          <w:szCs w:val="32"/>
          <w:lang w:eastAsia="zh-CN"/>
        </w:rPr>
        <w:t>并在一个面试组面试</w:t>
      </w:r>
      <w:r>
        <w:rPr>
          <w:rStyle w:val="9"/>
          <w:rFonts w:hint="eastAsia" w:ascii="仿宋_GB2312" w:eastAsia="仿宋_GB2312"/>
          <w:bCs/>
          <w:color w:val="auto"/>
          <w:sz w:val="32"/>
          <w:szCs w:val="32"/>
        </w:rPr>
        <w:t>的考生，其面试成绩等于面试现场成绩；报考同一岗位在两个及以上面试组面试的考生，面试成绩采取“二次平均法”，由现场成绩加权平均得出。除加权系数四舍五入保留三位小数外，其余计算过程的计算结果均四舍五入保留两位小数。</w:t>
      </w:r>
    </w:p>
    <w:p>
      <w:pPr>
        <w:pStyle w:val="5"/>
        <w:snapToGrid w:val="0"/>
        <w:spacing w:before="0" w:beforeAutospacing="0" w:after="0" w:afterAutospacing="0" w:line="560" w:lineRule="exact"/>
        <w:ind w:firstLine="640" w:firstLineChars="200"/>
        <w:jc w:val="both"/>
        <w:rPr>
          <w:rStyle w:val="9"/>
          <w:rFonts w:hint="eastAsia" w:ascii="仿宋_GB2312" w:eastAsia="仿宋_GB2312"/>
          <w:bCs/>
          <w:color w:val="000000"/>
          <w:sz w:val="32"/>
          <w:szCs w:val="32"/>
        </w:rPr>
      </w:pPr>
      <w:r>
        <w:rPr>
          <w:rStyle w:val="9"/>
          <w:rFonts w:hint="eastAsia" w:ascii="仿宋_GB2312" w:eastAsia="仿宋_GB2312"/>
          <w:bCs/>
          <w:color w:val="auto"/>
          <w:sz w:val="32"/>
          <w:szCs w:val="32"/>
        </w:rPr>
        <w:t>5.考试总成绩=</w:t>
      </w:r>
      <w:r>
        <w:rPr>
          <w:rStyle w:val="9"/>
          <w:rFonts w:hint="eastAsia" w:ascii="仿宋_GB2312" w:eastAsia="仿宋_GB2312"/>
          <w:bCs/>
          <w:color w:val="000000"/>
          <w:sz w:val="32"/>
          <w:szCs w:val="32"/>
        </w:rPr>
        <w:t>笔试成绩+面试成绩。</w:t>
      </w:r>
    </w:p>
    <w:p>
      <w:pPr>
        <w:spacing w:line="560" w:lineRule="exact"/>
        <w:ind w:firstLine="640" w:firstLineChars="200"/>
        <w:rPr>
          <w:rFonts w:hint="eastAsia" w:ascii="楷体" w:hAnsi="楷体" w:eastAsia="楷体" w:cs="楷体"/>
          <w:b w:val="0"/>
          <w:bCs w:val="0"/>
          <w:color w:val="000000"/>
          <w:kern w:val="0"/>
          <w:sz w:val="32"/>
          <w:szCs w:val="32"/>
        </w:rPr>
      </w:pPr>
      <w:r>
        <w:rPr>
          <w:rFonts w:hint="eastAsia" w:ascii="楷体" w:hAnsi="楷体" w:eastAsia="楷体" w:cs="楷体"/>
          <w:b w:val="0"/>
          <w:bCs w:val="0"/>
          <w:color w:val="000000"/>
          <w:kern w:val="0"/>
          <w:sz w:val="32"/>
          <w:szCs w:val="32"/>
        </w:rPr>
        <w:t>（</w:t>
      </w:r>
      <w:r>
        <w:rPr>
          <w:rFonts w:hint="eastAsia" w:ascii="楷体" w:hAnsi="楷体" w:eastAsia="楷体" w:cs="楷体"/>
          <w:b w:val="0"/>
          <w:bCs w:val="0"/>
          <w:color w:val="000000"/>
          <w:kern w:val="0"/>
          <w:sz w:val="32"/>
          <w:szCs w:val="32"/>
          <w:lang w:eastAsia="zh-CN"/>
        </w:rPr>
        <w:t>五</w:t>
      </w:r>
      <w:r>
        <w:rPr>
          <w:rFonts w:hint="eastAsia" w:ascii="楷体" w:hAnsi="楷体" w:eastAsia="楷体" w:cs="楷体"/>
          <w:b w:val="0"/>
          <w:bCs w:val="0"/>
          <w:color w:val="000000"/>
          <w:kern w:val="0"/>
          <w:sz w:val="32"/>
          <w:szCs w:val="32"/>
        </w:rPr>
        <w:t>）体检</w:t>
      </w:r>
    </w:p>
    <w:p>
      <w:pPr>
        <w:pStyle w:val="5"/>
        <w:snapToGrid w:val="0"/>
        <w:spacing w:before="0" w:beforeAutospacing="0" w:after="0" w:afterAutospacing="0" w:line="560" w:lineRule="exact"/>
        <w:ind w:firstLine="640" w:firstLineChars="200"/>
        <w:jc w:val="both"/>
        <w:rPr>
          <w:rStyle w:val="9"/>
          <w:rFonts w:hint="eastAsia" w:ascii="仿宋_GB2312" w:eastAsia="仿宋_GB2312"/>
          <w:bCs/>
          <w:color w:val="auto"/>
          <w:sz w:val="32"/>
          <w:szCs w:val="32"/>
        </w:rPr>
      </w:pPr>
      <w:r>
        <w:rPr>
          <w:rStyle w:val="9"/>
          <w:rFonts w:hint="eastAsia" w:ascii="仿宋_GB2312" w:eastAsia="仿宋_GB2312"/>
          <w:bCs/>
          <w:color w:val="auto"/>
          <w:sz w:val="32"/>
          <w:szCs w:val="32"/>
        </w:rPr>
        <w:t>根据考试总成绩，按招聘岗位1:1比例从高分到低分确定参加体检人员并组织体检。各岗位确定的体检人员最后一名考试总成绩出现并列的</w:t>
      </w:r>
      <w:r>
        <w:rPr>
          <w:rStyle w:val="9"/>
          <w:rFonts w:hint="eastAsia" w:ascii="仿宋_GB2312" w:eastAsia="仿宋_GB2312"/>
          <w:bCs/>
          <w:color w:val="auto"/>
          <w:sz w:val="32"/>
          <w:szCs w:val="32"/>
          <w:lang w:eastAsia="zh-CN"/>
        </w:rPr>
        <w:t>，</w:t>
      </w:r>
      <w:r>
        <w:rPr>
          <w:rStyle w:val="9"/>
          <w:rFonts w:hint="eastAsia" w:ascii="仿宋_GB2312" w:eastAsia="仿宋_GB2312"/>
          <w:bCs/>
          <w:color w:val="auto"/>
          <w:sz w:val="32"/>
          <w:szCs w:val="32"/>
        </w:rPr>
        <w:t>面试成绩高的进入体检</w:t>
      </w:r>
      <w:r>
        <w:rPr>
          <w:rStyle w:val="9"/>
          <w:rFonts w:hint="eastAsia" w:ascii="仿宋_GB2312" w:eastAsia="仿宋_GB2312"/>
          <w:bCs/>
          <w:color w:val="auto"/>
          <w:sz w:val="32"/>
          <w:szCs w:val="32"/>
          <w:lang w:eastAsia="zh-CN"/>
        </w:rPr>
        <w:t>；</w:t>
      </w:r>
      <w:r>
        <w:rPr>
          <w:rStyle w:val="9"/>
          <w:rFonts w:hint="eastAsia" w:ascii="仿宋_GB2312" w:eastAsia="仿宋_GB2312"/>
          <w:bCs/>
          <w:color w:val="auto"/>
          <w:sz w:val="32"/>
          <w:szCs w:val="32"/>
        </w:rPr>
        <w:t>面试成绩也并列的</w:t>
      </w:r>
      <w:r>
        <w:rPr>
          <w:rStyle w:val="9"/>
          <w:rFonts w:hint="eastAsia" w:ascii="仿宋_GB2312" w:eastAsia="仿宋_GB2312"/>
          <w:bCs/>
          <w:color w:val="auto"/>
          <w:sz w:val="32"/>
          <w:szCs w:val="32"/>
          <w:lang w:eastAsia="zh-CN"/>
        </w:rPr>
        <w:t>，</w:t>
      </w:r>
      <w:r>
        <w:rPr>
          <w:rStyle w:val="9"/>
          <w:rFonts w:hint="eastAsia" w:ascii="仿宋_GB2312" w:eastAsia="仿宋_GB2312"/>
          <w:bCs/>
          <w:color w:val="auto"/>
          <w:sz w:val="32"/>
          <w:szCs w:val="32"/>
        </w:rPr>
        <w:t>进行面试加试，按加试成绩从高分到低分确定进入体检人员。参加体检的人员、时间和地点在</w:t>
      </w:r>
      <w:r>
        <w:rPr>
          <w:rStyle w:val="9"/>
          <w:rFonts w:hint="eastAsia" w:ascii="仿宋_GB2312" w:eastAsia="仿宋_GB2312"/>
          <w:bCs/>
          <w:color w:val="auto"/>
          <w:sz w:val="32"/>
          <w:szCs w:val="32"/>
          <w:lang w:eastAsia="zh-CN"/>
        </w:rPr>
        <w:t>焦作市教育局招聘工作平台“2021年焦作市教育局、焦作市体育局公开招聘教师及网络工程人员专栏”</w:t>
      </w:r>
      <w:r>
        <w:rPr>
          <w:rStyle w:val="9"/>
          <w:rFonts w:hint="eastAsia" w:ascii="仿宋_GB2312" w:eastAsia="仿宋_GB2312"/>
          <w:bCs/>
          <w:color w:val="auto"/>
          <w:sz w:val="32"/>
          <w:szCs w:val="32"/>
        </w:rPr>
        <w:t>公布。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Style w:val="9"/>
          <w:rFonts w:hint="eastAsia" w:ascii="仿宋_GB2312" w:hAnsi="仿宋_GB2312" w:eastAsia="仿宋_GB2312" w:cs="仿宋_GB2312"/>
          <w:bCs/>
          <w:color w:val="auto"/>
          <w:sz w:val="32"/>
          <w:szCs w:val="32"/>
          <w:lang w:eastAsia="zh-CN"/>
        </w:rPr>
      </w:pPr>
      <w:r>
        <w:rPr>
          <w:rFonts w:hint="eastAsia" w:ascii="仿宋_GB2312" w:hAnsi="宋体" w:eastAsia="仿宋_GB2312" w:cs="宋体"/>
          <w:b w:val="0"/>
          <w:bCs/>
          <w:color w:val="auto"/>
          <w:kern w:val="0"/>
          <w:sz w:val="32"/>
          <w:szCs w:val="32"/>
        </w:rPr>
        <w:t>体检的项目和办法参照公务员</w:t>
      </w:r>
      <w:r>
        <w:rPr>
          <w:rFonts w:hint="eastAsia" w:ascii="仿宋_GB2312" w:hAnsi="宋体" w:eastAsia="仿宋_GB2312" w:cs="宋体"/>
          <w:b w:val="0"/>
          <w:bCs/>
          <w:color w:val="auto"/>
          <w:kern w:val="0"/>
          <w:sz w:val="32"/>
          <w:szCs w:val="32"/>
          <w:lang w:val="en-US" w:eastAsia="zh-CN"/>
        </w:rPr>
        <w:t>录</w:t>
      </w:r>
      <w:r>
        <w:rPr>
          <w:rFonts w:hint="eastAsia" w:ascii="仿宋_GB2312" w:hAnsi="宋体" w:eastAsia="仿宋_GB2312" w:cs="宋体"/>
          <w:b w:val="0"/>
          <w:bCs/>
          <w:color w:val="auto"/>
          <w:kern w:val="0"/>
          <w:sz w:val="32"/>
          <w:szCs w:val="32"/>
        </w:rPr>
        <w:t>用体检</w:t>
      </w:r>
      <w:r>
        <w:rPr>
          <w:rFonts w:hint="eastAsia" w:ascii="仿宋_GB2312" w:hAnsi="宋体" w:eastAsia="仿宋_GB2312" w:cs="宋体"/>
          <w:b w:val="0"/>
          <w:bCs/>
          <w:color w:val="auto"/>
          <w:kern w:val="0"/>
          <w:sz w:val="32"/>
          <w:szCs w:val="32"/>
          <w:lang w:eastAsia="zh-CN"/>
        </w:rPr>
        <w:t>有关</w:t>
      </w:r>
      <w:r>
        <w:rPr>
          <w:rFonts w:hint="eastAsia" w:ascii="仿宋_GB2312" w:hAnsi="宋体" w:eastAsia="仿宋_GB2312" w:cs="宋体"/>
          <w:b w:val="0"/>
          <w:bCs/>
          <w:color w:val="auto"/>
          <w:kern w:val="0"/>
          <w:sz w:val="32"/>
          <w:szCs w:val="32"/>
        </w:rPr>
        <w:t>规定执行。</w:t>
      </w:r>
      <w:r>
        <w:rPr>
          <w:rFonts w:hint="eastAsia" w:ascii="仿宋_GB2312" w:hAnsi="仿宋_GB2312" w:eastAsia="仿宋_GB2312" w:cs="仿宋_GB2312"/>
          <w:color w:val="auto"/>
          <w:sz w:val="32"/>
          <w:szCs w:val="32"/>
        </w:rPr>
        <w:t>体检费用由报考者自理</w:t>
      </w:r>
      <w:r>
        <w:rPr>
          <w:rStyle w:val="9"/>
          <w:rFonts w:hint="eastAsia" w:ascii="仿宋_GB2312" w:eastAsia="仿宋_GB2312"/>
          <w:bCs/>
          <w:color w:val="auto"/>
          <w:sz w:val="32"/>
          <w:szCs w:val="32"/>
        </w:rPr>
        <w:t>。体检不合格或未按规定时间</w:t>
      </w:r>
      <w:r>
        <w:rPr>
          <w:rStyle w:val="9"/>
          <w:rFonts w:hint="eastAsia" w:ascii="仿宋_GB2312" w:eastAsia="仿宋_GB2312"/>
          <w:bCs/>
          <w:color w:val="auto"/>
          <w:sz w:val="32"/>
          <w:szCs w:val="32"/>
          <w:lang w:eastAsia="zh-CN"/>
        </w:rPr>
        <w:t>、</w:t>
      </w:r>
      <w:r>
        <w:rPr>
          <w:rStyle w:val="9"/>
          <w:rFonts w:hint="eastAsia" w:ascii="仿宋_GB2312" w:eastAsia="仿宋_GB2312"/>
          <w:bCs/>
          <w:color w:val="auto"/>
          <w:sz w:val="32"/>
          <w:szCs w:val="32"/>
        </w:rPr>
        <w:t>地点参加体检的，不得进入考察，空缺名额在参加面试人员中按考试总成绩从高分到低分依次等额递补</w:t>
      </w:r>
      <w:r>
        <w:rPr>
          <w:rStyle w:val="9"/>
          <w:rFonts w:hint="eastAsia" w:ascii="仿宋_GB2312" w:eastAsia="仿宋_GB2312"/>
          <w:bCs/>
          <w:color w:val="auto"/>
          <w:sz w:val="32"/>
          <w:szCs w:val="32"/>
          <w:lang w:eastAsia="zh-CN"/>
        </w:rPr>
        <w:t>，</w:t>
      </w:r>
      <w:r>
        <w:rPr>
          <w:rStyle w:val="9"/>
          <w:rFonts w:hint="eastAsia" w:ascii="仿宋_GB2312" w:eastAsia="仿宋_GB2312"/>
          <w:bCs/>
          <w:color w:val="000000"/>
          <w:sz w:val="32"/>
          <w:szCs w:val="32"/>
          <w:lang w:eastAsia="zh-CN"/>
        </w:rPr>
        <w:t>同一专业</w:t>
      </w:r>
      <w:r>
        <w:rPr>
          <w:rStyle w:val="9"/>
          <w:rFonts w:hint="eastAsia" w:ascii="仿宋_GB2312" w:eastAsia="仿宋_GB2312"/>
          <w:bCs/>
          <w:color w:val="auto"/>
          <w:sz w:val="32"/>
          <w:szCs w:val="32"/>
          <w:lang w:eastAsia="zh-CN"/>
        </w:rPr>
        <w:t>递补只进行一次。</w:t>
      </w:r>
    </w:p>
    <w:p>
      <w:pPr>
        <w:pStyle w:val="5"/>
        <w:snapToGrid w:val="0"/>
        <w:spacing w:before="0" w:beforeAutospacing="0" w:after="0" w:afterAutospacing="0" w:line="560" w:lineRule="exact"/>
        <w:ind w:firstLine="640" w:firstLineChars="200"/>
        <w:jc w:val="both"/>
        <w:rPr>
          <w:rStyle w:val="9"/>
          <w:rFonts w:hint="eastAsia" w:ascii="仿宋_GB2312" w:eastAsia="仿宋_GB2312"/>
          <w:bCs/>
          <w:color w:val="auto"/>
          <w:sz w:val="32"/>
          <w:szCs w:val="32"/>
        </w:rPr>
      </w:pPr>
      <w:r>
        <w:rPr>
          <w:rStyle w:val="9"/>
          <w:rFonts w:hint="eastAsia" w:ascii="仿宋_GB2312" w:eastAsia="仿宋_GB2312"/>
          <w:bCs/>
          <w:color w:val="auto"/>
          <w:sz w:val="32"/>
          <w:szCs w:val="32"/>
        </w:rPr>
        <w:t>体检结果在</w:t>
      </w:r>
      <w:r>
        <w:rPr>
          <w:rStyle w:val="9"/>
          <w:rFonts w:hint="eastAsia" w:ascii="仿宋_GB2312" w:eastAsia="仿宋_GB2312"/>
          <w:bCs/>
          <w:color w:val="auto"/>
          <w:sz w:val="32"/>
          <w:szCs w:val="32"/>
          <w:lang w:eastAsia="zh-CN"/>
        </w:rPr>
        <w:t>焦作市教育局招聘工作平台“2021年焦作市教育局、焦作市体育局公开招聘教师及网络工程人员专栏”</w:t>
      </w:r>
      <w:r>
        <w:rPr>
          <w:rStyle w:val="9"/>
          <w:rFonts w:hint="eastAsia" w:ascii="仿宋_GB2312" w:eastAsia="仿宋_GB2312"/>
          <w:bCs/>
          <w:color w:val="auto"/>
          <w:sz w:val="32"/>
          <w:szCs w:val="32"/>
        </w:rPr>
        <w:t>公布，对体检结果有疑问的，可在体检结论公布后7日内根据体检的有关规定提出复检。复检只能进行一次，体检结果以复检结论为准。</w:t>
      </w:r>
    </w:p>
    <w:p>
      <w:pPr>
        <w:spacing w:line="560" w:lineRule="exact"/>
        <w:ind w:firstLine="640" w:firstLineChars="200"/>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w:t>
      </w:r>
      <w:r>
        <w:rPr>
          <w:rFonts w:hint="eastAsia" w:ascii="楷体" w:hAnsi="楷体" w:eastAsia="楷体" w:cs="楷体"/>
          <w:b w:val="0"/>
          <w:bCs w:val="0"/>
          <w:color w:val="auto"/>
          <w:kern w:val="0"/>
          <w:sz w:val="32"/>
          <w:szCs w:val="32"/>
          <w:lang w:eastAsia="zh-CN"/>
        </w:rPr>
        <w:t>六</w:t>
      </w:r>
      <w:r>
        <w:rPr>
          <w:rFonts w:hint="eastAsia" w:ascii="楷体" w:hAnsi="楷体" w:eastAsia="楷体" w:cs="楷体"/>
          <w:b w:val="0"/>
          <w:bCs w:val="0"/>
          <w:color w:val="auto"/>
          <w:kern w:val="0"/>
          <w:sz w:val="32"/>
          <w:szCs w:val="32"/>
        </w:rPr>
        <w:t>）考察</w:t>
      </w:r>
    </w:p>
    <w:p>
      <w:pPr>
        <w:spacing w:line="600" w:lineRule="exact"/>
        <w:ind w:firstLine="640" w:firstLineChars="200"/>
        <w:rPr>
          <w:rFonts w:hint="eastAsia" w:ascii="仿宋_GB2312" w:hAnsi="宋体" w:eastAsia="仿宋_GB2312" w:cs="宋体"/>
          <w:bCs/>
          <w:color w:val="000000"/>
          <w:kern w:val="0"/>
          <w:sz w:val="32"/>
          <w:szCs w:val="32"/>
          <w:lang w:eastAsia="zh-CN"/>
        </w:rPr>
      </w:pPr>
      <w:r>
        <w:rPr>
          <w:rFonts w:hint="eastAsia" w:ascii="仿宋_GB2312" w:hAnsi="宋体" w:eastAsia="仿宋_GB2312" w:cs="宋体"/>
          <w:bCs/>
          <w:color w:val="auto"/>
          <w:kern w:val="0"/>
          <w:sz w:val="32"/>
          <w:szCs w:val="32"/>
        </w:rPr>
        <w:t>体检合格人员进入考察，考察采取审查档案和实地考察等方式进行，主要考察报考者思想政治表现、道德品质以及与应聘岗位相关的业务能力和工作实绩等，并对资格条件进行复查。规定时间内不能按要求提交考察材料的视为自愿放弃，</w:t>
      </w:r>
      <w:r>
        <w:rPr>
          <w:rFonts w:hint="eastAsia" w:ascii="仿宋_GB2312" w:hAnsi="宋体" w:eastAsia="仿宋_GB2312" w:cs="宋体"/>
          <w:b w:val="0"/>
          <w:bCs/>
          <w:color w:val="000000"/>
          <w:kern w:val="0"/>
          <w:sz w:val="32"/>
          <w:szCs w:val="32"/>
          <w:lang w:eastAsia="zh-CN"/>
        </w:rPr>
        <w:t>自愿放弃及</w:t>
      </w:r>
      <w:r>
        <w:rPr>
          <w:rFonts w:hint="eastAsia" w:ascii="仿宋_GB2312" w:hAnsi="宋体" w:eastAsia="仿宋_GB2312" w:cs="宋体"/>
          <w:b w:val="0"/>
          <w:bCs/>
          <w:color w:val="000000"/>
          <w:kern w:val="0"/>
          <w:sz w:val="32"/>
          <w:szCs w:val="32"/>
        </w:rPr>
        <w:t>考察结果不合格的</w:t>
      </w:r>
      <w:r>
        <w:rPr>
          <w:rFonts w:hint="eastAsia" w:ascii="仿宋_GB2312" w:hAnsi="宋体" w:eastAsia="仿宋_GB2312" w:cs="宋体"/>
          <w:b w:val="0"/>
          <w:bCs/>
          <w:color w:val="000000"/>
          <w:kern w:val="0"/>
          <w:sz w:val="32"/>
          <w:szCs w:val="32"/>
          <w:lang w:eastAsia="zh-CN"/>
        </w:rPr>
        <w:t>，</w:t>
      </w:r>
      <w:r>
        <w:rPr>
          <w:rFonts w:hint="eastAsia" w:ascii="仿宋_GB2312" w:hAnsi="宋体" w:eastAsia="仿宋_GB2312" w:cs="宋体"/>
          <w:b w:val="0"/>
          <w:bCs/>
          <w:color w:val="000000"/>
          <w:kern w:val="0"/>
          <w:sz w:val="32"/>
          <w:szCs w:val="32"/>
        </w:rPr>
        <w:t>取消聘用资格</w:t>
      </w:r>
      <w:r>
        <w:rPr>
          <w:rFonts w:hint="eastAsia" w:ascii="仿宋_GB2312" w:hAnsi="宋体" w:eastAsia="仿宋_GB2312" w:cs="宋体"/>
          <w:b w:val="0"/>
          <w:bCs/>
          <w:color w:val="000000"/>
          <w:kern w:val="0"/>
          <w:sz w:val="32"/>
          <w:szCs w:val="32"/>
          <w:lang w:eastAsia="zh-CN"/>
        </w:rPr>
        <w:t>，不再进行递</w:t>
      </w:r>
      <w:r>
        <w:rPr>
          <w:rFonts w:hint="eastAsia" w:ascii="仿宋_GB2312" w:hAnsi="宋体" w:eastAsia="仿宋_GB2312" w:cs="宋体"/>
          <w:bCs/>
          <w:color w:val="000000"/>
          <w:kern w:val="0"/>
          <w:sz w:val="32"/>
          <w:szCs w:val="32"/>
          <w:lang w:eastAsia="zh-CN"/>
        </w:rPr>
        <w:t>补。</w:t>
      </w:r>
    </w:p>
    <w:p>
      <w:pPr>
        <w:spacing w:line="560" w:lineRule="exact"/>
        <w:ind w:firstLine="640" w:firstLineChars="200"/>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w:t>
      </w:r>
      <w:r>
        <w:rPr>
          <w:rFonts w:hint="eastAsia" w:ascii="楷体" w:hAnsi="楷体" w:eastAsia="楷体" w:cs="楷体"/>
          <w:b w:val="0"/>
          <w:bCs w:val="0"/>
          <w:color w:val="auto"/>
          <w:kern w:val="0"/>
          <w:sz w:val="32"/>
          <w:szCs w:val="32"/>
          <w:lang w:eastAsia="zh-CN"/>
        </w:rPr>
        <w:t>七</w:t>
      </w:r>
      <w:r>
        <w:rPr>
          <w:rFonts w:hint="eastAsia" w:ascii="楷体" w:hAnsi="楷体" w:eastAsia="楷体" w:cs="楷体"/>
          <w:b w:val="0"/>
          <w:bCs w:val="0"/>
          <w:color w:val="auto"/>
          <w:kern w:val="0"/>
          <w:sz w:val="32"/>
          <w:szCs w:val="32"/>
        </w:rPr>
        <w:t>）聘用</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根据报考者考试总成绩、体检和考察情况，确定拟聘用人员并进行公示，公示期为</w:t>
      </w:r>
      <w:r>
        <w:rPr>
          <w:rFonts w:hint="eastAsia" w:ascii="仿宋_GB2312" w:hAnsi="宋体" w:eastAsia="仿宋_GB2312" w:cs="宋体"/>
          <w:bCs/>
          <w:color w:val="auto"/>
          <w:kern w:val="0"/>
          <w:sz w:val="32"/>
          <w:szCs w:val="32"/>
          <w:lang w:val="en-US" w:eastAsia="zh-CN"/>
        </w:rPr>
        <w:t>7</w:t>
      </w:r>
      <w:r>
        <w:rPr>
          <w:rFonts w:hint="eastAsia" w:ascii="仿宋_GB2312" w:hAnsi="宋体" w:eastAsia="仿宋_GB2312" w:cs="宋体"/>
          <w:bCs/>
          <w:color w:val="auto"/>
          <w:kern w:val="0"/>
          <w:sz w:val="32"/>
          <w:szCs w:val="32"/>
        </w:rPr>
        <w:t>个工作日。公示期间，对群众反映的问题认真调查落实。公示结束无异议后，下发聘用文件，办理入编等聘用手续。</w:t>
      </w:r>
    </w:p>
    <w:p>
      <w:pPr>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新聘用人员在接到聘用通知后，必须在</w:t>
      </w:r>
      <w:r>
        <w:rPr>
          <w:rFonts w:hint="eastAsia" w:ascii="仿宋_GB2312" w:hAnsi="宋体" w:eastAsia="仿宋_GB2312" w:cs="宋体"/>
          <w:bCs/>
          <w:color w:val="000000"/>
          <w:kern w:val="0"/>
          <w:sz w:val="32"/>
          <w:szCs w:val="32"/>
          <w:lang w:val="en-US" w:eastAsia="zh-CN"/>
        </w:rPr>
        <w:t>30日</w:t>
      </w:r>
      <w:r>
        <w:rPr>
          <w:rFonts w:hint="eastAsia" w:ascii="仿宋_GB2312" w:hAnsi="宋体" w:eastAsia="仿宋_GB2312" w:cs="宋体"/>
          <w:bCs/>
          <w:color w:val="000000"/>
          <w:kern w:val="0"/>
          <w:sz w:val="32"/>
          <w:szCs w:val="32"/>
        </w:rPr>
        <w:t>内办理有关手续，并到</w:t>
      </w:r>
      <w:r>
        <w:rPr>
          <w:rFonts w:hint="eastAsia" w:ascii="仿宋_GB2312" w:hAnsi="宋体" w:eastAsia="仿宋_GB2312" w:cs="宋体"/>
          <w:bCs/>
          <w:color w:val="000000"/>
          <w:kern w:val="0"/>
          <w:sz w:val="32"/>
          <w:szCs w:val="32"/>
          <w:lang w:eastAsia="zh-CN"/>
        </w:rPr>
        <w:t>用人单位</w:t>
      </w:r>
      <w:r>
        <w:rPr>
          <w:rFonts w:hint="eastAsia" w:ascii="仿宋_GB2312" w:hAnsi="宋体" w:eastAsia="仿宋_GB2312" w:cs="宋体"/>
          <w:bCs/>
          <w:color w:val="000000"/>
          <w:kern w:val="0"/>
          <w:sz w:val="32"/>
          <w:szCs w:val="32"/>
        </w:rPr>
        <w:t>报到。逾期不报到的，取消其聘用资格。对新聘用人员实行合同管理，用人单位与新聘用人员签订聘用合同</w:t>
      </w:r>
      <w:r>
        <w:rPr>
          <w:rFonts w:hint="eastAsia" w:ascii="仿宋_GB2312" w:hAnsi="宋体" w:eastAsia="仿宋_GB2312" w:cs="宋体"/>
          <w:bCs/>
          <w:color w:val="000000"/>
          <w:kern w:val="0"/>
          <w:sz w:val="32"/>
          <w:szCs w:val="32"/>
          <w:lang w:eastAsia="zh-CN"/>
        </w:rPr>
        <w:t>，</w:t>
      </w:r>
      <w:r>
        <w:rPr>
          <w:rFonts w:hint="eastAsia" w:ascii="仿宋_GB2312" w:hAnsi="宋体" w:eastAsia="仿宋_GB2312" w:cs="宋体"/>
          <w:bCs/>
          <w:color w:val="000000"/>
          <w:kern w:val="0"/>
          <w:sz w:val="32"/>
          <w:szCs w:val="32"/>
        </w:rPr>
        <w:t>服务期限不少于5年</w:t>
      </w:r>
      <w:r>
        <w:rPr>
          <w:rFonts w:hint="eastAsia" w:ascii="仿宋_GB2312" w:hAnsi="宋体" w:eastAsia="仿宋_GB2312" w:cs="宋体"/>
          <w:bCs/>
          <w:color w:val="000000"/>
          <w:kern w:val="0"/>
          <w:sz w:val="32"/>
          <w:szCs w:val="32"/>
          <w:lang w:eastAsia="zh-CN"/>
        </w:rPr>
        <w:t>（含试用期）</w:t>
      </w:r>
      <w:r>
        <w:rPr>
          <w:rFonts w:hint="eastAsia" w:ascii="仿宋_GB2312" w:hAnsi="宋体" w:eastAsia="仿宋_GB2312" w:cs="宋体"/>
          <w:bCs/>
          <w:color w:val="000000"/>
          <w:kern w:val="0"/>
          <w:sz w:val="32"/>
          <w:szCs w:val="32"/>
        </w:rPr>
        <w:t>。</w:t>
      </w:r>
    </w:p>
    <w:p>
      <w:pPr>
        <w:spacing w:line="60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新聘用人员试用期按有关规定执行，试用期满由用人单位进行考核，合格的按管理权限和有关规定办理岗位聘用手续；不合格的，经主管部门审核同意并向审批机关备案后，用人单位可取消其聘用资格。</w:t>
      </w:r>
    </w:p>
    <w:p>
      <w:pPr>
        <w:spacing w:line="560" w:lineRule="exact"/>
        <w:ind w:firstLine="640" w:firstLineChars="200"/>
        <w:rPr>
          <w:rFonts w:hint="eastAsia" w:ascii="黑体" w:hAnsi="宋体" w:eastAsia="黑体" w:cs="宋体"/>
          <w:bCs/>
          <w:color w:val="auto"/>
          <w:kern w:val="0"/>
          <w:sz w:val="32"/>
          <w:szCs w:val="32"/>
        </w:rPr>
      </w:pPr>
      <w:r>
        <w:rPr>
          <w:rFonts w:hint="eastAsia" w:ascii="黑体" w:hAnsi="宋体" w:eastAsia="黑体" w:cs="宋体"/>
          <w:bCs/>
          <w:color w:val="auto"/>
          <w:kern w:val="0"/>
          <w:sz w:val="32"/>
          <w:szCs w:val="32"/>
          <w:lang w:eastAsia="zh-CN"/>
        </w:rPr>
        <w:t>五</w:t>
      </w:r>
      <w:r>
        <w:rPr>
          <w:rFonts w:hint="eastAsia" w:ascii="黑体" w:hAnsi="宋体" w:eastAsia="黑体" w:cs="宋体"/>
          <w:bCs/>
          <w:color w:val="auto"/>
          <w:kern w:val="0"/>
          <w:sz w:val="32"/>
          <w:szCs w:val="32"/>
        </w:rPr>
        <w:t xml:space="preserve">、纪律与监督 </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（一）按照《事业单位</w:t>
      </w:r>
      <w:r>
        <w:rPr>
          <w:rFonts w:hint="eastAsia" w:ascii="仿宋_GB2312" w:hAnsi="宋体" w:eastAsia="仿宋_GB2312" w:cs="宋体"/>
          <w:bCs/>
          <w:color w:val="auto"/>
          <w:kern w:val="0"/>
          <w:sz w:val="32"/>
          <w:szCs w:val="32"/>
          <w:lang w:eastAsia="zh-CN"/>
        </w:rPr>
        <w:t>人事管理回避</w:t>
      </w:r>
      <w:r>
        <w:rPr>
          <w:rFonts w:hint="eastAsia" w:ascii="仿宋_GB2312" w:hAnsi="宋体" w:eastAsia="仿宋_GB2312" w:cs="宋体"/>
          <w:bCs/>
          <w:color w:val="auto"/>
          <w:kern w:val="0"/>
          <w:sz w:val="32"/>
          <w:szCs w:val="32"/>
        </w:rPr>
        <w:t>规定》（人</w:t>
      </w:r>
      <w:r>
        <w:rPr>
          <w:rFonts w:hint="eastAsia" w:ascii="仿宋_GB2312" w:hAnsi="宋体" w:eastAsia="仿宋_GB2312" w:cs="宋体"/>
          <w:bCs/>
          <w:color w:val="auto"/>
          <w:kern w:val="0"/>
          <w:sz w:val="32"/>
          <w:szCs w:val="32"/>
          <w:lang w:eastAsia="zh-CN"/>
        </w:rPr>
        <w:t>社</w:t>
      </w:r>
      <w:r>
        <w:rPr>
          <w:rFonts w:hint="eastAsia" w:ascii="仿宋_GB2312" w:hAnsi="宋体" w:eastAsia="仿宋_GB2312" w:cs="宋体"/>
          <w:bCs/>
          <w:color w:val="auto"/>
          <w:kern w:val="0"/>
          <w:sz w:val="32"/>
          <w:szCs w:val="32"/>
        </w:rPr>
        <w:t>部</w:t>
      </w:r>
      <w:r>
        <w:rPr>
          <w:rFonts w:hint="eastAsia" w:ascii="仿宋_GB2312" w:hAnsi="宋体" w:eastAsia="仿宋_GB2312" w:cs="宋体"/>
          <w:bCs/>
          <w:color w:val="auto"/>
          <w:kern w:val="0"/>
          <w:sz w:val="32"/>
          <w:szCs w:val="32"/>
          <w:lang w:eastAsia="zh-CN"/>
        </w:rPr>
        <w:t>规〔</w:t>
      </w:r>
      <w:r>
        <w:rPr>
          <w:rFonts w:hint="eastAsia" w:ascii="仿宋_GB2312" w:hAnsi="宋体" w:eastAsia="仿宋_GB2312" w:cs="宋体"/>
          <w:bCs/>
          <w:color w:val="auto"/>
          <w:kern w:val="0"/>
          <w:sz w:val="32"/>
          <w:szCs w:val="32"/>
          <w:lang w:val="en-US" w:eastAsia="zh-CN"/>
        </w:rPr>
        <w:t>2019</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lang w:val="en-US" w:eastAsia="zh-CN"/>
        </w:rPr>
        <w:t>1</w:t>
      </w:r>
      <w:r>
        <w:rPr>
          <w:rFonts w:hint="eastAsia" w:ascii="仿宋_GB2312" w:hAnsi="宋体" w:eastAsia="仿宋_GB2312" w:cs="宋体"/>
          <w:bCs/>
          <w:color w:val="auto"/>
          <w:kern w:val="0"/>
          <w:sz w:val="32"/>
          <w:szCs w:val="32"/>
        </w:rPr>
        <w:t xml:space="preserve">号）有关规定，严格实行任职回避和公务回避。 </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二）资格审查贯穿招聘工作全过程。报考者报名时提交的信息和公开招聘过程中提供的有关材料必须真实有效。凡发现报考者有弄虚作假和违反招聘考试纪律的一律取消其考试和聘用资格，所造成的后果由报考者本人承担。</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（三）招聘过程由纪检监察部门全程监督。无论工作人员还是报考者在考试聘用过程中出现违纪行为，都要进行责任追究，并按照有关规定，予以严肃处理。</w:t>
      </w:r>
    </w:p>
    <w:p>
      <w:pPr>
        <w:numPr>
          <w:ilvl w:val="0"/>
          <w:numId w:val="0"/>
        </w:numPr>
        <w:spacing w:line="600" w:lineRule="exact"/>
        <w:ind w:firstLine="640" w:firstLineChars="200"/>
        <w:rPr>
          <w:rFonts w:hint="eastAsia" w:ascii="仿宋_GB2312" w:hAnsi="宋体" w:eastAsia="仿宋_GB2312" w:cs="宋体"/>
          <w:bCs/>
          <w:color w:val="auto"/>
          <w:kern w:val="0"/>
          <w:sz w:val="32"/>
          <w:szCs w:val="32"/>
        </w:rPr>
      </w:pPr>
      <w:r>
        <w:rPr>
          <w:rFonts w:hint="eastAsia" w:ascii="黑体" w:hAnsi="宋体" w:eastAsia="黑体" w:cs="宋体"/>
          <w:bCs/>
          <w:color w:val="000000"/>
          <w:kern w:val="0"/>
          <w:sz w:val="32"/>
          <w:szCs w:val="32"/>
          <w:lang w:eastAsia="zh-CN"/>
        </w:rPr>
        <w:t>六、疫情防控</w:t>
      </w:r>
    </w:p>
    <w:p>
      <w:pPr>
        <w:numPr>
          <w:ilvl w:val="0"/>
          <w:numId w:val="0"/>
        </w:numPr>
        <w:spacing w:line="600" w:lineRule="exact"/>
        <w:ind w:firstLine="640" w:firstLineChars="200"/>
        <w:rPr>
          <w:rFonts w:hint="eastAsia" w:ascii="仿宋_GB2312" w:hAnsi="宋体" w:eastAsia="仿宋_GB2312" w:cs="宋体"/>
          <w:bCs/>
          <w:color w:val="auto"/>
          <w:kern w:val="0"/>
          <w:sz w:val="32"/>
          <w:szCs w:val="32"/>
          <w:lang w:val="en-US" w:eastAsia="zh-CN"/>
        </w:rPr>
      </w:pPr>
      <w:r>
        <w:rPr>
          <w:rFonts w:hint="eastAsia" w:ascii="仿宋_GB2312" w:hAnsi="宋体" w:eastAsia="仿宋_GB2312" w:cs="宋体"/>
          <w:bCs/>
          <w:color w:val="auto"/>
          <w:kern w:val="0"/>
          <w:sz w:val="32"/>
          <w:szCs w:val="32"/>
          <w:lang w:eastAsia="zh-CN"/>
        </w:rPr>
        <w:t>按照常态化疫情防控要求，报考人员考试前</w:t>
      </w:r>
      <w:r>
        <w:rPr>
          <w:rFonts w:hint="eastAsia" w:ascii="仿宋_GB2312" w:hAnsi="宋体" w:eastAsia="仿宋_GB2312" w:cs="宋体"/>
          <w:bCs/>
          <w:color w:val="auto"/>
          <w:kern w:val="0"/>
          <w:sz w:val="32"/>
          <w:szCs w:val="32"/>
          <w:lang w:val="en-US" w:eastAsia="zh-CN"/>
        </w:rPr>
        <w:t>14天内做好体温检测并签订《</w:t>
      </w:r>
      <w:r>
        <w:rPr>
          <w:rFonts w:hint="eastAsia" w:ascii="仿宋_GB2312" w:hAnsi="宋体" w:eastAsia="仿宋_GB2312" w:cs="宋体"/>
          <w:bCs/>
          <w:color w:val="000000"/>
          <w:kern w:val="0"/>
          <w:sz w:val="32"/>
          <w:szCs w:val="32"/>
          <w:lang w:val="en-US" w:eastAsia="zh-CN"/>
        </w:rPr>
        <w:t>疫情防控个人健康信息承诺书</w:t>
      </w:r>
      <w:r>
        <w:rPr>
          <w:rFonts w:hint="eastAsia" w:ascii="仿宋_GB2312" w:hAnsi="宋体" w:eastAsia="仿宋_GB2312" w:cs="宋体"/>
          <w:bCs/>
          <w:color w:val="auto"/>
          <w:kern w:val="0"/>
          <w:sz w:val="32"/>
          <w:szCs w:val="32"/>
          <w:lang w:val="en-US" w:eastAsia="zh-CN"/>
        </w:rPr>
        <w:t>》（附件4），在参加考试前接受健康码、行程码查验并提交《</w:t>
      </w:r>
      <w:r>
        <w:rPr>
          <w:rFonts w:hint="eastAsia" w:ascii="仿宋_GB2312" w:hAnsi="宋体" w:eastAsia="仿宋_GB2312" w:cs="宋体"/>
          <w:bCs/>
          <w:color w:val="000000"/>
          <w:kern w:val="0"/>
          <w:sz w:val="32"/>
          <w:szCs w:val="32"/>
          <w:lang w:val="en-US" w:eastAsia="zh-CN"/>
        </w:rPr>
        <w:t>疫情防控个人健康信息承诺书</w:t>
      </w:r>
      <w:r>
        <w:rPr>
          <w:rFonts w:hint="eastAsia" w:ascii="仿宋_GB2312" w:hAnsi="宋体" w:eastAsia="仿宋_GB2312" w:cs="宋体"/>
          <w:bCs/>
          <w:color w:val="auto"/>
          <w:kern w:val="0"/>
          <w:sz w:val="32"/>
          <w:szCs w:val="32"/>
          <w:lang w:val="en-US" w:eastAsia="zh-CN"/>
        </w:rPr>
        <w:t>》，健康码、行程码为绿色及体温检测合格的人员方可参加考试。报考人员进入考点要服从现场管理，按要求佩戴口罩，注意保持距离，做好防范工作。</w:t>
      </w:r>
    </w:p>
    <w:p>
      <w:pPr>
        <w:numPr>
          <w:ilvl w:val="0"/>
          <w:numId w:val="0"/>
        </w:numPr>
        <w:spacing w:line="600" w:lineRule="exact"/>
        <w:ind w:firstLine="640" w:firstLineChars="200"/>
        <w:rPr>
          <w:rFonts w:hint="eastAsia" w:ascii="仿宋_GB2312" w:hAnsi="宋体" w:eastAsia="仿宋_GB2312" w:cs="宋体"/>
          <w:bCs/>
          <w:color w:val="auto"/>
          <w:kern w:val="0"/>
          <w:sz w:val="32"/>
          <w:szCs w:val="32"/>
          <w:lang w:val="en-US" w:eastAsia="zh-CN"/>
        </w:rPr>
      </w:pPr>
      <w:r>
        <w:rPr>
          <w:rFonts w:hint="eastAsia" w:ascii="仿宋_GB2312" w:hAnsi="宋体" w:eastAsia="仿宋_GB2312" w:cs="宋体"/>
          <w:bCs/>
          <w:color w:val="auto"/>
          <w:kern w:val="0"/>
          <w:sz w:val="32"/>
          <w:szCs w:val="32"/>
          <w:lang w:val="en-US" w:eastAsia="zh-CN"/>
        </w:rPr>
        <w:t>在招聘组织实施过程中，根据疫情防控动态要求，严格落实防疫措施，必要时，将随时对有关工作安排进行适当调整。</w:t>
      </w:r>
    </w:p>
    <w:p>
      <w:pPr>
        <w:numPr>
          <w:ilvl w:val="0"/>
          <w:numId w:val="0"/>
        </w:numPr>
        <w:spacing w:line="600" w:lineRule="exact"/>
        <w:ind w:firstLine="640" w:firstLineChars="200"/>
        <w:rPr>
          <w:rFonts w:hint="eastAsia" w:ascii="仿宋_GB2312" w:hAnsi="宋体" w:eastAsia="仿宋_GB2312" w:cs="宋体"/>
          <w:bCs/>
          <w:color w:val="auto"/>
          <w:kern w:val="0"/>
          <w:sz w:val="32"/>
          <w:szCs w:val="32"/>
          <w:lang w:val="en-US" w:eastAsia="zh-CN"/>
        </w:rPr>
      </w:pPr>
      <w:r>
        <w:rPr>
          <w:rFonts w:hint="eastAsia" w:ascii="仿宋_GB2312" w:hAnsi="宋体" w:eastAsia="仿宋_GB2312" w:cs="宋体"/>
          <w:bCs/>
          <w:color w:val="auto"/>
          <w:kern w:val="0"/>
          <w:sz w:val="32"/>
          <w:szCs w:val="32"/>
          <w:lang w:val="en-US" w:eastAsia="zh-CN"/>
        </w:rPr>
        <w:t>考生有义务随时关注本次招聘指定工作网站发布的信息，按要求提前做好各项准备工作，如实提供有关信息，服从现场管理，接受健康码、行程码及体温测量等。不符合疫情防控要求的，不得考试。</w:t>
      </w:r>
    </w:p>
    <w:p>
      <w:pPr>
        <w:numPr>
          <w:ilvl w:val="0"/>
          <w:numId w:val="0"/>
        </w:numPr>
        <w:spacing w:line="600" w:lineRule="exact"/>
        <w:ind w:firstLine="640" w:firstLineChars="200"/>
        <w:rPr>
          <w:rFonts w:hint="default" w:ascii="仿宋_GB2312" w:hAnsi="宋体" w:eastAsia="仿宋_GB2312" w:cs="宋体"/>
          <w:bCs/>
          <w:color w:val="auto"/>
          <w:kern w:val="0"/>
          <w:sz w:val="32"/>
          <w:szCs w:val="32"/>
          <w:lang w:val="en-US" w:eastAsia="zh-CN"/>
        </w:rPr>
      </w:pPr>
      <w:r>
        <w:rPr>
          <w:rFonts w:hint="eastAsia" w:ascii="仿宋_GB2312" w:hAnsi="宋体" w:eastAsia="仿宋_GB2312" w:cs="宋体"/>
          <w:bCs/>
          <w:color w:val="auto"/>
          <w:kern w:val="0"/>
          <w:sz w:val="32"/>
          <w:szCs w:val="32"/>
          <w:lang w:val="en-US" w:eastAsia="zh-CN"/>
        </w:rPr>
        <w:t>凡违反疫情防控有关规定，隐瞒、虚报旅居史、健康状况等疫情防控重要信息的，将依法依规严肃追责。</w:t>
      </w:r>
    </w:p>
    <w:p>
      <w:pPr>
        <w:spacing w:line="560" w:lineRule="exact"/>
        <w:ind w:firstLine="640" w:firstLineChars="200"/>
        <w:rPr>
          <w:rFonts w:hint="eastAsia" w:ascii="黑体" w:hAnsi="宋体" w:eastAsia="黑体" w:cs="宋体"/>
          <w:bCs/>
          <w:color w:val="auto"/>
          <w:kern w:val="0"/>
          <w:sz w:val="32"/>
          <w:szCs w:val="32"/>
        </w:rPr>
      </w:pPr>
      <w:r>
        <w:rPr>
          <w:rFonts w:hint="eastAsia" w:ascii="黑体" w:hAnsi="宋体" w:eastAsia="黑体" w:cs="宋体"/>
          <w:bCs/>
          <w:color w:val="auto"/>
          <w:kern w:val="0"/>
          <w:sz w:val="32"/>
          <w:szCs w:val="32"/>
          <w:lang w:eastAsia="zh-CN"/>
        </w:rPr>
        <w:t>七、</w:t>
      </w:r>
      <w:r>
        <w:rPr>
          <w:rFonts w:hint="eastAsia" w:ascii="黑体" w:hAnsi="宋体" w:eastAsia="黑体" w:cs="宋体"/>
          <w:bCs/>
          <w:color w:val="auto"/>
          <w:kern w:val="0"/>
          <w:sz w:val="32"/>
          <w:szCs w:val="32"/>
        </w:rPr>
        <w:t>相关事项</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eastAsia="仿宋_GB2312"/>
          <w:bCs/>
          <w:color w:val="auto"/>
          <w:sz w:val="32"/>
          <w:szCs w:val="32"/>
        </w:rPr>
        <w:t>（一）</w:t>
      </w:r>
      <w:r>
        <w:rPr>
          <w:rFonts w:hint="eastAsia" w:ascii="仿宋_GB2312" w:hAnsi="宋体" w:eastAsia="仿宋_GB2312" w:cs="宋体"/>
          <w:bCs/>
          <w:color w:val="auto"/>
          <w:kern w:val="0"/>
          <w:sz w:val="32"/>
          <w:szCs w:val="32"/>
        </w:rPr>
        <w:t>本次招聘的有关信息及事项通过</w:t>
      </w:r>
      <w:r>
        <w:rPr>
          <w:rFonts w:hint="eastAsia" w:ascii="仿宋_GB2312" w:hAnsi="宋体" w:eastAsia="仿宋_GB2312" w:cs="宋体"/>
          <w:bCs/>
          <w:color w:val="auto"/>
          <w:kern w:val="0"/>
          <w:sz w:val="32"/>
          <w:szCs w:val="32"/>
          <w:lang w:eastAsia="zh-CN"/>
        </w:rPr>
        <w:t>焦作市教育局招聘工作平台“2021年焦作市教育局、焦作市体育局公开招聘教师及网络工程人员专栏”</w:t>
      </w:r>
      <w:r>
        <w:rPr>
          <w:rFonts w:hint="eastAsia" w:ascii="仿宋_GB2312" w:hAnsi="宋体" w:eastAsia="仿宋_GB2312" w:cs="宋体"/>
          <w:bCs/>
          <w:color w:val="auto"/>
          <w:kern w:val="0"/>
          <w:sz w:val="32"/>
          <w:szCs w:val="32"/>
        </w:rPr>
        <w:t>发布，不再采取其他方式通知到每位报考者。报考者在招聘期间应及时查看</w:t>
      </w:r>
      <w:r>
        <w:rPr>
          <w:rFonts w:hint="eastAsia" w:ascii="仿宋_GB2312" w:hAnsi="宋体" w:eastAsia="仿宋_GB2312" w:cs="宋体"/>
          <w:bCs/>
          <w:color w:val="auto"/>
          <w:kern w:val="0"/>
          <w:sz w:val="32"/>
          <w:szCs w:val="32"/>
          <w:lang w:eastAsia="zh-CN"/>
        </w:rPr>
        <w:t>网站</w:t>
      </w:r>
      <w:r>
        <w:rPr>
          <w:rFonts w:hint="eastAsia" w:ascii="仿宋_GB2312" w:hAnsi="宋体" w:eastAsia="仿宋_GB2312" w:cs="宋体"/>
          <w:bCs/>
          <w:color w:val="auto"/>
          <w:kern w:val="0"/>
          <w:sz w:val="32"/>
          <w:szCs w:val="32"/>
        </w:rPr>
        <w:t>发布的公告和信息，</w:t>
      </w:r>
      <w:r>
        <w:rPr>
          <w:rFonts w:hint="eastAsia" w:ascii="仿宋_GB2312" w:hAnsi="宋体" w:eastAsia="仿宋_GB2312" w:cs="宋体"/>
          <w:bCs/>
          <w:color w:val="auto"/>
          <w:kern w:val="0"/>
          <w:sz w:val="32"/>
          <w:szCs w:val="32"/>
          <w:lang w:eastAsia="zh-CN"/>
        </w:rPr>
        <w:t>并保持通讯畅通，</w:t>
      </w:r>
      <w:r>
        <w:rPr>
          <w:rFonts w:hint="eastAsia" w:ascii="仿宋_GB2312" w:hAnsi="宋体" w:eastAsia="仿宋_GB2312" w:cs="宋体"/>
          <w:bCs/>
          <w:color w:val="auto"/>
          <w:kern w:val="0"/>
          <w:sz w:val="32"/>
          <w:szCs w:val="32"/>
        </w:rPr>
        <w:t>因本人错误理解</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rPr>
        <w:t>未及时查看</w:t>
      </w:r>
      <w:r>
        <w:rPr>
          <w:rFonts w:hint="eastAsia" w:ascii="仿宋_GB2312" w:hAnsi="宋体" w:eastAsia="仿宋_GB2312" w:cs="宋体"/>
          <w:bCs/>
          <w:color w:val="auto"/>
          <w:kern w:val="0"/>
          <w:sz w:val="32"/>
          <w:szCs w:val="32"/>
          <w:lang w:eastAsia="zh-CN"/>
        </w:rPr>
        <w:t>以及通讯不畅</w:t>
      </w:r>
      <w:r>
        <w:rPr>
          <w:rFonts w:hint="eastAsia" w:ascii="仿宋_GB2312" w:hAnsi="宋体" w:eastAsia="仿宋_GB2312" w:cs="宋体"/>
          <w:bCs/>
          <w:color w:val="auto"/>
          <w:kern w:val="0"/>
          <w:sz w:val="32"/>
          <w:szCs w:val="32"/>
        </w:rPr>
        <w:t>等原因影响考试聘用的，</w:t>
      </w:r>
      <w:r>
        <w:rPr>
          <w:rFonts w:hint="eastAsia" w:ascii="仿宋_GB2312" w:hAnsi="宋体" w:eastAsia="仿宋_GB2312" w:cs="宋体"/>
          <w:bCs/>
          <w:color w:val="auto"/>
          <w:kern w:val="0"/>
          <w:sz w:val="32"/>
          <w:szCs w:val="32"/>
          <w:lang w:eastAsia="zh-CN"/>
        </w:rPr>
        <w:t>后果自负</w:t>
      </w:r>
      <w:r>
        <w:rPr>
          <w:rFonts w:hint="eastAsia" w:ascii="仿宋_GB2312" w:hAnsi="宋体" w:eastAsia="仿宋_GB2312" w:cs="宋体"/>
          <w:bCs/>
          <w:color w:val="auto"/>
          <w:kern w:val="0"/>
          <w:sz w:val="32"/>
          <w:szCs w:val="32"/>
        </w:rPr>
        <w:t>。</w:t>
      </w:r>
    </w:p>
    <w:p>
      <w:pPr>
        <w:pStyle w:val="5"/>
        <w:snapToGrid w:val="0"/>
        <w:spacing w:before="0" w:beforeAutospacing="0" w:after="0" w:afterAutospacing="0" w:line="560" w:lineRule="exact"/>
        <w:ind w:firstLine="640" w:firstLineChars="200"/>
        <w:jc w:val="both"/>
        <w:rPr>
          <w:rFonts w:hint="eastAsia" w:ascii="仿宋_GB2312" w:hAnsi="Times New Roman" w:eastAsia="仿宋_GB2312" w:cs="Times New Roman"/>
          <w:bCs/>
          <w:color w:val="auto"/>
          <w:kern w:val="2"/>
          <w:sz w:val="32"/>
          <w:szCs w:val="32"/>
        </w:rPr>
      </w:pPr>
      <w:r>
        <w:rPr>
          <w:rFonts w:hint="eastAsia" w:ascii="仿宋_GB2312" w:hAnsi="Times New Roman" w:eastAsia="仿宋_GB2312" w:cs="Times New Roman"/>
          <w:bCs/>
          <w:color w:val="auto"/>
          <w:kern w:val="2"/>
          <w:sz w:val="32"/>
          <w:szCs w:val="32"/>
        </w:rPr>
        <w:t>（二）凡在规定时间内，未按照有关通知要求参加报名、笔试、资格确认、面试、体检、考察、资格复查、办理聘用手续等环节的，均视为自动放弃考试、聘用资格。</w:t>
      </w:r>
    </w:p>
    <w:p>
      <w:pPr>
        <w:pStyle w:val="5"/>
        <w:snapToGrid w:val="0"/>
        <w:spacing w:before="0" w:beforeAutospacing="0" w:after="0" w:afterAutospacing="0" w:line="560" w:lineRule="exact"/>
        <w:ind w:firstLine="640" w:firstLineChars="200"/>
        <w:jc w:val="both"/>
        <w:rPr>
          <w:rFonts w:hint="eastAsia" w:ascii="仿宋_GB2312" w:hAnsi="Times New Roman" w:eastAsia="仿宋_GB2312" w:cs="Times New Roman"/>
          <w:bCs/>
          <w:color w:val="auto"/>
          <w:kern w:val="2"/>
          <w:sz w:val="32"/>
          <w:szCs w:val="32"/>
        </w:rPr>
      </w:pPr>
      <w:r>
        <w:rPr>
          <w:rFonts w:hint="eastAsia" w:ascii="仿宋_GB2312" w:hAnsi="Times New Roman" w:eastAsia="仿宋_GB2312" w:cs="Times New Roman"/>
          <w:bCs/>
          <w:color w:val="auto"/>
          <w:kern w:val="2"/>
          <w:sz w:val="32"/>
          <w:szCs w:val="32"/>
        </w:rPr>
        <w:t>（三）</w:t>
      </w:r>
      <w:r>
        <w:rPr>
          <w:rFonts w:ascii="仿宋_GB2312" w:hAnsi="Times New Roman" w:eastAsia="仿宋_GB2312" w:cs="Times New Roman"/>
          <w:bCs/>
          <w:color w:val="auto"/>
          <w:kern w:val="2"/>
          <w:sz w:val="32"/>
          <w:szCs w:val="32"/>
        </w:rPr>
        <w:t>本次考试不指定考试辅导用书，不举办</w:t>
      </w:r>
      <w:r>
        <w:rPr>
          <w:rFonts w:hint="eastAsia" w:ascii="仿宋_GB2312" w:hAnsi="Times New Roman" w:eastAsia="仿宋_GB2312" w:cs="Times New Roman"/>
          <w:bCs/>
          <w:color w:val="auto"/>
          <w:kern w:val="2"/>
          <w:sz w:val="32"/>
          <w:szCs w:val="32"/>
          <w:lang w:eastAsia="zh-CN"/>
        </w:rPr>
        <w:t>、</w:t>
      </w:r>
      <w:r>
        <w:rPr>
          <w:rFonts w:ascii="仿宋_GB2312" w:hAnsi="Times New Roman" w:eastAsia="仿宋_GB2312" w:cs="Times New Roman"/>
          <w:bCs/>
          <w:color w:val="auto"/>
          <w:kern w:val="2"/>
          <w:sz w:val="32"/>
          <w:szCs w:val="32"/>
        </w:rPr>
        <w:t>不委托任何机构举办考试辅导培训班</w:t>
      </w:r>
      <w:r>
        <w:rPr>
          <w:rFonts w:hint="eastAsia" w:ascii="仿宋_GB2312" w:hAnsi="Times New Roman" w:eastAsia="仿宋_GB2312" w:cs="Times New Roman"/>
          <w:bCs/>
          <w:color w:val="auto"/>
          <w:kern w:val="2"/>
          <w:sz w:val="32"/>
          <w:szCs w:val="32"/>
        </w:rPr>
        <w:t>。</w:t>
      </w:r>
    </w:p>
    <w:p>
      <w:pPr>
        <w:pStyle w:val="5"/>
        <w:snapToGrid w:val="0"/>
        <w:spacing w:before="0" w:beforeAutospacing="0" w:after="0" w:afterAutospacing="0" w:line="560" w:lineRule="exact"/>
        <w:ind w:firstLine="640" w:firstLineChars="200"/>
        <w:jc w:val="both"/>
        <w:rPr>
          <w:rFonts w:hint="eastAsia" w:ascii="仿宋_GB2312" w:hAnsi="Times New Roman" w:eastAsia="仿宋_GB2312" w:cs="Times New Roman"/>
          <w:bCs/>
          <w:color w:val="auto"/>
          <w:kern w:val="2"/>
          <w:sz w:val="32"/>
          <w:szCs w:val="32"/>
        </w:rPr>
      </w:pPr>
      <w:r>
        <w:rPr>
          <w:rFonts w:hint="eastAsia" w:ascii="仿宋_GB2312" w:hAnsi="Times New Roman" w:eastAsia="仿宋_GB2312" w:cs="Times New Roman"/>
          <w:bCs/>
          <w:color w:val="auto"/>
          <w:kern w:val="2"/>
          <w:sz w:val="32"/>
          <w:szCs w:val="32"/>
        </w:rPr>
        <w:t>本</w:t>
      </w:r>
      <w:r>
        <w:rPr>
          <w:rFonts w:hint="eastAsia" w:ascii="仿宋_GB2312" w:hAnsi="Times New Roman" w:eastAsia="仿宋_GB2312" w:cs="Times New Roman"/>
          <w:bCs/>
          <w:color w:val="auto"/>
          <w:kern w:val="2"/>
          <w:sz w:val="32"/>
          <w:szCs w:val="32"/>
          <w:lang w:eastAsia="zh-CN"/>
        </w:rPr>
        <w:t>公告</w:t>
      </w:r>
      <w:r>
        <w:rPr>
          <w:rFonts w:hint="eastAsia" w:ascii="仿宋_GB2312" w:hAnsi="Times New Roman" w:eastAsia="仿宋_GB2312" w:cs="Times New Roman"/>
          <w:bCs/>
          <w:color w:val="auto"/>
          <w:kern w:val="2"/>
          <w:sz w:val="32"/>
          <w:szCs w:val="32"/>
        </w:rPr>
        <w:t>未尽事宜按照国家、省、市相关文件的规定执行，由焦作市教育局负责解释。</w:t>
      </w:r>
    </w:p>
    <w:p>
      <w:pPr>
        <w:pStyle w:val="5"/>
        <w:snapToGrid w:val="0"/>
        <w:spacing w:before="0" w:beforeAutospacing="0" w:after="0" w:afterAutospacing="0" w:line="560" w:lineRule="exact"/>
        <w:ind w:firstLine="640" w:firstLineChars="200"/>
        <w:jc w:val="both"/>
        <w:rPr>
          <w:rFonts w:hint="default" w:ascii="仿宋_GB2312" w:hAnsi="Times New Roman" w:eastAsia="仿宋_GB2312" w:cs="Times New Roman"/>
          <w:bCs/>
          <w:color w:val="auto"/>
          <w:kern w:val="2"/>
          <w:sz w:val="32"/>
          <w:szCs w:val="32"/>
          <w:lang w:val="en-US" w:eastAsia="zh-CN"/>
        </w:rPr>
      </w:pPr>
      <w:r>
        <w:rPr>
          <w:rFonts w:hint="eastAsia" w:ascii="仿宋_GB2312" w:hAnsi="Times New Roman" w:eastAsia="仿宋_GB2312" w:cs="Times New Roman"/>
          <w:bCs/>
          <w:color w:val="auto"/>
          <w:kern w:val="2"/>
          <w:sz w:val="32"/>
          <w:szCs w:val="32"/>
        </w:rPr>
        <w:t>咨询电话：0391—2992831</w:t>
      </w:r>
      <w:r>
        <w:rPr>
          <w:rFonts w:hint="eastAsia" w:ascii="仿宋_GB2312" w:hAnsi="Times New Roman" w:eastAsia="仿宋_GB2312" w:cs="Times New Roman"/>
          <w:bCs/>
          <w:color w:val="auto"/>
          <w:kern w:val="2"/>
          <w:sz w:val="32"/>
          <w:szCs w:val="32"/>
          <w:lang w:val="en-US" w:eastAsia="zh-CN"/>
        </w:rPr>
        <w:t xml:space="preserve">  2992832</w:t>
      </w:r>
    </w:p>
    <w:p>
      <w:pPr>
        <w:pStyle w:val="5"/>
        <w:snapToGrid w:val="0"/>
        <w:spacing w:before="0" w:beforeAutospacing="0" w:after="0" w:afterAutospacing="0" w:line="560" w:lineRule="exact"/>
        <w:ind w:firstLine="640" w:firstLineChars="200"/>
        <w:jc w:val="both"/>
        <w:rPr>
          <w:rFonts w:hint="eastAsia" w:ascii="仿宋_GB2312" w:hAnsi="Times New Roman" w:eastAsia="仿宋_GB2312" w:cs="Times New Roman"/>
          <w:bCs/>
          <w:color w:val="auto"/>
          <w:kern w:val="2"/>
          <w:sz w:val="32"/>
          <w:szCs w:val="32"/>
        </w:rPr>
      </w:pPr>
      <w:r>
        <w:rPr>
          <w:rFonts w:hint="eastAsia" w:ascii="仿宋_GB2312" w:hAnsi="Times New Roman" w:eastAsia="仿宋_GB2312" w:cs="Times New Roman"/>
          <w:bCs/>
          <w:color w:val="auto"/>
          <w:kern w:val="2"/>
          <w:sz w:val="32"/>
          <w:szCs w:val="32"/>
        </w:rPr>
        <w:t>监督电话：0391—2992</w:t>
      </w:r>
      <w:r>
        <w:rPr>
          <w:rFonts w:hint="eastAsia" w:ascii="仿宋_GB2312" w:hAnsi="Times New Roman" w:eastAsia="仿宋_GB2312" w:cs="Times New Roman"/>
          <w:bCs/>
          <w:color w:val="auto"/>
          <w:kern w:val="2"/>
          <w:sz w:val="32"/>
          <w:szCs w:val="32"/>
          <w:lang w:val="en-US" w:eastAsia="zh-CN"/>
        </w:rPr>
        <w:t>018</w:t>
      </w:r>
      <w:r>
        <w:rPr>
          <w:rFonts w:hint="eastAsia" w:ascii="仿宋_GB2312" w:hAnsi="Times New Roman" w:eastAsia="仿宋_GB2312" w:cs="Times New Roman"/>
          <w:bCs/>
          <w:color w:val="auto"/>
          <w:kern w:val="2"/>
          <w:sz w:val="32"/>
          <w:szCs w:val="32"/>
        </w:rPr>
        <w:t xml:space="preserve">  </w:t>
      </w:r>
    </w:p>
    <w:p>
      <w:pPr>
        <w:spacing w:line="560" w:lineRule="exact"/>
        <w:ind w:firstLine="640" w:firstLineChars="200"/>
        <w:rPr>
          <w:rFonts w:hint="eastAsia" w:ascii="仿宋_GB2312" w:hAnsi="宋体" w:eastAsia="仿宋_GB2312" w:cs="宋体"/>
          <w:bCs/>
          <w:color w:val="auto"/>
          <w:kern w:val="0"/>
          <w:sz w:val="32"/>
          <w:szCs w:val="32"/>
          <w:lang w:eastAsia="zh-CN"/>
        </w:rPr>
      </w:pPr>
    </w:p>
    <w:p>
      <w:pPr>
        <w:spacing w:line="560" w:lineRule="exact"/>
        <w:jc w:val="left"/>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附件：</w:t>
      </w:r>
      <w:r>
        <w:rPr>
          <w:rFonts w:hint="eastAsia" w:ascii="仿宋_GB2312" w:hAnsi="宋体" w:eastAsia="仿宋_GB2312" w:cs="宋体"/>
          <w:bCs/>
          <w:color w:val="auto"/>
          <w:kern w:val="0"/>
          <w:sz w:val="32"/>
          <w:szCs w:val="32"/>
          <w:lang w:val="en-US" w:eastAsia="zh-CN"/>
        </w:rPr>
        <w:t>1、</w:t>
      </w:r>
      <w:r>
        <w:rPr>
          <w:rFonts w:hint="eastAsia" w:ascii="仿宋_GB2312" w:hAnsi="宋体" w:eastAsia="仿宋_GB2312" w:cs="宋体"/>
          <w:bCs/>
          <w:color w:val="auto"/>
          <w:kern w:val="0"/>
          <w:sz w:val="32"/>
          <w:szCs w:val="32"/>
        </w:rPr>
        <w:t>20</w:t>
      </w:r>
      <w:r>
        <w:rPr>
          <w:rFonts w:hint="eastAsia" w:ascii="仿宋_GB2312" w:hAnsi="宋体" w:eastAsia="仿宋_GB2312" w:cs="宋体"/>
          <w:bCs/>
          <w:color w:val="auto"/>
          <w:kern w:val="0"/>
          <w:sz w:val="32"/>
          <w:szCs w:val="32"/>
          <w:lang w:val="en-US" w:eastAsia="zh-CN"/>
        </w:rPr>
        <w:t>21</w:t>
      </w:r>
      <w:r>
        <w:rPr>
          <w:rFonts w:hint="eastAsia" w:ascii="仿宋_GB2312" w:hAnsi="宋体" w:eastAsia="仿宋_GB2312" w:cs="宋体"/>
          <w:bCs/>
          <w:color w:val="auto"/>
          <w:kern w:val="0"/>
          <w:sz w:val="32"/>
          <w:szCs w:val="32"/>
        </w:rPr>
        <w:t>年</w:t>
      </w:r>
      <w:r>
        <w:rPr>
          <w:rFonts w:hint="eastAsia" w:ascii="仿宋_GB2312" w:hAnsi="宋体" w:eastAsia="仿宋_GB2312" w:cs="宋体"/>
          <w:bCs/>
          <w:color w:val="auto"/>
          <w:kern w:val="0"/>
          <w:sz w:val="32"/>
          <w:szCs w:val="32"/>
          <w:lang w:eastAsia="zh-CN"/>
        </w:rPr>
        <w:t>焦作市教育局、体育局</w:t>
      </w:r>
      <w:r>
        <w:rPr>
          <w:rFonts w:hint="eastAsia" w:ascii="仿宋_GB2312" w:hAnsi="宋体" w:eastAsia="仿宋_GB2312" w:cs="宋体"/>
          <w:bCs/>
          <w:color w:val="auto"/>
          <w:kern w:val="0"/>
          <w:sz w:val="32"/>
          <w:szCs w:val="32"/>
        </w:rPr>
        <w:t>公开招聘</w:t>
      </w:r>
      <w:r>
        <w:rPr>
          <w:rFonts w:hint="eastAsia" w:ascii="仿宋_GB2312" w:hAnsi="宋体" w:eastAsia="仿宋_GB2312" w:cs="宋体"/>
          <w:bCs/>
          <w:color w:val="auto"/>
          <w:kern w:val="0"/>
          <w:sz w:val="32"/>
          <w:szCs w:val="32"/>
          <w:lang w:eastAsia="zh-CN"/>
        </w:rPr>
        <w:t>教师及网络工程人员</w:t>
      </w:r>
      <w:r>
        <w:rPr>
          <w:rFonts w:hint="eastAsia" w:ascii="仿宋_GB2312" w:hAnsi="宋体" w:eastAsia="仿宋_GB2312" w:cs="宋体"/>
          <w:bCs/>
          <w:color w:val="auto"/>
          <w:kern w:val="0"/>
          <w:sz w:val="32"/>
          <w:szCs w:val="32"/>
        </w:rPr>
        <w:t>岗位表</w:t>
      </w:r>
    </w:p>
    <w:p>
      <w:pPr>
        <w:numPr>
          <w:ilvl w:val="0"/>
          <w:numId w:val="0"/>
        </w:numPr>
        <w:spacing w:line="560" w:lineRule="exact"/>
        <w:ind w:firstLine="960" w:firstLineChars="300"/>
        <w:jc w:val="left"/>
        <w:rPr>
          <w:rFonts w:hint="eastAsia" w:ascii="仿宋_GB2312" w:hAnsi="宋体" w:eastAsia="仿宋_GB2312" w:cs="宋体"/>
          <w:bCs/>
          <w:color w:val="auto"/>
          <w:kern w:val="0"/>
          <w:sz w:val="32"/>
          <w:szCs w:val="32"/>
          <w:lang w:val="en-US" w:eastAsia="zh-CN"/>
        </w:rPr>
      </w:pPr>
      <w:r>
        <w:rPr>
          <w:rFonts w:hint="eastAsia" w:ascii="仿宋_GB2312" w:hAnsi="宋体" w:eastAsia="仿宋_GB2312" w:cs="宋体"/>
          <w:bCs/>
          <w:color w:val="auto"/>
          <w:kern w:val="0"/>
          <w:sz w:val="32"/>
          <w:szCs w:val="32"/>
          <w:lang w:val="en-US" w:eastAsia="zh-CN"/>
        </w:rPr>
        <w:t>2、同意报考证明</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left"/>
        <w:textAlignment w:val="auto"/>
        <w:rPr>
          <w:rFonts w:hint="eastAsia" w:ascii="方正小标宋简体" w:eastAsia="方正小标宋简体"/>
          <w:color w:val="000000"/>
          <w:sz w:val="44"/>
          <w:szCs w:val="44"/>
        </w:rPr>
      </w:pPr>
      <w:r>
        <w:rPr>
          <w:rFonts w:hint="eastAsia" w:ascii="仿宋_GB2312" w:hAnsi="宋体" w:eastAsia="仿宋_GB2312" w:cs="宋体"/>
          <w:bCs/>
          <w:color w:val="auto"/>
          <w:kern w:val="0"/>
          <w:sz w:val="32"/>
          <w:szCs w:val="32"/>
          <w:lang w:val="en-US" w:eastAsia="zh-CN"/>
        </w:rPr>
        <w:t>3、</w:t>
      </w:r>
      <w:r>
        <w:rPr>
          <w:rFonts w:hint="eastAsia" w:ascii="仿宋_GB2312" w:hAnsi="仿宋_GB2312" w:eastAsia="仿宋_GB2312" w:cs="仿宋_GB2312"/>
          <w:kern w:val="0"/>
          <w:sz w:val="32"/>
          <w:szCs w:val="32"/>
          <w:shd w:val="clear" w:color="auto" w:fill="FFFFFF"/>
          <w:lang w:val="en-US" w:eastAsia="zh-CN" w:bidi="ar-SA"/>
        </w:rPr>
        <w:t>疫情防控个人健康信息承诺书</w:t>
      </w:r>
    </w:p>
    <w:p>
      <w:pPr>
        <w:widowControl w:val="0"/>
        <w:numPr>
          <w:ilvl w:val="0"/>
          <w:numId w:val="0"/>
        </w:numPr>
        <w:spacing w:line="560" w:lineRule="exact"/>
        <w:jc w:val="both"/>
        <w:rPr>
          <w:rFonts w:hint="default" w:ascii="仿宋_GB2312" w:hAnsi="宋体" w:eastAsia="仿宋_GB2312" w:cs="宋体"/>
          <w:bCs/>
          <w:color w:val="auto"/>
          <w:kern w:val="0"/>
          <w:sz w:val="32"/>
          <w:szCs w:val="32"/>
          <w:lang w:val="en-US" w:eastAsia="zh-CN"/>
        </w:rPr>
      </w:pPr>
    </w:p>
    <w:p>
      <w:pPr>
        <w:spacing w:line="560" w:lineRule="exact"/>
        <w:ind w:firstLine="640" w:firstLineChars="200"/>
        <w:rPr>
          <w:rFonts w:hint="default" w:ascii="仿宋_GB2312" w:hAnsi="宋体" w:eastAsia="仿宋_GB2312" w:cs="宋体"/>
          <w:bCs/>
          <w:color w:val="auto"/>
          <w:kern w:val="0"/>
          <w:sz w:val="32"/>
          <w:szCs w:val="32"/>
          <w:lang w:val="en-US" w:eastAsia="zh-CN"/>
        </w:rPr>
      </w:pPr>
    </w:p>
    <w:p>
      <w:pPr>
        <w:spacing w:line="560" w:lineRule="exact"/>
        <w:ind w:firstLine="2240" w:firstLineChars="700"/>
        <w:rPr>
          <w:rFonts w:hint="eastAsia" w:ascii="仿宋_GB2312" w:hAnsi="宋体" w:eastAsia="仿宋_GB2312" w:cs="宋体"/>
          <w:bCs/>
          <w:color w:val="auto"/>
          <w:kern w:val="0"/>
          <w:sz w:val="32"/>
          <w:szCs w:val="32"/>
          <w:lang w:val="en-US" w:eastAsia="zh-CN"/>
        </w:rPr>
      </w:pPr>
      <w:r>
        <w:rPr>
          <w:rFonts w:hint="eastAsia" w:ascii="仿宋_GB2312" w:hAnsi="宋体" w:eastAsia="仿宋_GB2312" w:cs="宋体"/>
          <w:bCs/>
          <w:color w:val="auto"/>
          <w:kern w:val="0"/>
          <w:sz w:val="32"/>
          <w:szCs w:val="32"/>
        </w:rPr>
        <w:t xml:space="preserve">焦作市教育局 </w:t>
      </w:r>
      <w:r>
        <w:rPr>
          <w:rFonts w:hint="eastAsia" w:ascii="仿宋_GB2312" w:hAnsi="宋体" w:eastAsia="仿宋_GB2312" w:cs="宋体"/>
          <w:bCs/>
          <w:color w:val="auto"/>
          <w:kern w:val="0"/>
          <w:sz w:val="32"/>
          <w:szCs w:val="32"/>
          <w:lang w:val="en-US" w:eastAsia="zh-CN"/>
        </w:rPr>
        <w:t xml:space="preserve">            焦作市体育局</w:t>
      </w:r>
    </w:p>
    <w:p>
      <w:pPr>
        <w:spacing w:line="560" w:lineRule="exact"/>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 xml:space="preserve">                                20</w:t>
      </w:r>
      <w:r>
        <w:rPr>
          <w:rFonts w:hint="eastAsia" w:ascii="仿宋_GB2312" w:hAnsi="宋体" w:eastAsia="仿宋_GB2312" w:cs="宋体"/>
          <w:bCs/>
          <w:color w:val="auto"/>
          <w:kern w:val="0"/>
          <w:sz w:val="32"/>
          <w:szCs w:val="32"/>
          <w:lang w:val="en-US" w:eastAsia="zh-CN"/>
        </w:rPr>
        <w:t>21</w:t>
      </w:r>
      <w:r>
        <w:rPr>
          <w:rFonts w:hint="eastAsia" w:ascii="仿宋_GB2312" w:hAnsi="宋体" w:eastAsia="仿宋_GB2312" w:cs="宋体"/>
          <w:bCs/>
          <w:color w:val="auto"/>
          <w:kern w:val="0"/>
          <w:sz w:val="32"/>
          <w:szCs w:val="32"/>
        </w:rPr>
        <w:t>年</w:t>
      </w:r>
      <w:r>
        <w:rPr>
          <w:rFonts w:hint="eastAsia" w:ascii="仿宋_GB2312" w:hAnsi="宋体" w:eastAsia="仿宋_GB2312" w:cs="宋体"/>
          <w:bCs/>
          <w:color w:val="auto"/>
          <w:kern w:val="0"/>
          <w:sz w:val="32"/>
          <w:szCs w:val="32"/>
          <w:lang w:val="en-US" w:eastAsia="zh-CN"/>
        </w:rPr>
        <w:t>10</w:t>
      </w:r>
      <w:r>
        <w:rPr>
          <w:rFonts w:hint="eastAsia" w:ascii="仿宋_GB2312" w:hAnsi="宋体" w:eastAsia="仿宋_GB2312" w:cs="宋体"/>
          <w:bCs/>
          <w:color w:val="auto"/>
          <w:kern w:val="0"/>
          <w:sz w:val="32"/>
          <w:szCs w:val="32"/>
        </w:rPr>
        <w:t>月</w:t>
      </w:r>
      <w:r>
        <w:rPr>
          <w:rFonts w:hint="eastAsia" w:ascii="仿宋_GB2312" w:hAnsi="宋体" w:eastAsia="仿宋_GB2312" w:cs="宋体"/>
          <w:bCs/>
          <w:color w:val="auto"/>
          <w:kern w:val="0"/>
          <w:sz w:val="32"/>
          <w:szCs w:val="32"/>
          <w:lang w:val="en-US" w:eastAsia="zh-CN"/>
        </w:rPr>
        <w:t>8</w:t>
      </w:r>
      <w:r>
        <w:rPr>
          <w:rFonts w:hint="eastAsia" w:ascii="仿宋_GB2312" w:hAnsi="宋体" w:eastAsia="仿宋_GB2312" w:cs="宋体"/>
          <w:bCs/>
          <w:color w:val="auto"/>
          <w:kern w:val="0"/>
          <w:sz w:val="32"/>
          <w:szCs w:val="32"/>
        </w:rPr>
        <w:t>日</w:t>
      </w:r>
    </w:p>
    <w:p/>
    <w:p>
      <w:pPr>
        <w:numPr>
          <w:ilvl w:val="0"/>
          <w:numId w:val="0"/>
        </w:numPr>
        <w:rPr>
          <w:rFonts w:hint="eastAsia" w:ascii="仿宋" w:hAnsi="仿宋" w:eastAsia="仿宋" w:cs="仿宋"/>
          <w:sz w:val="32"/>
          <w:szCs w:val="32"/>
          <w:lang w:eastAsia="zh-CN"/>
        </w:rPr>
      </w:pPr>
    </w:p>
    <w:p>
      <w:pPr>
        <w:numPr>
          <w:ilvl w:val="0"/>
          <w:numId w:val="0"/>
        </w:numPr>
        <w:rPr>
          <w:rFonts w:hint="eastAsia" w:ascii="仿宋" w:hAnsi="仿宋" w:eastAsia="仿宋" w:cs="仿宋"/>
          <w:sz w:val="32"/>
          <w:szCs w:val="32"/>
          <w:lang w:eastAsia="zh-CN"/>
        </w:rPr>
      </w:pPr>
    </w:p>
    <w:p>
      <w:pPr>
        <w:numPr>
          <w:ilvl w:val="0"/>
          <w:numId w:val="0"/>
        </w:numPr>
        <w:rPr>
          <w:rFonts w:hint="eastAsia" w:ascii="仿宋" w:hAnsi="仿宋" w:eastAsia="仿宋" w:cs="仿宋"/>
          <w:sz w:val="32"/>
          <w:szCs w:val="32"/>
          <w:lang w:eastAsia="zh-CN"/>
        </w:rPr>
      </w:pPr>
    </w:p>
    <w:p>
      <w:pPr>
        <w:numPr>
          <w:ilvl w:val="0"/>
          <w:numId w:val="0"/>
        </w:numPr>
        <w:rPr>
          <w:rFonts w:hint="eastAsia" w:ascii="仿宋" w:hAnsi="仿宋" w:eastAsia="仿宋" w:cs="仿宋"/>
          <w:sz w:val="32"/>
          <w:szCs w:val="32"/>
          <w:lang w:eastAsia="zh-CN"/>
        </w:rPr>
      </w:pPr>
    </w:p>
    <w:p>
      <w:pPr>
        <w:numPr>
          <w:ilvl w:val="0"/>
          <w:numId w:val="0"/>
        </w:numPr>
        <w:rPr>
          <w:rFonts w:hint="eastAsia" w:ascii="仿宋" w:hAnsi="仿宋" w:eastAsia="仿宋" w:cs="仿宋"/>
          <w:sz w:val="32"/>
          <w:szCs w:val="32"/>
          <w:lang w:eastAsia="zh-CN"/>
        </w:rPr>
      </w:pPr>
    </w:p>
    <w:p>
      <w:pPr>
        <w:numPr>
          <w:ilvl w:val="0"/>
          <w:numId w:val="0"/>
        </w:numPr>
        <w:rPr>
          <w:rFonts w:hint="eastAsia" w:ascii="仿宋" w:hAnsi="仿宋" w:eastAsia="仿宋" w:cs="仿宋"/>
          <w:sz w:val="32"/>
          <w:szCs w:val="32"/>
          <w:lang w:eastAsia="zh-CN"/>
        </w:rPr>
      </w:pPr>
    </w:p>
    <w:p>
      <w:pPr>
        <w:numPr>
          <w:ilvl w:val="0"/>
          <w:numId w:val="0"/>
        </w:numPr>
        <w:rPr>
          <w:rFonts w:hint="eastAsia" w:ascii="仿宋" w:hAnsi="仿宋" w:eastAsia="仿宋" w:cs="仿宋"/>
          <w:sz w:val="32"/>
          <w:szCs w:val="32"/>
          <w:lang w:eastAsia="zh-CN"/>
        </w:rPr>
      </w:pPr>
    </w:p>
    <w:p>
      <w:pPr>
        <w:numPr>
          <w:ilvl w:val="0"/>
          <w:numId w:val="0"/>
        </w:numPr>
        <w:rPr>
          <w:rFonts w:hint="eastAsia" w:ascii="仿宋" w:hAnsi="仿宋" w:eastAsia="仿宋" w:cs="仿宋"/>
          <w:sz w:val="32"/>
          <w:szCs w:val="32"/>
          <w:lang w:eastAsia="zh-CN"/>
        </w:rPr>
      </w:pPr>
    </w:p>
    <w:p>
      <w:pPr>
        <w:numPr>
          <w:ilvl w:val="0"/>
          <w:numId w:val="0"/>
        </w:numPr>
        <w:rPr>
          <w:rFonts w:hint="eastAsia" w:ascii="仿宋" w:hAnsi="仿宋" w:eastAsia="仿宋" w:cs="仿宋"/>
          <w:sz w:val="32"/>
          <w:szCs w:val="32"/>
          <w:lang w:eastAsia="zh-CN"/>
        </w:rPr>
      </w:pPr>
    </w:p>
    <w:p>
      <w:pPr>
        <w:numPr>
          <w:ilvl w:val="0"/>
          <w:numId w:val="0"/>
        </w:numPr>
        <w:rPr>
          <w:rFonts w:hint="eastAsia" w:ascii="仿宋" w:hAnsi="仿宋" w:eastAsia="仿宋" w:cs="仿宋"/>
          <w:sz w:val="32"/>
          <w:szCs w:val="32"/>
          <w:lang w:eastAsia="zh-CN"/>
        </w:rPr>
      </w:pPr>
    </w:p>
    <w:tbl>
      <w:tblPr>
        <w:tblStyle w:val="6"/>
        <w:tblW w:w="4808" w:type="pct"/>
        <w:tblInd w:w="0" w:type="dxa"/>
        <w:tblLayout w:type="autofit"/>
        <w:tblCellMar>
          <w:top w:w="0" w:type="dxa"/>
          <w:left w:w="0" w:type="dxa"/>
          <w:bottom w:w="0" w:type="dxa"/>
          <w:right w:w="0" w:type="dxa"/>
        </w:tblCellMar>
      </w:tblPr>
      <w:tblGrid>
        <w:gridCol w:w="555"/>
        <w:gridCol w:w="1884"/>
        <w:gridCol w:w="333"/>
        <w:gridCol w:w="326"/>
        <w:gridCol w:w="454"/>
        <w:gridCol w:w="1246"/>
        <w:gridCol w:w="1631"/>
        <w:gridCol w:w="1886"/>
      </w:tblGrid>
      <w:tr>
        <w:tblPrEx>
          <w:tblCellMar>
            <w:top w:w="0" w:type="dxa"/>
            <w:left w:w="0" w:type="dxa"/>
            <w:bottom w:w="0" w:type="dxa"/>
            <w:right w:w="0" w:type="dxa"/>
          </w:tblCellMar>
        </w:tblPrEx>
        <w:trPr>
          <w:trHeight w:val="332" w:hRule="atLeast"/>
        </w:trPr>
        <w:tc>
          <w:tcPr>
            <w:tcW w:w="1467" w:type="pct"/>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附件</w:t>
            </w:r>
            <w:r>
              <w:rPr>
                <w:rStyle w:val="14"/>
                <w:rFonts w:ascii="宋体" w:hAnsi="宋体" w:eastAsia="宋体" w:cs="宋体"/>
                <w:sz w:val="13"/>
                <w:szCs w:val="13"/>
                <w:lang w:val="en-US" w:eastAsia="zh-CN" w:bidi="ar"/>
              </w:rPr>
              <w:t>1</w:t>
            </w:r>
          </w:p>
        </w:tc>
        <w:tc>
          <w:tcPr>
            <w:tcW w:w="200" w:type="pct"/>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3"/>
                <w:szCs w:val="13"/>
                <w:u w:val="none"/>
              </w:rPr>
            </w:pPr>
          </w:p>
        </w:tc>
        <w:tc>
          <w:tcPr>
            <w:tcW w:w="196" w:type="pct"/>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3"/>
                <w:szCs w:val="13"/>
                <w:u w:val="none"/>
              </w:rPr>
            </w:pPr>
          </w:p>
        </w:tc>
        <w:tc>
          <w:tcPr>
            <w:tcW w:w="273" w:type="pct"/>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1"/>
                <w:szCs w:val="11"/>
                <w:u w:val="none"/>
              </w:rPr>
            </w:pPr>
          </w:p>
        </w:tc>
        <w:tc>
          <w:tcPr>
            <w:tcW w:w="749" w:type="pct"/>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1"/>
                <w:szCs w:val="11"/>
                <w:u w:val="none"/>
              </w:rPr>
            </w:pPr>
          </w:p>
        </w:tc>
        <w:tc>
          <w:tcPr>
            <w:tcW w:w="981" w:type="pct"/>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1"/>
                <w:szCs w:val="11"/>
                <w:u w:val="none"/>
              </w:rPr>
            </w:pPr>
          </w:p>
        </w:tc>
        <w:tc>
          <w:tcPr>
            <w:tcW w:w="1132" w:type="pct"/>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1"/>
                <w:szCs w:val="11"/>
                <w:u w:val="none"/>
              </w:rPr>
            </w:pPr>
          </w:p>
        </w:tc>
      </w:tr>
      <w:tr>
        <w:tblPrEx>
          <w:tblCellMar>
            <w:top w:w="0" w:type="dxa"/>
            <w:left w:w="0" w:type="dxa"/>
            <w:bottom w:w="0" w:type="dxa"/>
            <w:right w:w="0" w:type="dxa"/>
          </w:tblCellMar>
        </w:tblPrEx>
        <w:trPr>
          <w:trHeight w:val="332" w:hRule="atLeast"/>
        </w:trPr>
        <w:tc>
          <w:tcPr>
            <w:tcW w:w="5000" w:type="pct"/>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2021</w:t>
            </w:r>
            <w:r>
              <w:rPr>
                <w:rStyle w:val="15"/>
                <w:sz w:val="20"/>
                <w:szCs w:val="20"/>
                <w:lang w:val="en-US" w:eastAsia="zh-CN" w:bidi="ar"/>
              </w:rPr>
              <w:t>年焦作市教育局、市体育局公开招聘教师及网络工程人员岗位表</w:t>
            </w:r>
            <w:r>
              <w:rPr>
                <w:rStyle w:val="16"/>
                <w:rFonts w:eastAsia="宋体"/>
                <w:sz w:val="20"/>
                <w:szCs w:val="20"/>
                <w:lang w:val="en-US" w:eastAsia="zh-CN" w:bidi="ar"/>
              </w:rPr>
              <w:t xml:space="preserve">  </w:t>
            </w:r>
          </w:p>
        </w:tc>
      </w:tr>
      <w:tr>
        <w:tblPrEx>
          <w:tblCellMar>
            <w:top w:w="0" w:type="dxa"/>
            <w:left w:w="0" w:type="dxa"/>
            <w:bottom w:w="0" w:type="dxa"/>
            <w:right w:w="0" w:type="dxa"/>
          </w:tblCellMar>
        </w:tblPrEx>
        <w:trPr>
          <w:trHeight w:val="342" w:hRule="atLeast"/>
        </w:trPr>
        <w:tc>
          <w:tcPr>
            <w:tcW w:w="33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lang w:val="en-US" w:eastAsia="zh-CN" w:bidi="ar"/>
              </w:rPr>
              <w:t>岗位  代码</w:t>
            </w:r>
          </w:p>
        </w:tc>
        <w:tc>
          <w:tcPr>
            <w:tcW w:w="113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lang w:val="en-US" w:eastAsia="zh-CN" w:bidi="ar"/>
              </w:rPr>
              <w:t>单   位</w:t>
            </w:r>
          </w:p>
        </w:tc>
        <w:tc>
          <w:tcPr>
            <w:tcW w:w="2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lang w:val="en-US" w:eastAsia="zh-CN" w:bidi="ar"/>
              </w:rPr>
              <w:t>拟聘  岗位</w:t>
            </w:r>
          </w:p>
        </w:tc>
        <w:tc>
          <w:tcPr>
            <w:tcW w:w="19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lang w:val="en-US" w:eastAsia="zh-CN" w:bidi="ar"/>
              </w:rPr>
              <w:t>拟招  聘数</w:t>
            </w:r>
          </w:p>
        </w:tc>
        <w:tc>
          <w:tcPr>
            <w:tcW w:w="27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lang w:val="en-US" w:eastAsia="zh-CN" w:bidi="ar"/>
              </w:rPr>
              <w:t>单位 性质</w:t>
            </w:r>
          </w:p>
        </w:tc>
        <w:tc>
          <w:tcPr>
            <w:tcW w:w="28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lang w:val="en-US" w:eastAsia="zh-CN" w:bidi="ar"/>
              </w:rPr>
              <w:t>资格条件</w:t>
            </w:r>
          </w:p>
        </w:tc>
      </w:tr>
      <w:tr>
        <w:tblPrEx>
          <w:tblCellMar>
            <w:top w:w="0" w:type="dxa"/>
            <w:left w:w="0" w:type="dxa"/>
            <w:bottom w:w="0" w:type="dxa"/>
            <w:right w:w="0" w:type="dxa"/>
          </w:tblCellMar>
        </w:tblPrEx>
        <w:trPr>
          <w:trHeight w:val="342" w:hRule="atLeast"/>
        </w:trPr>
        <w:tc>
          <w:tcPr>
            <w:tcW w:w="33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13"/>
                <w:szCs w:val="13"/>
                <w:u w:val="none"/>
              </w:rPr>
            </w:pPr>
          </w:p>
        </w:tc>
        <w:tc>
          <w:tcPr>
            <w:tcW w:w="19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13"/>
                <w:szCs w:val="13"/>
                <w:u w:val="none"/>
              </w:rPr>
            </w:pPr>
          </w:p>
        </w:tc>
        <w:tc>
          <w:tcPr>
            <w:tcW w:w="2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lang w:val="en-US" w:eastAsia="zh-CN" w:bidi="ar"/>
              </w:rPr>
              <w:t>专 业</w:t>
            </w:r>
          </w:p>
        </w:tc>
        <w:tc>
          <w:tcPr>
            <w:tcW w:w="9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lang w:val="en-US" w:eastAsia="zh-CN" w:bidi="ar"/>
              </w:rPr>
              <w:t>学历</w:t>
            </w:r>
          </w:p>
        </w:tc>
        <w:tc>
          <w:tcPr>
            <w:tcW w:w="11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lang w:val="en-US" w:eastAsia="zh-CN" w:bidi="ar"/>
              </w:rPr>
              <w:t>年龄及其他</w:t>
            </w: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0101</w:t>
            </w:r>
          </w:p>
        </w:tc>
        <w:tc>
          <w:tcPr>
            <w:tcW w:w="113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市第十二中学</w:t>
            </w:r>
          </w:p>
        </w:tc>
        <w:tc>
          <w:tcPr>
            <w:tcW w:w="2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专业  技术</w:t>
            </w:r>
          </w:p>
        </w:tc>
        <w:tc>
          <w:tcPr>
            <w:tcW w:w="196"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7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事业  全供</w:t>
            </w:r>
          </w:p>
        </w:tc>
        <w:tc>
          <w:tcPr>
            <w:tcW w:w="7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高中物理</w:t>
            </w:r>
          </w:p>
        </w:tc>
        <w:tc>
          <w:tcPr>
            <w:tcW w:w="98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具有符合岗位要求的全日制本科及以上学历，并于2021年9月30日前取得毕业证书；2017年起招生的非全日制研究生与全日制研究生学历学位证书具有同等法律地位和相同效力。</w:t>
            </w:r>
          </w:p>
        </w:tc>
        <w:tc>
          <w:tcPr>
            <w:tcW w:w="113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截止2021年9月30日，本科学历及下的年龄要求30周岁以下（1991年9月30日以后出生），硕士研究生学历的年龄要求35周岁以下（1986年9月30日以后出生）。</w:t>
            </w:r>
          </w:p>
        </w:tc>
      </w:tr>
      <w:tr>
        <w:tblPrEx>
          <w:tblCellMar>
            <w:top w:w="0" w:type="dxa"/>
            <w:left w:w="0" w:type="dxa"/>
            <w:bottom w:w="0" w:type="dxa"/>
            <w:right w:w="0" w:type="dxa"/>
          </w:tblCellMar>
        </w:tblPrEx>
        <w:trPr>
          <w:trHeight w:val="342" w:hRule="atLeast"/>
        </w:trPr>
        <w:tc>
          <w:tcPr>
            <w:tcW w:w="334"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0102</w:t>
            </w: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vMerge w:val="restart"/>
            <w:tcBorders>
              <w:top w:val="nil"/>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高中化学</w:t>
            </w: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vMerge w:val="continue"/>
            <w:tcBorders>
              <w:top w:val="nil"/>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660" w:hRule="atLeast"/>
        </w:trPr>
        <w:tc>
          <w:tcPr>
            <w:tcW w:w="3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0201</w:t>
            </w:r>
          </w:p>
        </w:tc>
        <w:tc>
          <w:tcPr>
            <w:tcW w:w="11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市职业技术学校</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专业  技术</w:t>
            </w:r>
          </w:p>
        </w:tc>
        <w:tc>
          <w:tcPr>
            <w:tcW w:w="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事业  全供</w:t>
            </w: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中职数学</w:t>
            </w: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0301</w:t>
            </w:r>
          </w:p>
        </w:tc>
        <w:tc>
          <w:tcPr>
            <w:tcW w:w="113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市直初级中学                   ( 实验中学                        人民中学                         二十三中学                            光明中学                          道清中学)</w:t>
            </w:r>
          </w:p>
        </w:tc>
        <w:tc>
          <w:tcPr>
            <w:tcW w:w="2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专业  技术</w:t>
            </w:r>
          </w:p>
        </w:tc>
        <w:tc>
          <w:tcPr>
            <w:tcW w:w="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7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事业  全供</w:t>
            </w: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初中语文</w:t>
            </w: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0302</w:t>
            </w: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初中数学</w:t>
            </w: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0303</w:t>
            </w: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初中英语</w:t>
            </w: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0304</w:t>
            </w: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w:t>
            </w:r>
          </w:p>
        </w:tc>
        <w:tc>
          <w:tcPr>
            <w:tcW w:w="2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初中地理</w:t>
            </w: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0305</w:t>
            </w: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w:t>
            </w:r>
          </w:p>
        </w:tc>
        <w:tc>
          <w:tcPr>
            <w:tcW w:w="2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初中物理</w:t>
            </w: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0306</w:t>
            </w: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初中化学</w:t>
            </w: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0307</w:t>
            </w: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初中生物</w:t>
            </w: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0308</w:t>
            </w: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w:t>
            </w:r>
          </w:p>
        </w:tc>
        <w:tc>
          <w:tcPr>
            <w:tcW w:w="2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初中体育</w:t>
            </w: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0309</w:t>
            </w: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初中信息技术</w:t>
            </w: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660" w:hRule="atLeast"/>
        </w:trPr>
        <w:tc>
          <w:tcPr>
            <w:tcW w:w="3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0401</w:t>
            </w:r>
          </w:p>
        </w:tc>
        <w:tc>
          <w:tcPr>
            <w:tcW w:w="11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市实验小学</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专业     技术</w:t>
            </w:r>
          </w:p>
        </w:tc>
        <w:tc>
          <w:tcPr>
            <w:tcW w:w="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事业 全供</w:t>
            </w: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小学数学</w:t>
            </w:r>
          </w:p>
        </w:tc>
        <w:tc>
          <w:tcPr>
            <w:tcW w:w="981"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具有符合岗位要求的全日制专科及以上学历，并于2021年9月30日前取得毕业证书；2017年起招生的非全日制研究生与全日制研究生学历学位证书具有同等法律地位和相同效力。</w:t>
            </w: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1587" w:hRule="atLeast"/>
        </w:trPr>
        <w:tc>
          <w:tcPr>
            <w:tcW w:w="334"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0501</w:t>
            </w:r>
          </w:p>
        </w:tc>
        <w:tc>
          <w:tcPr>
            <w:tcW w:w="11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市实验幼儿园</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专业  技术</w:t>
            </w:r>
          </w:p>
        </w:tc>
        <w:tc>
          <w:tcPr>
            <w:tcW w:w="196"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10</w:t>
            </w:r>
          </w:p>
        </w:tc>
        <w:tc>
          <w:tcPr>
            <w:tcW w:w="2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事业 全供</w:t>
            </w:r>
          </w:p>
        </w:tc>
        <w:tc>
          <w:tcPr>
            <w:tcW w:w="749"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幼儿园学前教育</w:t>
            </w:r>
          </w:p>
        </w:tc>
        <w:tc>
          <w:tcPr>
            <w:tcW w:w="981"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0601</w:t>
            </w:r>
          </w:p>
        </w:tc>
        <w:tc>
          <w:tcPr>
            <w:tcW w:w="1132"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市体育运动学校</w:t>
            </w:r>
          </w:p>
        </w:tc>
        <w:tc>
          <w:tcPr>
            <w:tcW w:w="2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专业  技术</w:t>
            </w:r>
          </w:p>
        </w:tc>
        <w:tc>
          <w:tcPr>
            <w:tcW w:w="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27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事业 全供</w:t>
            </w: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初中语文</w:t>
            </w:r>
          </w:p>
        </w:tc>
        <w:tc>
          <w:tcPr>
            <w:tcW w:w="98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具有符合岗位要求的全日制本科及以上学历，并于2021年9月30日前取得毕业证书；2017年起招生的非全日制研究生与全日制研究生学历学位证书具有同等法律地位和相同效力。</w:t>
            </w: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0602</w:t>
            </w:r>
          </w:p>
        </w:tc>
        <w:tc>
          <w:tcPr>
            <w:tcW w:w="113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w:t>
            </w:r>
          </w:p>
        </w:tc>
        <w:tc>
          <w:tcPr>
            <w:tcW w:w="2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初中数学</w:t>
            </w: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0603</w:t>
            </w:r>
          </w:p>
        </w:tc>
        <w:tc>
          <w:tcPr>
            <w:tcW w:w="113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初中英语</w:t>
            </w: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0604</w:t>
            </w:r>
          </w:p>
        </w:tc>
        <w:tc>
          <w:tcPr>
            <w:tcW w:w="113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初中政治</w:t>
            </w: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875" w:hRule="atLeast"/>
        </w:trPr>
        <w:tc>
          <w:tcPr>
            <w:tcW w:w="3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0605</w:t>
            </w:r>
          </w:p>
        </w:tc>
        <w:tc>
          <w:tcPr>
            <w:tcW w:w="113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初中化学</w:t>
            </w:r>
          </w:p>
        </w:tc>
        <w:tc>
          <w:tcPr>
            <w:tcW w:w="9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2247" w:hRule="atLeast"/>
        </w:trPr>
        <w:tc>
          <w:tcPr>
            <w:tcW w:w="3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0701</w:t>
            </w:r>
          </w:p>
        </w:tc>
        <w:tc>
          <w:tcPr>
            <w:tcW w:w="11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市电化教育中心</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专业  技术</w:t>
            </w:r>
          </w:p>
        </w:tc>
        <w:tc>
          <w:tcPr>
            <w:tcW w:w="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2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事业 全供</w:t>
            </w: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网络工程</w:t>
            </w:r>
          </w:p>
        </w:tc>
        <w:tc>
          <w:tcPr>
            <w:tcW w:w="981"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具有符合岗位要求的全日制本科及以上学历，并于2021年9月30日前取得毕业证书；2017年起招生的非全日制研究生与全日制研究生学历学位证书具有同等法律地位和相同效力。</w:t>
            </w:r>
          </w:p>
        </w:tc>
        <w:tc>
          <w:tcPr>
            <w:tcW w:w="1132"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截止2021年9月30日，本科及以上学历，年龄35周岁以下（1986年9月30日以后出生）。       </w:t>
            </w:r>
          </w:p>
        </w:tc>
      </w:tr>
      <w:tr>
        <w:tblPrEx>
          <w:tblCellMar>
            <w:top w:w="0" w:type="dxa"/>
            <w:left w:w="0" w:type="dxa"/>
            <w:bottom w:w="0" w:type="dxa"/>
            <w:right w:w="0" w:type="dxa"/>
          </w:tblCellMar>
        </w:tblPrEx>
        <w:trPr>
          <w:trHeight w:val="353" w:hRule="atLeast"/>
        </w:trPr>
        <w:tc>
          <w:tcPr>
            <w:tcW w:w="1667"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合计（人）</w:t>
            </w:r>
          </w:p>
        </w:tc>
        <w:tc>
          <w:tcPr>
            <w:tcW w:w="3332"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43</w:t>
            </w:r>
          </w:p>
        </w:tc>
      </w:tr>
    </w:tbl>
    <w:p>
      <w:pPr>
        <w:numPr>
          <w:ilvl w:val="0"/>
          <w:numId w:val="0"/>
        </w:numPr>
        <w:rPr>
          <w:rFonts w:hint="eastAsia" w:ascii="仿宋" w:hAnsi="仿宋" w:eastAsia="仿宋" w:cs="仿宋"/>
          <w:sz w:val="32"/>
          <w:szCs w:val="32"/>
          <w:lang w:eastAsia="zh-CN"/>
        </w:rPr>
      </w:pP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rPr>
        <w:t>同意报考证明</w:t>
      </w:r>
    </w:p>
    <w:p>
      <w:pPr>
        <w:rPr>
          <w:rFonts w:ascii="仿宋" w:hAnsi="仿宋" w:eastAsia="仿宋" w:cs="Times New Roman"/>
          <w:sz w:val="32"/>
          <w:szCs w:val="32"/>
        </w:rPr>
      </w:pPr>
    </w:p>
    <w:p>
      <w:pPr>
        <w:spacing w:line="640" w:lineRule="exact"/>
        <w:ind w:firstLine="640" w:firstLineChars="200"/>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兹有我单位职工XXX同志，男，汉族，XXXX年X月出生，中共党员，身份证号:XXXXXXXXXXXXX。该同志自XXXX年X月开始在我单位工作，我单位同意其报考2021年焦作市教育局、体育局公开招聘教师及网络工程人员考试，如其被聘用，本单位将配合贵单位办理人事档案、党团关系等转交手续。 我单位性质为XXXX。</w:t>
      </w:r>
    </w:p>
    <w:p>
      <w:pPr>
        <w:spacing w:line="640" w:lineRule="exact"/>
        <w:rPr>
          <w:rFonts w:hint="eastAsia" w:ascii="仿宋_GB2312" w:hAnsi="仿宋_GB2312" w:eastAsia="仿宋_GB2312" w:cs="仿宋_GB2312"/>
          <w:kern w:val="0"/>
          <w:sz w:val="32"/>
          <w:szCs w:val="32"/>
          <w:shd w:val="clear" w:color="auto" w:fill="FFFFFF"/>
          <w:lang w:val="en-US" w:eastAsia="zh-CN" w:bidi="ar-SA"/>
        </w:rPr>
      </w:pPr>
    </w:p>
    <w:p>
      <w:pPr>
        <w:spacing w:line="640" w:lineRule="exact"/>
        <w:ind w:firstLine="160" w:firstLineChars="50"/>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 xml:space="preserve">所在单位负责人签字：            </w:t>
      </w:r>
    </w:p>
    <w:p>
      <w:pPr>
        <w:spacing w:line="640" w:lineRule="exact"/>
        <w:ind w:firstLine="5600" w:firstLineChars="1750"/>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 xml:space="preserve"> （单位盖章） </w:t>
      </w:r>
    </w:p>
    <w:p>
      <w:pPr>
        <w:spacing w:line="640" w:lineRule="exact"/>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 xml:space="preserve">                                      年  月  日</w:t>
      </w:r>
    </w:p>
    <w:p>
      <w:pPr>
        <w:spacing w:line="640" w:lineRule="exact"/>
        <w:ind w:firstLine="160" w:firstLineChars="50"/>
        <w:rPr>
          <w:rFonts w:hint="eastAsia" w:ascii="仿宋_GB2312" w:hAnsi="仿宋_GB2312" w:eastAsia="仿宋_GB2312" w:cs="仿宋_GB2312"/>
          <w:kern w:val="0"/>
          <w:sz w:val="32"/>
          <w:szCs w:val="32"/>
          <w:shd w:val="clear" w:color="auto" w:fill="FFFFFF"/>
          <w:lang w:val="en-US" w:eastAsia="zh-CN" w:bidi="ar-SA"/>
        </w:rPr>
      </w:pPr>
    </w:p>
    <w:p>
      <w:pPr>
        <w:spacing w:line="640" w:lineRule="exact"/>
        <w:ind w:firstLine="160" w:firstLineChars="50"/>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 xml:space="preserve">主管单位负责人签字：             </w:t>
      </w:r>
    </w:p>
    <w:p>
      <w:pPr>
        <w:spacing w:line="640" w:lineRule="exact"/>
        <w:ind w:firstLine="160" w:firstLineChars="50"/>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 xml:space="preserve">                                  （单位盖章） </w:t>
      </w:r>
    </w:p>
    <w:p>
      <w:pPr>
        <w:spacing w:line="640" w:lineRule="exact"/>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 xml:space="preserve">                                      年  月  日</w:t>
      </w:r>
    </w:p>
    <w:p>
      <w:pPr>
        <w:spacing w:line="640" w:lineRule="exact"/>
        <w:rPr>
          <w:rFonts w:hint="eastAsia" w:ascii="仿宋_GB2312" w:hAnsi="仿宋_GB2312" w:eastAsia="仿宋_GB2312" w:cs="仿宋_GB2312"/>
          <w:kern w:val="0"/>
          <w:sz w:val="32"/>
          <w:szCs w:val="32"/>
          <w:shd w:val="clear" w:color="auto" w:fill="FFFFFF"/>
          <w:lang w:val="en-US" w:eastAsia="zh-CN" w:bidi="ar-SA"/>
        </w:rPr>
      </w:pPr>
    </w:p>
    <w:p>
      <w:pPr>
        <w:spacing w:line="640" w:lineRule="exact"/>
        <w:rPr>
          <w:rFonts w:hint="eastAsia" w:ascii="仿宋_GB2312" w:hAnsi="仿宋_GB2312" w:eastAsia="仿宋_GB2312" w:cs="仿宋_GB2312"/>
          <w:kern w:val="0"/>
          <w:sz w:val="32"/>
          <w:szCs w:val="32"/>
          <w:shd w:val="clear" w:color="auto" w:fill="FFFFFF"/>
          <w:lang w:val="en-US" w:eastAsia="zh-CN" w:bidi="ar-SA"/>
        </w:rPr>
      </w:pPr>
    </w:p>
    <w:p>
      <w:pPr>
        <w:rPr>
          <w:rFonts w:hint="eastAsia" w:ascii="仿宋" w:hAnsi="仿宋" w:eastAsia="仿宋" w:cs="仿宋"/>
          <w:sz w:val="32"/>
          <w:szCs w:val="32"/>
        </w:rPr>
      </w:pPr>
    </w:p>
    <w:p>
      <w:pPr>
        <w:numPr>
          <w:ilvl w:val="0"/>
          <w:numId w:val="0"/>
        </w:numPr>
        <w:ind w:firstLine="640" w:firstLineChars="200"/>
        <w:rPr>
          <w:rFonts w:hint="default" w:ascii="仿宋_GB2312" w:hAnsi="仿宋" w:eastAsia="仿宋_GB2312" w:cs="宋体"/>
          <w:bCs/>
          <w:color w:val="auto"/>
          <w:kern w:val="0"/>
          <w:sz w:val="32"/>
          <w:szCs w:val="32"/>
          <w:lang w:val="en-US" w:eastAsia="zh-CN"/>
        </w:rPr>
      </w:pPr>
    </w:p>
    <w:p>
      <w:pPr>
        <w:numPr>
          <w:ilvl w:val="0"/>
          <w:numId w:val="0"/>
        </w:numPr>
        <w:rPr>
          <w:rFonts w:hint="eastAsia"/>
          <w:sz w:val="32"/>
          <w:szCs w:val="40"/>
          <w:lang w:val="en-US" w:eastAsia="zh-CN"/>
        </w:rPr>
      </w:pPr>
      <w:r>
        <w:rPr>
          <w:rFonts w:hint="eastAsia"/>
          <w:sz w:val="32"/>
          <w:szCs w:val="40"/>
        </w:rPr>
        <w:t>附件</w:t>
      </w:r>
      <w:r>
        <w:rPr>
          <w:rFonts w:hint="eastAsia"/>
          <w:sz w:val="32"/>
          <w:szCs w:val="40"/>
          <w:lang w:val="en-US" w:eastAsia="zh-CN"/>
        </w:rPr>
        <w:t>3</w:t>
      </w:r>
    </w:p>
    <w:p>
      <w:pPr>
        <w:numPr>
          <w:ilvl w:val="0"/>
          <w:numId w:val="0"/>
        </w:numPr>
        <w:jc w:val="center"/>
        <w:rPr>
          <w:rFonts w:hint="eastAsia" w:ascii="宋体" w:hAnsi="宋体" w:eastAsia="宋体" w:cs="宋体"/>
          <w:color w:val="000000"/>
          <w:sz w:val="44"/>
          <w:szCs w:val="44"/>
        </w:rPr>
      </w:pPr>
      <w:r>
        <w:rPr>
          <w:rFonts w:hint="eastAsia" w:ascii="宋体" w:hAnsi="宋体" w:eastAsia="宋体" w:cs="宋体"/>
          <w:color w:val="000000"/>
          <w:sz w:val="44"/>
          <w:szCs w:val="44"/>
        </w:rPr>
        <w:t>疫情防控个人健康信息承诺书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本人承诺: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1.本人没有被诊断</w:t>
      </w:r>
      <w:r>
        <w:rPr>
          <w:rFonts w:hint="eastAsia" w:ascii="仿宋_GB2312" w:hAnsi="仿宋_GB2312" w:eastAsia="仿宋_GB2312" w:cs="仿宋_GB2312"/>
          <w:color w:val="auto"/>
          <w:sz w:val="32"/>
          <w:szCs w:val="32"/>
          <w:lang w:eastAsia="zh-CN"/>
        </w:rPr>
        <w:t>为新冠</w:t>
      </w:r>
      <w:r>
        <w:rPr>
          <w:rFonts w:hint="eastAsia" w:ascii="仿宋_GB2312" w:hAnsi="仿宋_GB2312" w:eastAsia="仿宋_GB2312" w:cs="仿宋_GB2312"/>
          <w:color w:val="auto"/>
          <w:sz w:val="32"/>
          <w:szCs w:val="32"/>
        </w:rPr>
        <w:t>肺炎确诊病例或疑似病例</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2.本人没有与肺炎确诊病例或疑似病例密切接触</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3.本人过去14天没有与来自疫情</w:t>
      </w:r>
      <w:r>
        <w:rPr>
          <w:rFonts w:hint="eastAsia" w:ascii="仿宋_GB2312" w:hAnsi="仿宋_GB2312" w:eastAsia="仿宋_GB2312" w:cs="仿宋_GB2312"/>
          <w:color w:val="auto"/>
          <w:sz w:val="32"/>
          <w:szCs w:val="32"/>
          <w:lang w:eastAsia="zh-CN"/>
        </w:rPr>
        <w:t>中、高风险</w:t>
      </w:r>
      <w:r>
        <w:rPr>
          <w:rFonts w:hint="eastAsia" w:ascii="仿宋_GB2312" w:hAnsi="仿宋_GB2312" w:eastAsia="仿宋_GB2312" w:cs="仿宋_GB2312"/>
          <w:color w:val="auto"/>
          <w:sz w:val="32"/>
          <w:szCs w:val="32"/>
        </w:rPr>
        <w:t>地区</w:t>
      </w:r>
      <w:r>
        <w:rPr>
          <w:rFonts w:hint="eastAsia" w:ascii="仿宋_GB2312" w:hAnsi="仿宋_GB2312" w:eastAsia="仿宋_GB2312" w:cs="仿宋_GB2312"/>
          <w:color w:val="auto"/>
          <w:sz w:val="32"/>
          <w:szCs w:val="32"/>
          <w:lang w:eastAsia="zh-CN"/>
        </w:rPr>
        <w:t>人员有过密切接触，</w:t>
      </w:r>
      <w:r>
        <w:rPr>
          <w:rFonts w:hint="eastAsia" w:ascii="仿宋_GB2312" w:hAnsi="仿宋_GB2312" w:eastAsia="仿宋_GB2312" w:cs="仿宋_GB2312"/>
          <w:color w:val="auto"/>
          <w:sz w:val="32"/>
          <w:szCs w:val="32"/>
          <w:lang w:val="en-US" w:eastAsia="zh-CN"/>
        </w:rPr>
        <w:t>本人能够提供绿色健康码、行程码。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4.本人过去14天没有去过疫情</w:t>
      </w:r>
      <w:r>
        <w:rPr>
          <w:rFonts w:hint="eastAsia" w:ascii="仿宋_GB2312" w:hAnsi="仿宋_GB2312" w:eastAsia="仿宋_GB2312" w:cs="仿宋_GB2312"/>
          <w:color w:val="auto"/>
          <w:sz w:val="32"/>
          <w:szCs w:val="32"/>
          <w:lang w:eastAsia="zh-CN"/>
        </w:rPr>
        <w:t>中、高风险</w:t>
      </w:r>
      <w:r>
        <w:rPr>
          <w:rFonts w:hint="eastAsia" w:ascii="仿宋_GB2312" w:hAnsi="仿宋_GB2312" w:eastAsia="仿宋_GB2312" w:cs="仿宋_GB2312"/>
          <w:color w:val="auto"/>
          <w:sz w:val="32"/>
          <w:szCs w:val="32"/>
        </w:rPr>
        <w:t>地区</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5.本人过去14天没有发热、咳嗽、乏力、胸闷等症状</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6.本人没有被留验站集中隔离观察或留观后已解除医学观察</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7.</w:t>
      </w:r>
      <w:r>
        <w:rPr>
          <w:rFonts w:hint="eastAsia" w:ascii="仿宋_GB2312" w:hAnsi="仿宋_GB2312" w:eastAsia="仿宋_GB2312" w:cs="仿宋_GB2312"/>
          <w:color w:val="auto"/>
          <w:sz w:val="32"/>
          <w:szCs w:val="32"/>
          <w:lang w:val="en-US" w:eastAsia="zh-CN"/>
        </w:rPr>
        <w:t>本人严格遵守居住地制定的相关规定和制度。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本人对以上提供的健康相关信息的真实性负责,如因信息不实引起疫情传播和扩散,愿承担由此带来的全部法律责任。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 w:leftChars="0" w:firstLine="4800" w:firstLineChars="1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承诺人: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 w:leftChars="0" w:firstLine="640"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20" w:firstLineChars="200"/>
        <w:textAlignment w:val="auto"/>
        <w:rPr>
          <w:rFonts w:hint="default" w:ascii="仿宋" w:hAnsi="仿宋" w:eastAsia="仿宋" w:cs="仿宋"/>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420" w:firstLineChars="200"/>
        <w:textAlignment w:val="auto"/>
      </w:pPr>
      <w:r>
        <w:rPr>
          <w:rFonts w:hint="eastAsia" w:ascii="黑体" w:hAnsi="黑体" w:eastAsia="黑体" w:cs="黑体"/>
          <w:color w:val="auto"/>
          <w:sz w:val="21"/>
          <w:szCs w:val="21"/>
        </w:rPr>
        <w:t>说明:1</w:t>
      </w:r>
      <w:r>
        <w:rPr>
          <w:rFonts w:hint="eastAsia" w:ascii="黑体" w:hAnsi="黑体" w:eastAsia="黑体" w:cs="黑体"/>
          <w:color w:val="auto"/>
          <w:sz w:val="21"/>
          <w:szCs w:val="21"/>
          <w:lang w:val="en-US" w:eastAsia="zh-CN"/>
        </w:rPr>
        <w:t>.</w:t>
      </w:r>
      <w:r>
        <w:rPr>
          <w:rFonts w:hint="eastAsia" w:ascii="黑体" w:hAnsi="黑体" w:eastAsia="黑体" w:cs="黑体"/>
          <w:color w:val="auto"/>
          <w:sz w:val="21"/>
          <w:szCs w:val="21"/>
        </w:rPr>
        <w:t>对隐瞒、谎报病情、旅居史、密切接触人员等信息，或者违反隔离、治疗有关规定，出入公共场所，参与人员聚集活动，故意传播疫情，危害公共安全的，依法按照以危险方法危害公共安全罪追究刑事责任。2.拒绝执行卫生防疫机构依照《中华人民共和国传染病防治法》提出的预防、控制措施的人员，引起疫情传播或者有传播严重危险的，按照妨害传染病防治罪追究刑事责任。</w:t>
      </w:r>
    </w:p>
    <w:p>
      <w:bookmarkStart w:id="0" w:name="_GoBack"/>
      <w:bookmarkEnd w:id="0"/>
    </w:p>
    <w:sectPr>
      <w:headerReference r:id="rId3" w:type="default"/>
      <w:footerReference r:id="rId4" w:type="default"/>
      <w:pgSz w:w="11906" w:h="16838"/>
      <w:pgMar w:top="1440" w:right="1588" w:bottom="1440"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00"/>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- 10 -</w:t>
    </w:r>
    <w:r>
      <w:rPr>
        <w:rFonts w:ascii="宋体" w:hAnsi="宋体"/>
        <w:sz w:val="28"/>
        <w:szCs w:val="28"/>
      </w:rPr>
      <w:fldChar w:fldCharType="end"/>
    </w:r>
  </w:p>
  <w:p>
    <w:pPr>
      <w:pStyle w:val="3"/>
      <w:ind w:right="360" w:firstLine="360"/>
      <w:jc w:val="center"/>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6F120"/>
    <w:multiLevelType w:val="singleLevel"/>
    <w:tmpl w:val="FFF6F12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3501C"/>
    <w:rsid w:val="40A3501C"/>
    <w:rsid w:val="75590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o12"/>
    <w:basedOn w:val="7"/>
    <w:qFormat/>
    <w:uiPriority w:val="0"/>
  </w:style>
  <w:style w:type="character" w:customStyle="1" w:styleId="10">
    <w:name w:val="font61"/>
    <w:basedOn w:val="7"/>
    <w:qFormat/>
    <w:uiPriority w:val="0"/>
    <w:rPr>
      <w:rFonts w:hint="default" w:ascii="Times New Roman" w:hAnsi="Times New Roman" w:cs="Times New Roman"/>
      <w:color w:val="000000"/>
      <w:sz w:val="32"/>
      <w:szCs w:val="32"/>
      <w:u w:val="none"/>
    </w:rPr>
  </w:style>
  <w:style w:type="character" w:customStyle="1" w:styleId="11">
    <w:name w:val="font31"/>
    <w:basedOn w:val="7"/>
    <w:qFormat/>
    <w:uiPriority w:val="0"/>
    <w:rPr>
      <w:rFonts w:hint="eastAsia" w:ascii="宋体" w:hAnsi="宋体" w:eastAsia="宋体" w:cs="宋体"/>
      <w:color w:val="000000"/>
      <w:sz w:val="32"/>
      <w:szCs w:val="32"/>
      <w:u w:val="none"/>
    </w:rPr>
  </w:style>
  <w:style w:type="character" w:customStyle="1" w:styleId="12">
    <w:name w:val="font41"/>
    <w:basedOn w:val="7"/>
    <w:qFormat/>
    <w:uiPriority w:val="0"/>
    <w:rPr>
      <w:rFonts w:ascii="华文中宋" w:hAnsi="华文中宋" w:eastAsia="华文中宋" w:cs="华文中宋"/>
      <w:color w:val="000000"/>
      <w:sz w:val="40"/>
      <w:szCs w:val="40"/>
      <w:u w:val="none"/>
    </w:rPr>
  </w:style>
  <w:style w:type="character" w:customStyle="1" w:styleId="13">
    <w:name w:val="font101"/>
    <w:basedOn w:val="7"/>
    <w:qFormat/>
    <w:uiPriority w:val="0"/>
    <w:rPr>
      <w:rFonts w:hint="default" w:ascii="Times New Roman" w:hAnsi="Times New Roman" w:cs="Times New Roman"/>
      <w:color w:val="000000"/>
      <w:sz w:val="40"/>
      <w:szCs w:val="40"/>
      <w:u w:val="none"/>
    </w:rPr>
  </w:style>
  <w:style w:type="character" w:customStyle="1" w:styleId="14">
    <w:name w:val="font112"/>
    <w:basedOn w:val="7"/>
    <w:qFormat/>
    <w:uiPriority w:val="0"/>
    <w:rPr>
      <w:rFonts w:hint="default" w:ascii="Times New Roman" w:hAnsi="Times New Roman" w:cs="Times New Roman"/>
      <w:color w:val="000000"/>
      <w:sz w:val="32"/>
      <w:szCs w:val="32"/>
      <w:u w:val="none"/>
    </w:rPr>
  </w:style>
  <w:style w:type="character" w:customStyle="1" w:styleId="15">
    <w:name w:val="font51"/>
    <w:basedOn w:val="7"/>
    <w:qFormat/>
    <w:uiPriority w:val="0"/>
    <w:rPr>
      <w:rFonts w:ascii="华文中宋" w:hAnsi="华文中宋" w:eastAsia="华文中宋" w:cs="华文中宋"/>
      <w:color w:val="000000"/>
      <w:sz w:val="40"/>
      <w:szCs w:val="40"/>
      <w:u w:val="none"/>
    </w:rPr>
  </w:style>
  <w:style w:type="character" w:customStyle="1" w:styleId="16">
    <w:name w:val="font91"/>
    <w:basedOn w:val="7"/>
    <w:qFormat/>
    <w:uiPriority w:val="0"/>
    <w:rPr>
      <w:rFonts w:hint="default" w:ascii="Times New Roman" w:hAnsi="Times New Roman" w:cs="Times New Roman"/>
      <w:color w:val="000000"/>
      <w:sz w:val="40"/>
      <w:szCs w:val="4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2021-10-13T03:46:00Z</dcterms:created>
  <dc:creator>Administrator</dc:creator>
  <cp:lastModifiedBy>Administrator</cp:lastModifiedBy>
  <dcterms:modified xsi:type="dcterms:W3CDTF">2021-10-13T03:49:32Z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