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宋体"/>
          <w:sz w:val="36"/>
          <w:szCs w:val="32"/>
        </w:rPr>
      </w:pPr>
      <w:r>
        <w:rPr>
          <w:rFonts w:hint="eastAsia" w:ascii="黑体" w:hAnsi="黑体" w:eastAsia="黑体"/>
          <w:sz w:val="36"/>
          <w:szCs w:val="36"/>
        </w:rPr>
        <w:t>周口市教育体育局直属事业单位2021年引进高层次人才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报考单位：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报考岗位：            填表日期：    年  月  日</w:t>
      </w:r>
    </w:p>
    <w:tbl>
      <w:tblPr>
        <w:tblStyle w:val="4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5"/>
        <w:gridCol w:w="1565"/>
        <w:gridCol w:w="5"/>
        <w:gridCol w:w="2"/>
        <w:gridCol w:w="1127"/>
        <w:gridCol w:w="1199"/>
        <w:gridCol w:w="927"/>
        <w:gridCol w:w="1617"/>
        <w:gridCol w:w="945"/>
        <w:gridCol w:w="89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年月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第一学历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 业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     全日制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最高学历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 业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     全日制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282" w:type="dxa"/>
            <w:gridSpan w:val="10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jc w:val="both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8277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学习及工作简历 （从高中填起）</w:t>
            </w:r>
          </w:p>
        </w:tc>
        <w:tc>
          <w:tcPr>
            <w:tcW w:w="828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本人在校（单位）期间所获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荣誉、奖励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828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1"/>
          <w:szCs w:val="21"/>
        </w:rPr>
      </w:pPr>
      <w:r>
        <w:rPr>
          <w:rFonts w:hint="eastAsia" w:ascii="仿宋_GB2312" w:eastAsia="仿宋_GB2312"/>
          <w:color w:val="000000"/>
          <w:kern w:val="0"/>
          <w:sz w:val="21"/>
          <w:szCs w:val="21"/>
        </w:rPr>
        <w:t>注：1、本表一式2份。2、除审核意见由负责资格审查的工作人员填写外，其它项目均由报考者填写。填写时请使用正楷字体。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F39B4"/>
    <w:rsid w:val="0DCF39B4"/>
    <w:rsid w:val="2326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2021-10-08T02:19:00Z</dcterms:created>
  <dc:creator>Administrator</dc:creator>
  <cp:lastModifiedBy>Administrator</cp:lastModifiedBy>
  <dcterms:modified xsi:type="dcterms:W3CDTF">2021-10-08T02:53:19Z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