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附件5</w:t>
      </w:r>
    </w:p>
    <w:p>
      <w:pPr>
        <w:pStyle w:val="7"/>
        <w:widowControl/>
        <w:spacing w:before="0" w:beforeAutospacing="0" w:after="0" w:afterAutospacing="0"/>
        <w:ind w:left="0" w:right="0" w:firstLine="0"/>
        <w:jc w:val="center"/>
        <w:rPr>
          <w:rFonts w:ascii="仿宋" w:hAnsi="仿宋" w:eastAsia="仿宋" w:cs="仿宋"/>
          <w:b/>
          <w:bCs/>
          <w:i w:val="0"/>
          <w:iCs w:val="0"/>
          <w:caps w:val="0"/>
          <w:smallCaps w:val="0"/>
          <w:color w:val="005B26"/>
          <w:spacing w:val="15"/>
          <w:sz w:val="44"/>
          <w:szCs w:val="44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smallCaps w:val="0"/>
          <w:color w:val="000000"/>
          <w:spacing w:val="0"/>
          <w:sz w:val="44"/>
          <w:szCs w:val="44"/>
        </w:rPr>
        <w:t>三门峡社会管理职业学院 三门峡技师学院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000000"/>
          <w:spacing w:val="0"/>
          <w:kern w:val="2"/>
          <w:sz w:val="44"/>
          <w:szCs w:val="44"/>
          <w:lang w:val="en-US" w:eastAsia="zh-CN" w:bidi="ar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smallCaps w:val="0"/>
          <w:color w:val="000000"/>
          <w:spacing w:val="0"/>
          <w:sz w:val="44"/>
          <w:szCs w:val="44"/>
        </w:rPr>
        <w:t>20</w:t>
      </w:r>
      <w:r>
        <w:rPr>
          <w:rFonts w:ascii="仿宋" w:hAnsi="仿宋" w:eastAsia="仿宋" w:cs="仿宋"/>
          <w:b/>
          <w:bCs/>
          <w:i w:val="0"/>
          <w:iCs w:val="0"/>
          <w:caps w:val="0"/>
          <w:smallCaps w:val="0"/>
          <w:color w:val="000000"/>
          <w:spacing w:val="0"/>
          <w:sz w:val="44"/>
          <w:szCs w:val="44"/>
          <w:lang w:val="en-US" w:eastAsia="zh-CN"/>
        </w:rPr>
        <w:t>21</w:t>
      </w:r>
      <w:r>
        <w:rPr>
          <w:rFonts w:ascii="仿宋" w:hAnsi="仿宋" w:eastAsia="仿宋" w:cs="仿宋"/>
          <w:b/>
          <w:bCs/>
          <w:i w:val="0"/>
          <w:iCs w:val="0"/>
          <w:caps w:val="0"/>
          <w:smallCaps w:val="0"/>
          <w:color w:val="000000"/>
          <w:spacing w:val="0"/>
          <w:sz w:val="44"/>
          <w:szCs w:val="44"/>
        </w:rPr>
        <w:t>年面向社会公开招聘教师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000000"/>
          <w:spacing w:val="0"/>
          <w:kern w:val="2"/>
          <w:sz w:val="44"/>
          <w:szCs w:val="44"/>
          <w:lang w:val="en-US" w:eastAsia="zh-CN" w:bidi="ar"/>
        </w:rPr>
        <w:t>疫情防控告知暨承诺书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1.请广大考生近期注意做好自我健康管理，通过微信小程序“国家政务服务平台”或支付宝小程序“豫事办”申领本人防疫健康码，并持续关注健康码状态。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2.现场报考确认当天考生须提供48小时内核酸检测报告。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考生自备医用口罩并全程佩戴，进入报考现场前，应当主动出示本人防疫健康码信息（绿码），并按要求主动接受体温测量。经测量体温正常（＜37.3℃）且无咳嗽等呼吸道异常症状者方可进入；经确认有体温异常或呼吸道异常症状者，不得进入报考现场，工作人员做好记录，由考生签字确认作为放弃面试资格依据，并配合到定点收治医院发热门诊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考生如因受属地疫情防控措施不能参加现场现场报考的、有相关旅居史、密切接触史等被集中隔离不能参加报考的，或者仍处于新冠肺炎治疗期或出院观察期不能参加现场报考的，视为主动放弃报考资格。因其他个人原因无法参加现场报考的考生，按主动放弃报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资格确认期间，考生要自觉维护秩序，与其他考生保持安全距离，服从现场工作人员安排。考生在确认过程中被发现或主动报告身体不适，经复测复查确有发热、咳嗽等呼吸道异常症状，由医护人员按规定妥善处置。</w:t>
      </w:r>
    </w:p>
    <w:p>
      <w:pPr>
        <w:pStyle w:val="7"/>
        <w:widowControl/>
        <w:spacing w:before="0" w:beforeAutospacing="0" w:after="0" w:afterAutospacing="0"/>
        <w:ind w:left="0" w:right="0" w:firstLine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6.考生应提前打印并签署《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三门峡社会管理职业学院、三门峡技师学院2021年面向社会公开招聘教师疫情防控告知暨承诺书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，承诺已知悉告知事项和防疫要求，自愿承担因不实承诺应承担的相关责任，接受相应处理。凡隐瞒或谎报资格确认14天内境外或国内中高风险区旅居史、接触史、健康状况等疫情防控重点信息，不配合工作人员进行防疫检测、询问等造成不良后果的，取消面试资格；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考生承诺：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我已认真阅读并理解掌握《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三门峡社会管理职业学院、三门峡技师学院2021年面向社会公开招聘教师疫情防控告知暨承诺书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》全部内容，我将按照告知内容要求做好疫情防护相关工作，如有违反，自愿放弃此次考试资格并自行承担全部责任。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注：请考生下载打印承诺书，手写签名后携带至报名现场交工作人员。</w:t>
      </w:r>
    </w:p>
    <w:p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15E65"/>
    <w:rsid w:val="42515E65"/>
    <w:rsid w:val="673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标题 11"/>
    <w:basedOn w:val="8"/>
    <w:next w:val="8"/>
    <w:qFormat/>
    <w:uiPriority w:val="0"/>
    <w:pPr>
      <w:spacing w:beforeAutospacing="1" w:afterAutospacing="1"/>
      <w:jc w:val="left"/>
    </w:pPr>
    <w:rPr>
      <w:rFonts w:ascii="宋体" w:hAnsi="宋体" w:eastAsia="宋体" w:cs="宋体"/>
      <w:b/>
      <w:bCs/>
      <w:kern w:val="2"/>
      <w:sz w:val="48"/>
      <w:szCs w:val="48"/>
      <w:lang w:val="en-US" w:eastAsia="zh-CN" w:bidi="ar"/>
    </w:rPr>
  </w:style>
  <w:style w:type="paragraph" w:customStyle="1" w:styleId="8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2021-09-13T01:32:00Z</dcterms:created>
  <dc:creator>Administrator</dc:creator>
  <cp:lastModifiedBy>Administrator</cp:lastModifiedBy>
  <dcterms:modified xsi:type="dcterms:W3CDTF">2021-09-13T03:58:28Z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1B1E5D84AC6F4AEFAD088C6E5E8F2A70</vt:lpwstr>
  </property>
</Properties>
</file>