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spacing w:line="580" w:lineRule="exact"/>
        <w:ind w:firstLine="624"/>
        <w:rPr>
          <w:rFonts w:hint="eastAsia" w:hAnsi="宋体" w:eastAsia="仿宋_GB2312" w:cs="Tahoma"/>
          <w:b/>
          <w:color w:val="000000"/>
          <w:sz w:val="44"/>
          <w:szCs w:val="44"/>
        </w:rPr>
      </w:pPr>
      <w:r>
        <w:rPr>
          <w:rFonts w:hint="eastAsia" w:ascii="仿宋_GB2312" w:hAnsi="黑体" w:eastAsia="仿宋_GB2312" w:cs="黑体"/>
          <w:sz w:val="32"/>
          <w:szCs w:val="32"/>
        </w:rPr>
        <w:t>附件3</w:t>
      </w:r>
    </w:p>
    <w:p>
      <w:pPr>
        <w:pStyle w:val="9"/>
        <w:spacing w:line="580" w:lineRule="exact"/>
        <w:ind w:firstLine="624"/>
        <w:jc w:val="center"/>
        <w:rPr>
          <w:rFonts w:hint="eastAsia" w:hAnsi="宋体" w:cs="Tahoma"/>
          <w:b/>
          <w:color w:val="000000"/>
          <w:sz w:val="44"/>
          <w:szCs w:val="44"/>
        </w:rPr>
      </w:pPr>
      <w:r>
        <w:rPr>
          <w:rFonts w:hint="eastAsia" w:hAnsi="宋体" w:cs="Tahoma"/>
          <w:b/>
          <w:color w:val="000000"/>
          <w:sz w:val="44"/>
          <w:szCs w:val="44"/>
        </w:rPr>
        <w:t>济南高新区教育系统2021年</w:t>
      </w:r>
    </w:p>
    <w:p>
      <w:pPr>
        <w:pStyle w:val="9"/>
        <w:spacing w:line="580" w:lineRule="exact"/>
        <w:ind w:firstLine="624"/>
        <w:jc w:val="center"/>
        <w:rPr>
          <w:rFonts w:hint="eastAsia" w:ascii="仿宋_GB2312" w:eastAsia="仿宋_GB2312"/>
          <w:b/>
          <w:sz w:val="32"/>
        </w:rPr>
      </w:pPr>
      <w:r>
        <w:rPr>
          <w:rFonts w:hint="eastAsia" w:hAnsi="宋体" w:cs="Tahoma"/>
          <w:b/>
          <w:color w:val="000000"/>
          <w:sz w:val="44"/>
          <w:szCs w:val="44"/>
        </w:rPr>
        <w:t>引进急需和紧缺人才（教研员、教师、园长）应聘须知</w:t>
      </w:r>
    </w:p>
    <w:p>
      <w:pPr>
        <w:pStyle w:val="9"/>
        <w:spacing w:line="580" w:lineRule="exact"/>
        <w:ind w:firstLine="624"/>
        <w:rPr>
          <w:rFonts w:hint="eastAsia" w:ascii="仿宋_GB2312" w:eastAsia="仿宋_GB2312"/>
          <w:b/>
          <w:sz w:val="32"/>
          <w:szCs w:val="32"/>
        </w:rPr>
      </w:pPr>
    </w:p>
    <w:p>
      <w:pPr>
        <w:pStyle w:val="9"/>
        <w:spacing w:line="580" w:lineRule="exact"/>
        <w:ind w:firstLine="624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1．哪些人员可以应聘？</w:t>
      </w:r>
    </w:p>
    <w:p>
      <w:pPr>
        <w:pStyle w:val="9"/>
        <w:spacing w:line="580" w:lineRule="exact"/>
        <w:ind w:firstLine="624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按照事业单位公开招聘的相关规定，凡是符合《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济南高新区教育系统2021年引进急需和紧缺人才（教研员、教师、园长）公告</w:t>
      </w:r>
      <w:r>
        <w:rPr>
          <w:rFonts w:hint="eastAsia" w:ascii="仿宋_GB2312" w:eastAsia="仿宋_GB2312"/>
          <w:b/>
          <w:sz w:val="32"/>
          <w:szCs w:val="32"/>
        </w:rPr>
        <w:t>》规定的条件及招聘岗位资格条件者，均可应聘。</w:t>
      </w:r>
    </w:p>
    <w:p>
      <w:pPr>
        <w:pStyle w:val="9"/>
        <w:spacing w:line="580" w:lineRule="exact"/>
        <w:ind w:firstLine="624"/>
        <w:rPr>
          <w:rFonts w:hint="eastAsia" w:ascii="仿宋_GB2312" w:eastAsia="仿宋_GB2312"/>
          <w:b/>
          <w:sz w:val="32"/>
        </w:rPr>
      </w:pPr>
      <w:r>
        <w:rPr>
          <w:rFonts w:hint="eastAsia" w:ascii="仿宋_GB2312" w:eastAsia="仿宋_GB2312"/>
          <w:b/>
          <w:sz w:val="32"/>
        </w:rPr>
        <w:t>2．哪些人员不能应聘？</w:t>
      </w:r>
    </w:p>
    <w:p>
      <w:pPr>
        <w:pStyle w:val="9"/>
        <w:spacing w:line="580" w:lineRule="exact"/>
        <w:ind w:firstLine="624"/>
        <w:rPr>
          <w:rFonts w:hint="eastAsia" w:ascii="仿宋_GB2312" w:eastAsia="仿宋_GB2312"/>
          <w:b/>
          <w:sz w:val="32"/>
        </w:rPr>
      </w:pPr>
      <w:r>
        <w:rPr>
          <w:rFonts w:hint="eastAsia" w:ascii="仿宋_GB2312" w:eastAsia="仿宋_GB2312"/>
          <w:b/>
          <w:sz w:val="32"/>
        </w:rPr>
        <w:t>（1）</w:t>
      </w:r>
      <w:r>
        <w:rPr>
          <w:rFonts w:hint="eastAsia" w:ascii="仿宋_GB2312" w:eastAsia="仿宋_GB2312"/>
          <w:b/>
          <w:color w:val="000000"/>
          <w:sz w:val="32"/>
          <w:szCs w:val="32"/>
        </w:rPr>
        <w:t>在读全日制普通高校非应届毕业生不能应聘</w:t>
      </w:r>
      <w:r>
        <w:rPr>
          <w:rFonts w:hint="eastAsia" w:ascii="仿宋_GB2312" w:eastAsia="仿宋_GB2312"/>
          <w:b/>
          <w:sz w:val="32"/>
          <w:szCs w:val="32"/>
        </w:rPr>
        <w:t>，</w:t>
      </w:r>
      <w:r>
        <w:rPr>
          <w:rFonts w:hint="eastAsia" w:ascii="仿宋_GB2312" w:eastAsia="仿宋_GB2312"/>
          <w:b/>
          <w:color w:val="000000"/>
          <w:sz w:val="32"/>
          <w:szCs w:val="32"/>
        </w:rPr>
        <w:t>也不能用已取得的学历学位作为条件应聘</w:t>
      </w:r>
      <w:r>
        <w:rPr>
          <w:rFonts w:hint="eastAsia" w:ascii="仿宋_GB2312" w:eastAsia="仿宋_GB2312"/>
          <w:b/>
          <w:sz w:val="32"/>
        </w:rPr>
        <w:t>；</w:t>
      </w:r>
    </w:p>
    <w:p>
      <w:pPr>
        <w:pStyle w:val="9"/>
        <w:spacing w:line="580" w:lineRule="exact"/>
        <w:ind w:firstLine="624"/>
        <w:rPr>
          <w:rFonts w:hint="eastAsia" w:ascii="仿宋_GB2312" w:eastAsia="仿宋_GB2312"/>
          <w:b/>
          <w:sz w:val="32"/>
        </w:rPr>
      </w:pPr>
      <w:r>
        <w:rPr>
          <w:rFonts w:hint="eastAsia" w:ascii="仿宋_GB2312" w:eastAsia="仿宋_GB2312"/>
          <w:b/>
          <w:sz w:val="32"/>
        </w:rPr>
        <w:t>（2）现役军人；</w:t>
      </w:r>
    </w:p>
    <w:p>
      <w:pPr>
        <w:pStyle w:val="9"/>
        <w:spacing w:line="580" w:lineRule="exact"/>
        <w:ind w:firstLine="624"/>
        <w:rPr>
          <w:rFonts w:hint="eastAsia" w:ascii="仿宋_GB2312" w:eastAsia="仿宋_GB2312"/>
          <w:b/>
          <w:sz w:val="32"/>
        </w:rPr>
      </w:pPr>
      <w:r>
        <w:rPr>
          <w:rFonts w:hint="eastAsia" w:ascii="仿宋_GB2312" w:eastAsia="仿宋_GB2312"/>
          <w:b/>
          <w:sz w:val="32"/>
        </w:rPr>
        <w:t>（3）曾受过刑事处罚和曾被开除公职的人员；</w:t>
      </w:r>
    </w:p>
    <w:p>
      <w:pPr>
        <w:pStyle w:val="9"/>
        <w:spacing w:line="580" w:lineRule="exact"/>
        <w:ind w:firstLine="624"/>
        <w:rPr>
          <w:rFonts w:hint="eastAsia" w:ascii="仿宋_GB2312" w:eastAsia="仿宋_GB2312"/>
          <w:b/>
          <w:sz w:val="32"/>
        </w:rPr>
      </w:pPr>
      <w:r>
        <w:rPr>
          <w:rFonts w:hint="eastAsia" w:ascii="仿宋_GB2312" w:eastAsia="仿宋_GB2312"/>
          <w:b/>
          <w:sz w:val="32"/>
        </w:rPr>
        <w:t>（4）法律法规规定不得聘用的其他情形的人员；</w:t>
      </w:r>
    </w:p>
    <w:p>
      <w:pPr>
        <w:pStyle w:val="9"/>
        <w:spacing w:line="580" w:lineRule="exact"/>
        <w:ind w:firstLine="624"/>
        <w:rPr>
          <w:rFonts w:hint="eastAsia" w:ascii="仿宋_GB2312" w:eastAsia="仿宋_GB2312"/>
          <w:b/>
          <w:color w:val="FF0000"/>
          <w:sz w:val="32"/>
        </w:rPr>
      </w:pPr>
      <w:r>
        <w:rPr>
          <w:rFonts w:hint="eastAsia" w:ascii="仿宋_GB2312" w:eastAsia="仿宋_GB2312"/>
          <w:b/>
          <w:color w:val="FF0000"/>
          <w:sz w:val="32"/>
        </w:rPr>
        <w:t>（5）</w:t>
      </w:r>
      <w:r>
        <w:rPr>
          <w:rFonts w:hint="eastAsia" w:ascii="仿宋_GB2312" w:hAnsi="仿宋_GB2312" w:eastAsia="仿宋_GB2312" w:cs="仿宋_GB2312"/>
          <w:b/>
          <w:bCs/>
          <w:color w:val="FF0000"/>
          <w:kern w:val="0"/>
          <w:sz w:val="32"/>
          <w:szCs w:val="32"/>
          <w:lang w:bidi="ar"/>
        </w:rPr>
        <w:t>济南市各级各类事业单位在职在编人员不在引进范围。“在职在编”就是指在职的事业编人员。</w:t>
      </w:r>
    </w:p>
    <w:p>
      <w:pPr>
        <w:pStyle w:val="9"/>
        <w:spacing w:line="580" w:lineRule="exact"/>
        <w:ind w:firstLine="624"/>
        <w:rPr>
          <w:rFonts w:hint="eastAsia" w:ascii="仿宋_GB2312" w:eastAsia="仿宋_GB2312"/>
          <w:b/>
          <w:sz w:val="32"/>
        </w:rPr>
      </w:pPr>
      <w:r>
        <w:rPr>
          <w:rFonts w:hint="eastAsia" w:ascii="仿宋_GB2312" w:eastAsia="仿宋_GB2312"/>
          <w:b/>
          <w:sz w:val="32"/>
        </w:rPr>
        <w:t>应聘人员不得报考与本人有亲属回避等关系的岗位。</w:t>
      </w:r>
    </w:p>
    <w:p>
      <w:pPr>
        <w:pStyle w:val="9"/>
        <w:spacing w:line="580" w:lineRule="exact"/>
        <w:ind w:firstLine="624"/>
        <w:rPr>
          <w:rFonts w:hint="eastAsia" w:ascii="仿宋_GB2312" w:eastAsia="仿宋_GB2312"/>
          <w:b/>
          <w:sz w:val="32"/>
        </w:rPr>
      </w:pPr>
      <w:r>
        <w:rPr>
          <w:rFonts w:hint="eastAsia" w:ascii="仿宋_GB2312" w:eastAsia="仿宋_GB2312"/>
          <w:b/>
          <w:sz w:val="32"/>
        </w:rPr>
        <w:t>3．哪些岗位属于有亲属回避等关系的岗位？</w:t>
      </w:r>
    </w:p>
    <w:p>
      <w:pPr>
        <w:pStyle w:val="9"/>
        <w:spacing w:line="580" w:lineRule="exact"/>
        <w:ind w:firstLine="624"/>
        <w:rPr>
          <w:rFonts w:hint="eastAsia" w:ascii="仿宋_GB2312" w:eastAsia="仿宋_GB2312"/>
          <w:b/>
          <w:sz w:val="32"/>
        </w:rPr>
      </w:pPr>
      <w:r>
        <w:rPr>
          <w:rFonts w:hint="eastAsia" w:ascii="仿宋_GB2312" w:eastAsia="仿宋_GB2312"/>
          <w:b/>
          <w:sz w:val="32"/>
        </w:rPr>
        <w:t>凡与聘用单位负责人员有夫妻关系、直系血亲关系、三代以内旁系血亲或者近姻亲关系的人员，不得应聘与该单位有直接上下级领导关系的岗位。</w:t>
      </w:r>
    </w:p>
    <w:p>
      <w:pPr>
        <w:pStyle w:val="9"/>
        <w:spacing w:line="580" w:lineRule="exact"/>
        <w:ind w:firstLine="624"/>
        <w:rPr>
          <w:rFonts w:hint="eastAsia" w:ascii="仿宋_GB2312" w:eastAsia="仿宋_GB2312"/>
          <w:b/>
          <w:sz w:val="32"/>
        </w:rPr>
      </w:pPr>
      <w:r>
        <w:rPr>
          <w:rFonts w:hint="eastAsia" w:ascii="仿宋_GB2312" w:eastAsia="仿宋_GB2312"/>
          <w:b/>
          <w:sz w:val="32"/>
        </w:rPr>
        <w:t>直系血亲关系，包括祖父母、外祖父母、父母、子女、孙子女、外孙子女；三代以内旁系血亲关系，包括伯叔姑舅姨、兄弟姐妹、堂兄弟姐妹、表兄弟姐妹、侄子女、甥子女；近姻亲关系，包括配偶的父母、配偶的兄弟姐妹及其配偶、子女的配偶及子女配偶的父母、三代以内旁系血亲的配偶。</w:t>
      </w:r>
    </w:p>
    <w:p>
      <w:pPr>
        <w:pStyle w:val="9"/>
        <w:spacing w:line="580" w:lineRule="exact"/>
        <w:ind w:firstLine="624"/>
        <w:rPr>
          <w:rFonts w:hint="eastAsia" w:ascii="仿宋_GB2312" w:eastAsia="仿宋_GB2312"/>
          <w:b/>
          <w:sz w:val="32"/>
        </w:rPr>
      </w:pPr>
      <w:r>
        <w:rPr>
          <w:rFonts w:hint="eastAsia" w:ascii="仿宋_GB2312" w:eastAsia="仿宋_GB2312"/>
          <w:b/>
          <w:sz w:val="32"/>
        </w:rPr>
        <w:t>4．留学回国人员应聘需要提供哪些材料？</w:t>
      </w:r>
    </w:p>
    <w:p>
      <w:pPr>
        <w:pStyle w:val="9"/>
        <w:spacing w:line="580" w:lineRule="exact"/>
        <w:ind w:firstLine="624"/>
        <w:rPr>
          <w:rFonts w:hint="eastAsia" w:ascii="仿宋_GB2312" w:eastAsia="仿宋_GB2312"/>
          <w:b/>
          <w:sz w:val="32"/>
        </w:rPr>
      </w:pPr>
      <w:r>
        <w:rPr>
          <w:rFonts w:hint="eastAsia" w:ascii="仿宋_GB2312" w:eastAsia="仿宋_GB2312"/>
          <w:b/>
          <w:sz w:val="32"/>
        </w:rPr>
        <w:t xml:space="preserve">留学回国人员应聘的，除需提供《招聘简章》中规定的相关材料外，还要出具国家教育部门的学历学位认证有关证明材料。   </w:t>
      </w:r>
    </w:p>
    <w:p>
      <w:pPr>
        <w:pStyle w:val="9"/>
        <w:spacing w:line="580" w:lineRule="exact"/>
        <w:ind w:firstLine="624"/>
        <w:rPr>
          <w:rFonts w:hint="eastAsia" w:ascii="仿宋_GB2312" w:eastAsia="仿宋_GB2312"/>
          <w:b/>
          <w:sz w:val="32"/>
        </w:rPr>
      </w:pPr>
      <w:r>
        <w:rPr>
          <w:rFonts w:hint="eastAsia" w:ascii="仿宋_GB2312" w:eastAsia="仿宋_GB2312"/>
          <w:b/>
          <w:sz w:val="32"/>
        </w:rPr>
        <w:t>5．对学历及相关证书获得时间有什么要求？</w:t>
      </w:r>
    </w:p>
    <w:p>
      <w:pPr>
        <w:pStyle w:val="9"/>
        <w:spacing w:line="580" w:lineRule="exact"/>
        <w:ind w:firstLine="624"/>
        <w:rPr>
          <w:rFonts w:hint="eastAsia" w:ascii="仿宋_GB2312" w:eastAsia="仿宋_GB2312"/>
          <w:b/>
          <w:sz w:val="32"/>
        </w:rPr>
      </w:pPr>
      <w:r>
        <w:rPr>
          <w:rFonts w:hint="eastAsia" w:ascii="仿宋_GB2312" w:eastAsia="仿宋_GB2312"/>
          <w:b/>
          <w:sz w:val="32"/>
        </w:rPr>
        <w:t>须在2021年8月22日前取得国家承认的学历学位及相关证书。</w:t>
      </w:r>
    </w:p>
    <w:p>
      <w:pPr>
        <w:pStyle w:val="9"/>
        <w:spacing w:line="580" w:lineRule="exact"/>
        <w:ind w:firstLine="624"/>
        <w:rPr>
          <w:rFonts w:hint="eastAsia" w:ascii="仿宋_GB2312" w:eastAsia="仿宋_GB2312"/>
          <w:b/>
          <w:sz w:val="32"/>
        </w:rPr>
      </w:pPr>
      <w:r>
        <w:rPr>
          <w:rFonts w:hint="eastAsia" w:ascii="仿宋_GB2312" w:eastAsia="仿宋_GB2312"/>
          <w:b/>
          <w:sz w:val="32"/>
        </w:rPr>
        <w:t>6．应聘人员提供虚假信息、材料如何处理？</w:t>
      </w:r>
    </w:p>
    <w:p>
      <w:pPr>
        <w:pStyle w:val="9"/>
        <w:spacing w:line="580" w:lineRule="exact"/>
        <w:ind w:firstLine="617" w:firstLineChars="192"/>
        <w:rPr>
          <w:rFonts w:hint="eastAsia" w:ascii="仿宋_GB2312" w:eastAsia="仿宋_GB2312"/>
          <w:b/>
          <w:sz w:val="32"/>
        </w:rPr>
      </w:pPr>
      <w:r>
        <w:rPr>
          <w:rFonts w:hint="eastAsia" w:ascii="仿宋_GB2312" w:eastAsia="仿宋_GB2312"/>
          <w:b/>
          <w:sz w:val="32"/>
        </w:rPr>
        <w:t>应聘人员要认真仔细阅读诚信承诺书，填报的信息、提供的材料应当真实、准确。应聘人员填报虚假信息、提供虚假材料的，一经查实，即取消报考资格；对伪造、变造有关证件、材料、信息，骗取考试资格的，取消报考或聘用资格。</w:t>
      </w:r>
    </w:p>
    <w:p>
      <w:pPr>
        <w:pStyle w:val="9"/>
        <w:spacing w:line="580" w:lineRule="exact"/>
        <w:ind w:firstLine="624"/>
        <w:rPr>
          <w:rFonts w:hint="eastAsia" w:ascii="仿宋_GB2312" w:eastAsia="仿宋_GB2312"/>
          <w:b/>
          <w:sz w:val="32"/>
        </w:rPr>
      </w:pPr>
      <w:r>
        <w:rPr>
          <w:rFonts w:hint="eastAsia" w:ascii="仿宋_GB2312" w:eastAsia="仿宋_GB2312"/>
          <w:b/>
          <w:sz w:val="32"/>
        </w:rPr>
        <w:t>7．考试前遗失了身份证如何处理？</w:t>
      </w:r>
    </w:p>
    <w:p>
      <w:pPr>
        <w:pStyle w:val="9"/>
        <w:spacing w:line="580" w:lineRule="exact"/>
        <w:ind w:firstLine="624"/>
        <w:rPr>
          <w:rFonts w:hint="eastAsia" w:ascii="仿宋_GB2312" w:eastAsia="仿宋_GB2312"/>
          <w:b/>
          <w:sz w:val="32"/>
        </w:rPr>
      </w:pPr>
      <w:r>
        <w:rPr>
          <w:rFonts w:hint="eastAsia" w:ascii="仿宋_GB2312" w:eastAsia="仿宋_GB2312"/>
          <w:b/>
          <w:sz w:val="32"/>
        </w:rPr>
        <w:t>居民身份证丢失尚未补发的，考试时可携带临时身份证或护照或户籍证明参加考试。</w:t>
      </w:r>
    </w:p>
    <w:p>
      <w:pPr>
        <w:pStyle w:val="9"/>
        <w:spacing w:line="580" w:lineRule="exact"/>
        <w:ind w:firstLine="624"/>
        <w:rPr>
          <w:rFonts w:hint="eastAsia" w:ascii="仿宋_GB2312" w:eastAsia="仿宋_GB2312"/>
          <w:b/>
          <w:sz w:val="32"/>
        </w:rPr>
      </w:pPr>
      <w:r>
        <w:rPr>
          <w:rFonts w:hint="eastAsia" w:ascii="仿宋_GB2312" w:eastAsia="仿宋_GB2312"/>
          <w:b/>
          <w:sz w:val="32"/>
          <w:szCs w:val="32"/>
        </w:rPr>
        <w:t>8．</w:t>
      </w:r>
      <w:r>
        <w:rPr>
          <w:rFonts w:hint="eastAsia" w:ascii="仿宋_GB2312" w:eastAsia="仿宋_GB2312"/>
          <w:b/>
          <w:sz w:val="32"/>
        </w:rPr>
        <w:t>是否有指定的考试辅导书和培训班？</w:t>
      </w:r>
    </w:p>
    <w:p>
      <w:pPr>
        <w:pStyle w:val="9"/>
        <w:spacing w:line="580" w:lineRule="exact"/>
        <w:ind w:firstLine="624"/>
        <w:rPr>
          <w:rFonts w:hint="eastAsia" w:ascii="仿宋_GB2312" w:eastAsia="仿宋_GB2312"/>
          <w:b/>
          <w:sz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济南高新区教育系统2021年引进急需和紧缺人才（教研员、教师、园长）</w:t>
      </w:r>
      <w:r>
        <w:rPr>
          <w:rFonts w:hint="eastAsia" w:ascii="仿宋_GB2312" w:eastAsia="仿宋_GB2312"/>
          <w:b/>
          <w:sz w:val="32"/>
        </w:rPr>
        <w:t>考试不指定考试教材和辅导用书，不举办也不授权或委托任何机构举办考试辅导培训班。</w:t>
      </w:r>
    </w:p>
    <w:p>
      <w:pPr>
        <w:pStyle w:val="9"/>
        <w:spacing w:line="580" w:lineRule="exact"/>
        <w:ind w:firstLine="624"/>
        <w:rPr>
          <w:rFonts w:hint="eastAsia" w:ascii="仿宋_GB2312" w:eastAsia="仿宋_GB2312"/>
          <w:b/>
          <w:sz w:val="32"/>
        </w:rPr>
      </w:pPr>
      <w:r>
        <w:rPr>
          <w:rFonts w:hint="eastAsia" w:ascii="仿宋_GB2312" w:eastAsia="仿宋_GB2312"/>
          <w:b/>
          <w:sz w:val="32"/>
        </w:rPr>
        <w:t>9．本次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引进急需和紧缺人才</w:t>
      </w:r>
      <w:r>
        <w:rPr>
          <w:rFonts w:hint="eastAsia" w:ascii="仿宋_GB2312" w:eastAsia="仿宋_GB2312"/>
          <w:b/>
          <w:sz w:val="32"/>
        </w:rPr>
        <w:t>48名，均落事业单位编制。</w:t>
      </w:r>
    </w:p>
    <w:p>
      <w:pPr>
        <w:pStyle w:val="9"/>
        <w:spacing w:line="580" w:lineRule="exact"/>
        <w:ind w:firstLine="624"/>
        <w:rPr>
          <w:rFonts w:hint="eastAsia" w:ascii="仿宋_GB2312" w:eastAsia="仿宋_GB2312"/>
          <w:b/>
          <w:sz w:val="32"/>
        </w:rPr>
      </w:pPr>
      <w:r>
        <w:rPr>
          <w:rFonts w:hint="eastAsia" w:ascii="仿宋_GB2312" w:eastAsia="仿宋_GB2312"/>
          <w:b/>
          <w:sz w:val="32"/>
        </w:rPr>
        <w:t>10. 应聘人员应聘期间，陪考人员一律不得进入相应的考点。</w:t>
      </w: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851" w:right="1474" w:bottom="851" w:left="1588" w:header="851" w:footer="992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_gb2312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2</w:t>
    </w:r>
    <w:r>
      <w:rPr>
        <w:rStyle w:val="7"/>
      </w:rPr>
      <w:fldChar w:fldCharType="end"/>
    </w:r>
  </w:p>
  <w:p>
    <w:pPr>
      <w:pStyle w:val="2"/>
      <w:jc w:val="center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D02828"/>
    <w:rsid w:val="0ED02828"/>
    <w:rsid w:val="2F64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page number"/>
    <w:qFormat/>
    <w:uiPriority w:val="0"/>
  </w:style>
  <w:style w:type="character" w:styleId="8">
    <w:name w:val="Hyperlink"/>
    <w:basedOn w:val="5"/>
    <w:uiPriority w:val="0"/>
    <w:rPr>
      <w:color w:val="0000FF"/>
      <w:u w:val="single"/>
    </w:rPr>
  </w:style>
  <w:style w:type="paragraph" w:customStyle="1" w:styleId="9">
    <w:name w:val="Plain Text"/>
    <w:basedOn w:val="1"/>
    <w:qFormat/>
    <w:uiPriority w:val="0"/>
    <w:pPr>
      <w:autoSpaceDE w:val="0"/>
      <w:autoSpaceDN w:val="0"/>
      <w:adjustRightInd w:val="0"/>
      <w:textAlignment w:val="baseline"/>
    </w:pPr>
    <w:rPr>
      <w:rFonts w:ascii="宋体"/>
      <w:sz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2021-08-23T00:56:00Z</dcterms:created>
  <dc:creator>Administrator</dc:creator>
  <cp:lastModifiedBy>Administrator</cp:lastModifiedBy>
  <dcterms:modified xsi:type="dcterms:W3CDTF">2021-08-23T02:27:05Z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D001973D785D4CD89B30F5E2DCB953DA</vt:lpwstr>
  </property>
</Properties>
</file>