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附件2</w:t>
      </w:r>
    </w:p>
    <w:p>
      <w:pPr>
        <w:spacing w:line="600" w:lineRule="exact"/>
        <w:ind w:left="442" w:hanging="402" w:hangingChars="100"/>
        <w:jc w:val="center"/>
        <w:rPr>
          <w:rFonts w:hint="eastAsia" w:ascii="宋体" w:hAnsi="宋体" w:eastAsia="宋体" w:cs="Times New Roman"/>
          <w:b/>
          <w:bCs/>
          <w:kern w:val="0"/>
          <w:sz w:val="40"/>
          <w:szCs w:val="40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</w:rPr>
        <w:t>20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</w:rPr>
        <w:t>年繁昌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  <w:lang w:eastAsia="zh-CN"/>
        </w:rPr>
        <w:t>区公办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</w:rPr>
        <w:t>幼儿园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  <w:lang w:eastAsia="zh-CN"/>
        </w:rPr>
        <w:t>公开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</w:rPr>
        <w:t>招聘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  <w:lang w:eastAsia="zh-CN"/>
        </w:rPr>
        <w:t>编外</w:t>
      </w:r>
      <w:r>
        <w:rPr>
          <w:rFonts w:hint="eastAsia" w:ascii="宋体" w:hAnsi="宋体" w:eastAsia="宋体" w:cs="Times New Roman"/>
          <w:b/>
          <w:bCs/>
          <w:kern w:val="0"/>
          <w:sz w:val="40"/>
          <w:szCs w:val="40"/>
        </w:rPr>
        <w:t>教师</w:t>
      </w:r>
    </w:p>
    <w:p>
      <w:pPr>
        <w:spacing w:line="600" w:lineRule="exact"/>
        <w:ind w:left="442" w:hanging="400" w:hangingChars="100"/>
        <w:jc w:val="center"/>
        <w:rPr>
          <w:rFonts w:hint="eastAsia" w:ascii="宋体" w:hAnsi="宋体"/>
          <w:b/>
          <w:bCs/>
          <w:kern w:val="0"/>
          <w:sz w:val="40"/>
          <w:szCs w:val="40"/>
        </w:rPr>
      </w:pPr>
      <w:r>
        <w:rPr>
          <w:rFonts w:hint="eastAsia" w:ascii="宋体" w:hAnsi="宋体"/>
          <w:b/>
          <w:bCs/>
          <w:kern w:val="0"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kern w:val="0"/>
          <w:sz w:val="40"/>
          <w:szCs w:val="40"/>
        </w:rPr>
        <w:t>报名资格审查表</w:t>
      </w:r>
    </w:p>
    <w:p>
      <w:pPr>
        <w:spacing w:line="600" w:lineRule="exact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填表时间：    年   月   日</w:t>
      </w:r>
    </w:p>
    <w:tbl>
      <w:tblPr>
        <w:tblStyle w:val="2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3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职务  （职称）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（应届毕业生填入学前的）</w:t>
            </w:r>
          </w:p>
        </w:tc>
        <w:tc>
          <w:tcPr>
            <w:tcW w:w="59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何种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教师资格证书</w:t>
            </w:r>
          </w:p>
        </w:tc>
        <w:tc>
          <w:tcPr>
            <w:tcW w:w="59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称  谓</w:t>
            </w: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(岗位代码)</w:t>
            </w:r>
          </w:p>
        </w:tc>
        <w:tc>
          <w:tcPr>
            <w:tcW w:w="68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核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说明：</w:t>
      </w:r>
    </w:p>
    <w:p>
      <w:pPr>
        <w:spacing w:line="360" w:lineRule="exact"/>
        <w:ind w:left="970" w:leftChars="228" w:hanging="240" w:hangingChars="1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970" w:leftChars="228" w:hanging="240" w:hangingChars="1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2.个人简历请从大学期间开始填写。</w:t>
      </w:r>
    </w:p>
    <w:p>
      <w:pPr>
        <w:spacing w:line="360" w:lineRule="exact"/>
        <w:ind w:left="970" w:leftChars="228" w:hanging="240" w:hangingChars="1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3.“直系亲属及主要社会关系”包括夫妻关系、直系血亲关系、三代以内旁系血亲和近姻亲关系。</w:t>
      </w:r>
    </w:p>
    <w:p>
      <w:pPr>
        <w:spacing w:line="360" w:lineRule="exact"/>
        <w:ind w:left="970" w:leftChars="228" w:hanging="240" w:hangingChars="100"/>
      </w:pP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4.此表正反页打印。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73953"/>
    <w:rsid w:val="1BA34B12"/>
    <w:rsid w:val="645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Table Paragraph"/>
    <w:basedOn w:val="1"/>
    <w:qFormat/>
    <w:uiPriority w:val="0"/>
    <w:rPr>
      <w:rFonts w:ascii="Microsoft JhengHei" w:hAnsi="Microsoft JhengHei" w:eastAsia="Microsoft JhengHei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2021-08-13T03:22:00Z</dcterms:created>
  <dc:creator>Administrator</dc:creator>
  <cp:lastModifiedBy>Administrator</cp:lastModifiedBy>
  <dcterms:modified xsi:type="dcterms:W3CDTF">2021-08-13T03:25:51Z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48A68BE6A0EF45C3ACA7262DB870D344</vt:lpwstr>
  </property>
</Properties>
</file>