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佛奥幼儿园教职工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7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571"/>
        <w:gridCol w:w="432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9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1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9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9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29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6838" w:h="11906" w:orient="landscape"/>
      <w:pgMar w:top="1587" w:right="2098" w:bottom="1474" w:left="1984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0EE52DD"/>
    <w:rsid w:val="07651435"/>
    <w:rsid w:val="0AAF73C3"/>
    <w:rsid w:val="151A34E4"/>
    <w:rsid w:val="1F0C561D"/>
    <w:rsid w:val="2471464B"/>
    <w:rsid w:val="2E0F54BB"/>
    <w:rsid w:val="404B33C9"/>
    <w:rsid w:val="48D463EA"/>
    <w:rsid w:val="4C356267"/>
    <w:rsid w:val="52D44087"/>
    <w:rsid w:val="62FA6EE5"/>
    <w:rsid w:val="64E60B2B"/>
    <w:rsid w:val="6DCD533D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3FB780F908484211A15F5E9C20D0EF89</vt:lpwstr>
  </property>
</Properties>
</file>