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single"/>
          <w:lang w:eastAsia="zh-CN"/>
        </w:rPr>
        <w:t>英德市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广东省英德市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县（市、区）讲学教师招募工作实施细则（方案）》以及相关法律法规政策规定，甲、乙双方达成以下协议，共同遵守：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县（市、区）农村教育的实际情况，设置讲学教师岗位。经乙方自愿报名，甲方组织选拔，并报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市教育局和省教育厅备案，确定乙方为银龄讲学计划志愿者，服务期1年，时间从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1．乙方试用期为2个月，考核不合格者，甲方有权单方终止协议。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2．自本协议书生效之日起，在服务期内参加讲学支教服务工作，获得《广东省银龄讲学计划实施方案》及《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招募工作实施细则（方案）》规定的工作经费。工作经费主要用于发放工作补助、交通差旅补助及购买意外保险费等等补助。经甲方同意，工作未满1学年（注：1学年不超过10个月）终止协议的，按讲学月数（不包括离开当月）以每月2000元的标准向乙方发放讲学期间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3．乙方因病因伤发生的医疗费用，按本人医疗关系和有关规定办理。对于服务期间表现优秀的，在评优表彰等方面优先考虑，可按照有关规定给予表彰、奖励。乙方与受援学校无劳动人事关系。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2．服从岗位分配，按时到受援学校报到。除不可抗力因素，不以任何理由拖延。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并经甲方同意，不得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1．本协议未尽事宜，凡属国家及相关部门有规定的，按有关规定执行，其他事宜双方协商解决。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2．本协议书一式四份，具有同等法律效力，双方各持一份，受援学校存档一份，报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spacing w:line="56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23B33225"/>
    <w:rsid w:val="29995694"/>
    <w:rsid w:val="2A6C0A65"/>
    <w:rsid w:val="2AA911AD"/>
    <w:rsid w:val="3AC47484"/>
    <w:rsid w:val="4D4A2575"/>
    <w:rsid w:val="4DEB01E0"/>
    <w:rsid w:val="4EA65C24"/>
    <w:rsid w:val="571953E4"/>
    <w:rsid w:val="5D1468E9"/>
    <w:rsid w:val="626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0E06D3B541A94725B9885FF4E8210C83</vt:lpwstr>
  </property>
</Properties>
</file>