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840"/>
        <w:rPr>
          <w:rFonts w:hint="default" w:ascii="仿宋" w:hAnsi="仿宋" w:eastAsia="仿宋"/>
          <w:sz w:val="32"/>
          <w:lang w:val="en-US" w:eastAsia="zh-CN"/>
        </w:rPr>
      </w:pPr>
      <w:r>
        <w:rPr>
          <w:rFonts w:hint="eastAsia" w:ascii="仿宋" w:hAnsi="仿宋" w:eastAsia="仿宋"/>
          <w:sz w:val="32"/>
          <w:lang w:eastAsia="zh-CN"/>
        </w:rPr>
        <w:t>附件</w:t>
      </w:r>
      <w:r>
        <w:rPr>
          <w:rFonts w:hint="eastAsia" w:ascii="仿宋" w:hAnsi="仿宋" w:eastAsia="仿宋"/>
          <w:sz w:val="32"/>
          <w:lang w:val="en-US" w:eastAsia="zh-CN"/>
        </w:rPr>
        <w:t>4</w:t>
      </w:r>
    </w:p>
    <w:p>
      <w:pPr>
        <w:snapToGrid w:val="0"/>
        <w:spacing w:after="62"/>
        <w:jc w:val="center"/>
        <w:rPr>
          <w:rFonts w:hint="eastAsia" w:ascii="方正小标宋简体" w:hAnsi="方正小标宋简体" w:eastAsia="方正小标宋简体"/>
          <w:sz w:val="36"/>
          <w:szCs w:val="28"/>
        </w:rPr>
      </w:pPr>
      <w:r>
        <w:rPr>
          <w:rFonts w:hint="eastAsia" w:ascii="方正小标宋简体" w:hAnsi="方正小标宋简体" w:eastAsia="方正小标宋简体"/>
          <w:sz w:val="36"/>
          <w:szCs w:val="28"/>
          <w:lang w:eastAsia="zh-CN"/>
        </w:rPr>
        <w:t>高阳县公开选聘教师</w:t>
      </w:r>
      <w:r>
        <w:rPr>
          <w:rFonts w:hint="eastAsia" w:ascii="方正小标宋简体" w:hAnsi="方正小标宋简体" w:eastAsia="方正小标宋简体"/>
          <w:sz w:val="36"/>
          <w:szCs w:val="28"/>
        </w:rPr>
        <w:t>考生诚信承诺书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我是参加2021年</w:t>
      </w:r>
      <w:r>
        <w:rPr>
          <w:rFonts w:hint="eastAsia" w:ascii="仿宋" w:hAnsi="仿宋" w:eastAsia="仿宋" w:cs="仿宋"/>
          <w:sz w:val="36"/>
          <w:szCs w:val="36"/>
          <w:lang w:eastAsia="zh-CN"/>
        </w:rPr>
        <w:t>高阳县公开选聘教师</w:t>
      </w:r>
      <w:r>
        <w:rPr>
          <w:rFonts w:hint="eastAsia" w:ascii="仿宋" w:hAnsi="仿宋" w:eastAsia="仿宋" w:cs="仿宋"/>
          <w:sz w:val="36"/>
          <w:szCs w:val="36"/>
        </w:rPr>
        <w:t>考试的考生，本人作如下承诺，如有违反，自愿承担有关后果并接受处理。</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1.保证考试招生各环节所涉各项个人信息为本人填报，确保真实、准确、有效，按规定接受相关信息公示。</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2.自觉遵守《考场规则》《违规行为的认定与处理》《中华人民共和国教育法》《中华人民共和国刑法（修正案九）》及《最高人民法院 最高人民检察院关于办理组织考试作弊等刑事案件适用法律若干问题的解释》有关内容等各项招生考试法律、规定。</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3.按要求提交相关审核材料，按规定参加资格审核。</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4</w:t>
      </w:r>
      <w:r>
        <w:rPr>
          <w:rFonts w:hint="eastAsia" w:ascii="仿宋" w:hAnsi="仿宋" w:eastAsia="仿宋" w:cs="仿宋"/>
          <w:sz w:val="36"/>
          <w:szCs w:val="36"/>
        </w:rPr>
        <w:t>.保证本人参加考试，并接受考试期间安全检查和考生身份鉴别，不携带资料、通讯工具、计时用表等规定以外的物品进入考场。</w:t>
      </w:r>
    </w:p>
    <w:p>
      <w:pPr>
        <w:snapToGrid w:val="0"/>
        <w:spacing w:line="270" w:lineRule="exact"/>
        <w:rPr>
          <w:rFonts w:hint="eastAsia" w:ascii="仿宋" w:hAnsi="仿宋" w:eastAsia="仿宋"/>
          <w:sz w:val="24"/>
          <w:szCs w:val="28"/>
          <w:lang w:val="en-US" w:eastAsia="zh-CN"/>
        </w:rPr>
      </w:pPr>
      <w:r>
        <w:rPr>
          <w:rFonts w:hint="eastAsia" w:ascii="仿宋" w:hAnsi="仿宋" w:eastAsia="仿宋"/>
          <w:sz w:val="24"/>
          <w:szCs w:val="28"/>
          <w:lang w:val="en-US" w:eastAsia="zh-CN"/>
        </w:rPr>
        <w:t xml:space="preserve"> </w:t>
      </w:r>
    </w:p>
    <w:p>
      <w:pPr>
        <w:snapToGrid w:val="0"/>
        <w:spacing w:line="270" w:lineRule="exact"/>
        <w:rPr>
          <w:rFonts w:hint="eastAsia" w:ascii="仿宋" w:hAnsi="仿宋" w:eastAsia="仿宋"/>
          <w:sz w:val="24"/>
          <w:szCs w:val="28"/>
          <w:lang w:val="en-US" w:eastAsia="zh-CN"/>
        </w:rPr>
      </w:pPr>
    </w:p>
    <w:p>
      <w:pPr>
        <w:snapToGrid w:val="0"/>
        <w:spacing w:line="270" w:lineRule="exact"/>
        <w:rPr>
          <w:rFonts w:hint="eastAsia" w:ascii="仿宋" w:hAnsi="仿宋" w:eastAsia="仿宋"/>
          <w:sz w:val="24"/>
          <w:szCs w:val="28"/>
          <w:lang w:val="en-US" w:eastAsia="zh-CN"/>
        </w:rPr>
      </w:pPr>
    </w:p>
    <w:p>
      <w:pPr>
        <w:snapToGrid w:val="0"/>
        <w:spacing w:line="270" w:lineRule="exact"/>
        <w:rPr>
          <w:rFonts w:hint="eastAsia" w:ascii="仿宋" w:hAnsi="仿宋" w:eastAsia="仿宋"/>
          <w:sz w:val="24"/>
          <w:szCs w:val="28"/>
          <w:lang w:val="en-US" w:eastAsia="zh-CN"/>
        </w:rPr>
      </w:pPr>
    </w:p>
    <w:p>
      <w:pPr>
        <w:snapToGrid w:val="0"/>
        <w:spacing w:line="270" w:lineRule="exact"/>
        <w:ind w:firstLine="460"/>
        <w:rPr>
          <w:rFonts w:hint="eastAsia" w:ascii="仿宋" w:hAnsi="仿宋" w:eastAsia="仿宋"/>
          <w:sz w:val="28"/>
          <w:szCs w:val="32"/>
        </w:rPr>
      </w:pPr>
      <w:r>
        <w:rPr>
          <w:rFonts w:hint="eastAsia" w:ascii="仿宋" w:hAnsi="仿宋" w:eastAsia="仿宋"/>
          <w:sz w:val="28"/>
          <w:szCs w:val="32"/>
        </w:rPr>
        <w:t xml:space="preserve">   承诺人：_______________；身份证号：__________________________</w:t>
      </w:r>
    </w:p>
    <w:p>
      <w:pPr>
        <w:snapToGrid w:val="0"/>
        <w:spacing w:line="270" w:lineRule="exact"/>
        <w:ind w:firstLine="460"/>
        <w:outlineLvl w:val="0"/>
        <w:rPr>
          <w:rFonts w:hint="eastAsia" w:ascii="仿宋" w:hAnsi="仿宋" w:eastAsia="仿宋"/>
          <w:sz w:val="28"/>
          <w:szCs w:val="32"/>
        </w:rPr>
      </w:pPr>
      <w:r>
        <w:rPr>
          <w:rFonts w:hint="eastAsia" w:ascii="仿宋" w:hAnsi="仿宋" w:eastAsia="仿宋"/>
          <w:sz w:val="28"/>
          <w:szCs w:val="32"/>
        </w:rPr>
        <w:t xml:space="preserve">                                 </w:t>
      </w:r>
    </w:p>
    <w:p>
      <w:pPr>
        <w:snapToGrid w:val="0"/>
        <w:spacing w:line="270" w:lineRule="exact"/>
        <w:ind w:firstLine="460"/>
        <w:outlineLvl w:val="0"/>
        <w:rPr>
          <w:rFonts w:hint="eastAsia" w:ascii="仿宋" w:hAnsi="仿宋" w:eastAsia="仿宋"/>
          <w:sz w:val="28"/>
          <w:szCs w:val="32"/>
        </w:rPr>
      </w:pPr>
    </w:p>
    <w:p>
      <w:pPr>
        <w:snapToGrid w:val="0"/>
        <w:spacing w:line="270" w:lineRule="exact"/>
        <w:ind w:firstLine="460"/>
        <w:outlineLvl w:val="0"/>
        <w:rPr>
          <w:rFonts w:hint="eastAsia" w:ascii="仿宋" w:hAnsi="仿宋" w:eastAsia="仿宋"/>
          <w:sz w:val="28"/>
          <w:szCs w:val="32"/>
        </w:rPr>
      </w:pPr>
    </w:p>
    <w:p>
      <w:pPr>
        <w:snapToGrid w:val="0"/>
        <w:spacing w:line="270" w:lineRule="exact"/>
        <w:ind w:firstLine="460"/>
        <w:outlineLvl w:val="0"/>
        <w:rPr>
          <w:rFonts w:hint="eastAsia" w:ascii="仿宋" w:hAnsi="仿宋" w:eastAsia="仿宋"/>
          <w:sz w:val="28"/>
          <w:szCs w:val="32"/>
        </w:rPr>
      </w:pPr>
      <w:r>
        <w:rPr>
          <w:rFonts w:hint="eastAsia" w:ascii="仿宋" w:hAnsi="仿宋" w:eastAsia="仿宋"/>
          <w:sz w:val="28"/>
          <w:szCs w:val="32"/>
        </w:rPr>
        <w:t xml:space="preserve">         </w:t>
      </w:r>
    </w:p>
    <w:p>
      <w:pPr>
        <w:snapToGrid w:val="0"/>
        <w:spacing w:line="270" w:lineRule="exact"/>
        <w:ind w:firstLine="5650" w:firstLineChars="2018"/>
        <w:outlineLvl w:val="0"/>
        <w:rPr>
          <w:rFonts w:hint="eastAsia" w:ascii="仿宋" w:hAnsi="仿宋" w:eastAsia="仿宋"/>
          <w:sz w:val="28"/>
          <w:szCs w:val="32"/>
        </w:rPr>
      </w:pPr>
      <w:r>
        <w:rPr>
          <w:rFonts w:hint="eastAsia" w:ascii="仿宋" w:hAnsi="仿宋" w:eastAsia="仿宋"/>
          <w:sz w:val="28"/>
          <w:szCs w:val="32"/>
        </w:rPr>
        <w:t xml:space="preserve"> 20  年   月   日 </w:t>
      </w:r>
    </w:p>
    <w:p>
      <w:pPr>
        <w:spacing w:before="3" w:after="3" w:line="270" w:lineRule="exact"/>
        <w:jc w:val="center"/>
        <w:rPr>
          <w:rFonts w:eastAsia="隶书"/>
          <w:sz w:val="24"/>
          <w:szCs w:val="32"/>
        </w:rPr>
      </w:pPr>
      <w:r>
        <w:rPr>
          <w:rFonts w:hint="eastAsia" w:ascii="黑体" w:hAnsi="黑体" w:eastAsia="黑体"/>
          <w:sz w:val="28"/>
          <w:szCs w:val="32"/>
        </w:rPr>
        <w:t xml:space="preserve"> </w:t>
      </w:r>
    </w:p>
    <w:p>
      <w:pPr>
        <w:snapToGrid w:val="0"/>
        <w:spacing w:line="230" w:lineRule="exact"/>
        <w:ind w:firstLine="403"/>
        <w:jc w:val="left"/>
        <w:rPr>
          <w:rFonts w:hint="eastAsia" w:ascii="仿宋_GB2312"/>
          <w:sz w:val="22"/>
          <w:szCs w:val="22"/>
        </w:rPr>
      </w:pPr>
    </w:p>
    <w:p>
      <w:bookmarkStart w:id="0" w:name="_GoBack"/>
      <w:bookmarkEnd w:id="0"/>
    </w:p>
    <w:sectPr>
      <w:headerReference r:id="rId3" w:type="default"/>
      <w:pgSz w:w="11906" w:h="16838"/>
      <w:pgMar w:top="851" w:right="1400" w:bottom="687" w:left="1627" w:header="851" w:footer="992" w:gutter="0"/>
      <w:lnNumType w:countBy="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14"/>
        <w:rFonts w:ascii="Calibri" w:hAnsi="Calibri" w:eastAsia="宋体"/>
        <w:color w:val="000000"/>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91EA8"/>
    <w:rsid w:val="062027B0"/>
    <w:rsid w:val="06FC3A78"/>
    <w:rsid w:val="0BF16086"/>
    <w:rsid w:val="0FE96AAA"/>
    <w:rsid w:val="14710F3A"/>
    <w:rsid w:val="3091738F"/>
    <w:rsid w:val="37217747"/>
    <w:rsid w:val="5BA66E9C"/>
    <w:rsid w:val="64C602AF"/>
    <w:rsid w:val="64E91EA8"/>
    <w:rsid w:val="759F4773"/>
    <w:rsid w:val="79275DE4"/>
    <w:rsid w:val="7F765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Normal Indent"/>
    <w:basedOn w:val="1"/>
    <w:uiPriority w:val="0"/>
    <w:pPr>
      <w:ind w:firstLine="420"/>
    </w:pPr>
    <w:rPr>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eastAsia="宋体"/>
      <w:color w:val="000000"/>
      <w:kern w:val="2"/>
      <w:sz w:val="18"/>
      <w:szCs w:val="18"/>
      <w:lang w:val="en-US" w:eastAsia="zh-CN" w:bidi="ar-SA"/>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FollowedHyperlink"/>
    <w:basedOn w:val="8"/>
    <w:uiPriority w:val="0"/>
    <w:rPr>
      <w:color w:val="555555"/>
      <w:u w:val="none"/>
    </w:rPr>
  </w:style>
  <w:style w:type="character" w:styleId="12">
    <w:name w:val="Emphasis"/>
    <w:basedOn w:val="8"/>
    <w:qFormat/>
    <w:uiPriority w:val="0"/>
  </w:style>
  <w:style w:type="character" w:styleId="13">
    <w:name w:val="Hyperlink"/>
    <w:basedOn w:val="8"/>
    <w:uiPriority w:val="0"/>
    <w:rPr>
      <w:color w:val="555555"/>
      <w:u w:val="none"/>
    </w:rPr>
  </w:style>
  <w:style w:type="character" w:customStyle="1" w:styleId="14">
    <w:name w:val="NormalCharacter"/>
    <w:qFormat/>
    <w:uiPriority w:val="0"/>
  </w:style>
  <w:style w:type="character" w:customStyle="1" w:styleId="15">
    <w:name w:val="on"/>
    <w:basedOn w:val="8"/>
    <w:uiPriority w:val="0"/>
    <w:rPr>
      <w:color w:val="FFFFFF"/>
      <w:shd w:val="clear" w:fill="F1430E"/>
    </w:rPr>
  </w:style>
  <w:style w:type="character" w:customStyle="1" w:styleId="16">
    <w:name w:val="hover8"/>
    <w:basedOn w:val="8"/>
    <w:uiPriority w:val="0"/>
    <w:rPr>
      <w:color w:val="FFFFFF"/>
      <w:shd w:val="clear" w:fill="F1430E"/>
    </w:rPr>
  </w:style>
  <w:style w:type="paragraph" w:customStyle="1" w:styleId="17">
    <w:name w:val="p0"/>
    <w:basedOn w:val="1"/>
    <w:uiPriority w:val="0"/>
    <w:pPr>
      <w:widowControl/>
      <w:jc w:val="left"/>
    </w:pPr>
    <w:rPr>
      <w:rFonts w:ascii="宋体" w:hAnsi="宋体" w:cs="宋体"/>
      <w:kern w:val="0"/>
      <w:sz w:val="24"/>
      <w:szCs w:val="24"/>
    </w:rPr>
  </w:style>
  <w:style w:type="paragraph" w:customStyle="1" w:styleId="18">
    <w:name w:val="教育部3"/>
    <w:basedOn w:val="1"/>
    <w:uiPriority w:val="0"/>
    <w:pPr>
      <w:widowControl/>
      <w:spacing w:line="440" w:lineRule="exact"/>
      <w:jc w:val="center"/>
    </w:pPr>
    <w:rPr>
      <w:rFonts w:ascii="方正小标宋_GBK" w:eastAsia="方正小标宋_GBK"/>
      <w:bCs/>
      <w:kern w:val="0"/>
      <w:sz w:val="32"/>
      <w:szCs w:val="21"/>
    </w:rPr>
  </w:style>
  <w:style w:type="character" w:customStyle="1" w:styleId="19">
    <w:name w:val="font11"/>
    <w:basedOn w:val="8"/>
    <w:qFormat/>
    <w:uiPriority w:val="0"/>
    <w:rPr>
      <w:rFonts w:hint="eastAsia" w:ascii="宋体" w:hAnsi="宋体" w:eastAsia="宋体" w:cs="宋体"/>
      <w:b/>
      <w:color w:val="000000"/>
      <w:sz w:val="21"/>
      <w:szCs w:val="21"/>
      <w:u w:val="none"/>
    </w:rPr>
  </w:style>
  <w:style w:type="paragraph" w:customStyle="1" w:styleId="20">
    <w:name w:val="Char"/>
    <w:basedOn w:val="1"/>
    <w:unhideWhenUsed/>
    <w:qFormat/>
    <w:uiPriority w:val="0"/>
    <w:pPr>
      <w:adjustRightInd w:val="0"/>
      <w:spacing w:line="360" w:lineRule="auto"/>
    </w:pPr>
    <w:rPr>
      <w:kern w:val="0"/>
    </w:rPr>
  </w:style>
  <w:style w:type="character" w:customStyle="1" w:styleId="21">
    <w:name w:val="font41"/>
    <w:basedOn w:val="8"/>
    <w:qFormat/>
    <w:uiPriority w:val="0"/>
    <w:rPr>
      <w:rFonts w:hint="eastAsia" w:ascii="宋体" w:hAnsi="宋体" w:eastAsia="宋体" w:cs="宋体"/>
      <w:color w:val="000000"/>
      <w:sz w:val="21"/>
      <w:szCs w:val="21"/>
      <w:u w:val="none"/>
    </w:rPr>
  </w:style>
  <w:style w:type="paragraph" w:customStyle="1" w:styleId="22">
    <w:name w:val="Normal (Web)"/>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2021-07-28T00:45:00Z</dcterms:created>
  <dc:creator>qzuser</dc:creator>
  <cp:lastModifiedBy>qzuser</cp:lastModifiedBy>
  <dcterms:modified xsi:type="dcterms:W3CDTF">2021-07-28T02:24:22Z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F0701924C67C48338D92252AEC569F81</vt:lpwstr>
  </property>
</Properties>
</file>