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宋体" w:eastAsia="仿宋_GB2312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附件3:</w:t>
      </w:r>
    </w:p>
    <w:p>
      <w:pPr>
        <w:spacing w:line="520" w:lineRule="exact"/>
        <w:jc w:val="center"/>
        <w:rPr>
          <w:rFonts w:hint="eastAsia" w:ascii="仿宋_GB2312" w:hAnsi="宋体" w:eastAsia="仿宋_GB2312"/>
          <w:b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kern w:val="0"/>
          <w:sz w:val="28"/>
          <w:szCs w:val="28"/>
        </w:rPr>
        <w:t>《2016年辽宁省省直事业单位公开招聘人员专业（学科）指导目录》</w:t>
      </w:r>
    </w:p>
    <w:p>
      <w:pPr>
        <w:spacing w:line="520" w:lineRule="exact"/>
        <w:rPr>
          <w:rFonts w:hint="eastAsia" w:ascii="仿宋_GB2312" w:hAnsi="宋体" w:eastAsia="仿宋_GB2312"/>
          <w:b/>
          <w:sz w:val="30"/>
          <w:szCs w:val="30"/>
        </w:rPr>
      </w:pPr>
    </w:p>
    <w:tbl>
      <w:tblPr>
        <w:tblStyle w:val="9"/>
        <w:tblW w:w="9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894"/>
        <w:gridCol w:w="2755"/>
        <w:gridCol w:w="3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学科门类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本科目录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研究生目录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专科目录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（一）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哲学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哲学类：哲学，逻辑学，宗教学，伦理学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哲学类：马克思主义哲学，中国哲学，外国哲学，逻辑学，伦理学，美学，宗教学，科学技术哲学、科学技术史（分学科，可授予理学、工学、农学、医学学位）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（二）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经济学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  <w:t>`</w:t>
            </w: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经济学类：经济学，国际经济与贸易，财政学，金融(学)，国民经济管理，贸易经济，保险（学），环境经济，金融工程，税务，信用管理，网络经济学，体育经济，投资学，环境资源与发展经济学，海洋经济学，国际文化贸易，经济管理，税收学，资源与环境经济学，经济与金融，经济统计学，商务经济学，能源经济学，统计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理论经济学类：政治经济学，经济思想史，经济史，西方经济学，世界经济，人口、资源与环境经济学，发展经济学，法律经济学，经济哲学，行为经济学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  <w:jc w:val="center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应用经济学类：国民经济学，区域经济学，财政学，金融（学），产业经济学，国际贸易学，劳动经济学，统计学，数量经济学，国防经济（学），经济信息管理学，资产评估，公共经济学，金融工程，保险（学），服务贸易学，产业组织学，投资学，网络经济学，公共经济与公共政策，规制经济学，投资经济，金融与风险统计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财政金融类：财政，税务，金融管理与实务，国际金融，金融与证券，金融保险，保险实务，医疗保险实务，资产评估与管理，证券投资与管理，投资与理财，证券与期货，产权交易与实务，信用管理，农村合作金融，机动车保险实务,金融，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0" w:hRule="atLeast"/>
          <w:jc w:val="center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经济贸易类：经济管理，经济信息管理，国际经济与贸易，国际贸易实务，国际商务，商务经纪与代理    资产评估管理，邮电经济管理，涉外经济与法律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240" w:lineRule="exac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 （三）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法学类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（三）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法学类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法学类：法学（含民法，商法，刑法，经济法（学），行政法，国际经济法，国际公法，国际私法，环境资源法，财税金融法，劳动与社会保障法等方向法学），知识产权法（学），诉讼法，法律（事务），国际法，刑事司法，律师，涉外法律（事务），公安法制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 xml:space="preserve">法学类：法学理论，法律史，宪法学与行政法学，刑法学，民商法（学），诉讼法学，经济法学，环境与资源保护法学，国际法学，军事法学，法学（律），法律硕士   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法律实务类：司法助理，法律文秘，司法警务，法律事务，涉外经济法律事务，经济法律事务，律师事务，行政法律事务，法律，书记官，海关国际法律条约与公约，检查事务，经济法律事务  法学（律）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监所管理类：监狱学，犯罪学，狱政管理，刑事执行，劳教管理，罪犯管教，罪犯教育，矫正教育学，罪犯心理矫治，涉毒人员矫治，司法管理</w:t>
            </w: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法律执行类：刑事执行，民事执行，行政执行，监狱管理，劳教管理  劳动改造学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司法技术类：刑事侦查技术，司法鉴定技术，安全防范技术，司法信息技术，司法信息安全，应用法制心理技术，罪犯心理测量与矫正技术，司法会计，毒品犯罪矫治，涉毒人员矫治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司法执行及技术类：物证技术学，狱政管理，刑事执行，劳教管理，罪犯教育，罪犯心理矫治，监所管理</w:t>
            </w:r>
          </w:p>
        </w:tc>
        <w:tc>
          <w:tcPr>
            <w:tcW w:w="27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司法执行及技术类：物证技术学</w:t>
            </w:r>
          </w:p>
        </w:tc>
        <w:tc>
          <w:tcPr>
            <w:tcW w:w="30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马克思主义理论类：科学社会主义与国际共产主义运动，中国革命史与中国共产党党史，科学社会主义，中国共产党历史，思想政治教育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 xml:space="preserve">马克思主义理论类：马克思主义基本原理，马克思主义发展史，马克思主义中国化研究，国外马克思主义（研究），思想政治教育，马克思主义理论与思想  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马克思主义理论类：思想政治教育，政治与思想品德教育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 xml:space="preserve">社会学类：社会学，社会工作，家政学，人类学，女性学    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社会学类：社会学，人口学，人类学，民俗学，社会工作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公共事业类：社会工作，社区管理与服务，青少年工作与管理，社会福利事业管理，公共关系，商检技术，商品质量与检测技术，人民武装，涉外事务管理，妇女工作与管理，体育场馆管理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公共服务类：家政服务，老年服务与管理，社区康复，心理咨询，科技成果中介服务，职业中介服务，现代殡仪技术与管理，戒毒康复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民族学类：民族学，宗教学，中国少数民族语言文学，民族理论与民族政策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民族学类：民族学，马克思主义民族理论与政策，中国少数民族经济，中国少数民族史，中国少数民族艺术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政治学类：政治学与行政学，国际政治，外交学，思想政治教育，国际文化交流，国际政治经济学，国际事务，国际事务与国际关系，欧洲事务与欧洲关系，政治学，东亚事务与东亚关系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 xml:space="preserve">政治学类：政治学理论，中外政治制度，科学社会主义与国际共产主义运动，中共党史，马克思主义理论与思想政治教育，国际政治，国际关系，外交学   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政治学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安学类：治安学，侦查学，刑事执行（狱政管理方向），侦查学（刑事司法方向），边防管理，火灾勘查，禁毒学，警犬技术，经济犯罪侦查，边防指挥，消防指挥，警卫学，公安情报学，犯罪学，公安管理学；犯罪心理学，侦查（察）学，刑事侦查（察），刑事（科学）技术，技术侦查，经济侦查，警察指挥与战术，边防信息网络安全监察，公安信息技术，公安视听技术，法医学，涉外警务，边防公安，出入境管理，消防管理（指挥），科技防卫，安全防范工程（技术），公安（安全）保卫，国内安全保卫，公安学，公共安全管理，公安管理，警察管理，核生化消防，预审，痕迹检验，文件鉴定，法化学，治安（学、管理），（道路）交通管理（工程），公安文秘，公安法制，警卫，交通管理，抢险救援指挥与技术，网络安全与执法</w:t>
            </w: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安学类：公安学，犯罪社会学，中国化马克思主义与公安工作，公安思想政治教育工作，警察心理学，警察体能与警务实战技能训练，警务战术训练，公安管理，公安情报学，警察科学，侦查学，治安学，警务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公安管理类：侦查，经济犯罪侦查，安全保卫，警卫，治安管理，交通管理，警察管理，公共安全管理，信息网络安全监察，防火管理，森林消防，边防检查，边境管理，禁毒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0" w:hRule="atLeast"/>
          <w:jc w:val="center"/>
        </w:trPr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公安指挥类：警察指挥与战术，边防指挥，边防船艇指挥，边防通信指挥，消防指挥，参谋业务，抢险救援</w:t>
            </w: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  <w:p>
            <w:pP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 （四）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教育学类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lang w:bidi="ar"/>
              </w:rPr>
              <w:t>教育学类：教育学，学前教育，特殊教育，教育技术学，小学教育，艺术教育，人文教育，科学教育，言语听觉科学，华文教育，特用动物教育，农业机械教育，农业建筑与环境控制教育，应用电子技术教育，制浆造纸工艺教育，印刷工艺教育，橡塑制品成型工艺教育，纺织工艺教育，染整工艺教育，化工工艺教育，化工分析与检测技术教育，建筑材料工程教育，高等教育管理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lang w:bidi="ar"/>
              </w:rPr>
              <w:t>教育学类：教育学，教育学原理，课程与教学论，教育史，比较教育学，学前教育学，高等教育学，成人教育学，职业技术教育学，特殊教育学，教育技术学，教育法学，教育硕士，汉语国际教育硕士，高等学校教师硕士，中等职业学校教师硕士，教育经济与管理，汉语国际教育，学科课程与教学论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lang w:bidi="ar"/>
              </w:rPr>
              <w:t>教育类：语文教育，数学教育，英语教育，物理教育，化学教育，生物教育，历史教育，地理教育，音乐教育，美术教育，体育教育，小学体育教育，思想政治教育，政史教育，初等教育，学前教育，小学教育，现代教育技术，特殊教育，儿童康复，人群康复，综合文科教育，综合理科教育，计算机教育，应用心理学，教育管理，中国少数民族语言文化，书法教育，俄语教育，舞蹈教育，心理咨询与心理健康教育，武术，民族传统体育，艺术教育，科学教育，茶文化，实验管理与教学，听力语言康复技术，音乐康复技术，史政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体育学类：体育教育，运动训练，社会体育，运动人体科学，民族传统体育，运动康复与健康，社会体育指导与管理，休闲体育，武术与民族传统体育，运动康复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体育学类：体育人文社会学，运动人体科学，体育教育训练学，民族传统体育学，体育教学，体育硕士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体育类：竞技体育，运动训练，社会体育，体育保健，体育服务与管理，武术，体育，民族传统体育，体育教育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职业技术教育类：农艺教育，园艺教育，特用作物教育，林木生产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电气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市场营销教育，职业技术教育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（五）</w:t>
            </w:r>
          </w:p>
          <w:p>
            <w:pPr>
              <w:widowControl/>
              <w:spacing w:before="100" w:beforeAutospacing="1" w:after="100" w:afterAutospacing="1" w:line="70" w:lineRule="atLeas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中国语言文学类：汉语言文学，汉语言，对外汉语，中国少数民族语言文学，古典文献（学），中国语言文化，应用语言学，汉语国际教育</w:t>
            </w: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中国语言文学类：文艺学，语言学及应用语言学，汉语言文字学，中国古典文献学，中国古代文学，中国现当代文学，中国少数民族语言文学，文学阅读与文学教育，比较文学与世界文学</w:t>
            </w: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语言文化类1：汉语，文秘，涉外文秘，秘书学，文物鉴定与修复，文化事业管理，文化市场经营与管理，图书档案管理，中国少数民族语言文化，书法教育，茶文化，中文，汉语言文学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汉语言与文秘类：汉（中国）语言文学（教育），汉语言，中国语言文化，中文应用，对外汉语，华文教育，应用语言学，戏剧影视文学，古典文献（学），文学，中国文学，汉语言文学与文化传播，秘书（学），文秘（学），现代秘书，司法文秘（秘书）</w:t>
            </w:r>
          </w:p>
        </w:tc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外国语言文学类：英语，俄语，德语，法语，西班牙语，阿拉伯语，日语，波斯语，朝鲜语，菲律宾语，梵语巴利语，印度尼西亚语，印地语，柬埔寨语，老挝语，缅甸语，马来语，蒙古语，僧加罗语，泰语，乌尔都语，希伯来语，越南语，豪萨语，斯瓦希里语，阿尔巴尼亚语，保加利亚语，波兰语，捷克语，罗马尼亚语，葡萄牙语，瑞典语，塞尔维亚—克罗地亚语，土耳其语，希腊语，匈牙利语，意大利语，捷克－斯洛伐克语，泰米尔语，普什图语，世界语，孟加拉语，尼泊尔语，塞尔维亚语—克罗地亚语，荷兰语，芬兰语，乌克兰语，韩国语，塞尔维亚语，克罗地亚语，挪威语，丹麦语，冰岛语，翻译，爱尔兰语，爱沙尼亚语，马耳他语，拉脱维亚语，斯洛文尼亚语，哈萨克语，乌兹别克语，祖鲁语，拉丁语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外国语言文学类：英语语言文学，俄语语言文学，法语语言文学，德语语言文学，日语语言文学，印度语言文学，西班牙语语言文学，阿拉伯语语言文学，葡萄牙语语言文学，意大利语语言文学，欧洲语言文学，亚非语言文学，外国语言学及应用语言学，翻译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语言文化类2：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  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5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（五）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新闻传播学类：新闻（学），广播电视（新闻）学，广告学，编辑出版学，传播学，媒体创意，数字媒体艺术，网络与新媒体，数字出版，新媒体与信息网络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新闻传播学类：新闻学，传播学，新闻与传播硕士，出版硕士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广播影视类：广播电视技术，摄影摄像技术，音像技术，影视多媒体技术，影视动画，影视广告，主持与播音，新闻采编与制作，电视节目制作，电视制片管理，新闻与传播，新闻学与大众传播，信息传播与策划，传媒策划与管理，影视灯光艺术，数字传媒艺术，电视摄像，摄影，作曲技术，剪辑，录音技术与艺术，影像工程，新闻（学），新闻与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艺术类：音乐学，作曲与作曲技术理论，音乐表演，绘画，雕塑，美术学，艺术设计学，艺术设计，舞蹈学，舞蹈编导，戏剧学，表演，导演，戏剧影视文学，戏剧影视美术设计，摄影，录音艺术，动画，播音与主持艺术，广播电视编导，艺术学，影视学，广播影视编导，书法学，照明艺术，会展艺术与技术，音乐科技与艺术，公共艺术，艺术设计，工艺美术，装潢设计与工艺教育，艺术与科技，视觉传达设计，环境设计，产品设计，服装与服饰设计，数字媒体艺术，艺术史论，影视摄影与制作，戏剧影视导演，数字电影技术，舞蹈表演，电影学，影视教育，数字游戏设计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艺术学类：艺术学，音乐学，美术学，设计艺术学，戏剧戏曲学，电影学，广播电视艺术学，舞蹈学，艺术硕士，艺术学理论，音乐与舞蹈学，戏剧与影视学，广播影视文艺学，设计学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艺术设计类：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，广告，木材加工技术(藤竹加工工艺方向)，美术，绘画，舞台艺术设计，商务形象传播，钟表设计，书画鉴定，首饰设计，皮具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表演艺术类：表演艺术，音乐表演，舞蹈表演，服装表演，影视表演，戏曲表演，编导，模特与礼仪，乐器维修技术，钢琴调律，杂技表演，乐器维护服务，钢琴伴奏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 （六）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历史学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历史学类：历史学，世界历史，考古学，博物馆学，民族学，文物保护技术，世界史，文物与博物馆学，外国语言与外国历史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历史学类：史学理论及史学史，考古学及博物馆学，历史地理学，历史文献学，专门史，中国古代史，中国近现代史，世界史，文化人类学，海洋史学，国际关系史，中国史，文物与博物馆硕士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（七）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理学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数学类：数学与应用数学，信息与计算科学，数理基础科学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数学类：基础数学，计算数学，概率论与数理统计，应用数学，运筹学与控制论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物理学类：物理学，应用物理学，声学，核物理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物理学类：理论物理，粒子物理与原子核物理，原子与分子物理，等离子体物理，凝聚态物理，声学，光学，无线电物理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化学类：化学，应用化学，化学生物学，分子科学与工程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 xml:space="preserve">化学类：无机化学，分析化学，有机化学，物理化学，高分子化学与物理，材料化学，化学生物学，环境化学，电化学，催化化学，物构化学，农药学 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生物科学类：生物科学，生物技术，生物信息学，生物信息技术，生物科学与生物技术，动植物检疫，生物化学与分子生物学，医学信息学，植物生物技术，动物生物技术，生物资源科学，生物安全，生态学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生物学类：生物学，植物学，动物学，生理学，水生生物学，微生物学，神经生物学，遗传学，发育生物学，细胞生物学，生物化学与分子生物学，生物物理学，生态学，生物技术，生物信息学</w:t>
            </w:r>
          </w:p>
        </w:tc>
        <w:tc>
          <w:tcPr>
            <w:tcW w:w="30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生物科学类：生物技术及应用，生物实验技术，生物化工工艺，微生物技术及应用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生物医学工程类：生物医学工程</w:t>
            </w:r>
          </w:p>
        </w:tc>
        <w:tc>
          <w:tcPr>
            <w:tcW w:w="30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（七）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289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天文学类：天文学</w:t>
            </w:r>
          </w:p>
        </w:tc>
        <w:tc>
          <w:tcPr>
            <w:tcW w:w="27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天文学类：天体物理，天体测量与天体力学</w:t>
            </w:r>
          </w:p>
        </w:tc>
        <w:tc>
          <w:tcPr>
            <w:tcW w:w="305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地质学类：地质学，地球化学，地球信息科学与技术，古生物学</w:t>
            </w: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地质学类：矿物学，岩石学，矿床学，地球化学，古生物学及地层学，构造地质学，第四纪地质学，地质学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地理科学类：地理科学，资源环境与城乡规划管理，地理信息系统，地球信息科学与技术，地理信息科学，自然地理与资源环境，人文地理与城乡规划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地理学类：自然地理学，人文地理学，地图学与地理信息系统，地理，地理学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 xml:space="preserve">地球物理学类：地球物理学，地球与空间科学，空间科学与技术 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地球物理学类：固体地球物理学，空间物理学 ，地球物理学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大气科学类：大气科学，应用气象学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大气科学类：气象学，大气物理学与大气环境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气象类：大气科学技术，大气探测技术，应用气象技术，防雷技术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海洋科学类：海洋科学，海洋技术，海洋管理，军事海洋学，海洋生物资源与环境，海洋资源与环境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海洋科学类：物理海洋学，海洋化学，海洋生物学，海洋地质，海岸带综合管理，海洋物理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力学类：理论与应用力学，工程力学，工程结构分析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力学类：一般力学与力学基础，固体力学，流体力学，工程力学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电子信息科学类：电子信息科学与技术，微电子学，光信息科学与技术，科技防卫，信息安全，信息科学技术，光电子技术科学，微电子科学与工程，电子封装教育，电波传播与天线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电子科学与技术类：物理电子学，电路与系统，微电子学与固体电子学，电磁场与微波技术，工程硕士（电子与通信工程）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（七）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289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计算机科学与技术类：计算机科学与技术，计算机（科学）技术，计算机科学，计算机科学教育，计算机应用，计算机应用技术，计算机系统维护，计算机系统分析，计算机系统结构，办公自动化技术，计算机办公自动化，计算机办公应用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计算机多媒体技术，多媒体制作，多媒体技术，多媒体与网络技术，计算机图形制作，计算机图像制作，图形图像制作，图文信息技术，数字媒体艺术，广告媒体开发，动漫设计与制作，三维动画设计，游戏软件，计算机游戏开发，计算机教育，计算机硬件，计算机硬件器件，计算机硬件设备，计算机控制，计算机控制技术，智能科学与技术，计算机硬件与外设，计算机电子工程，地理信息系统，地球信息系统，电子商务，航空计算机技术与应用，计算机音乐制作，仿真科学与技术，电子与计算机工程，物联网工程，传感网技术</w:t>
            </w: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计算机科学与技术类：计算机技术，计算机系统结构，计算机软件与理论，计算机应用技术，软件工程，计算机科学与技术，工程硕士（计算机技术，软件工程领域）</w:t>
            </w:r>
          </w:p>
        </w:tc>
        <w:tc>
          <w:tcPr>
            <w:tcW w:w="305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计算机类：计算机应用技术，计算机办公应用，计算机办公自动化，计算机网络技术，网络技术与技术处理，网络技术与信息处理，计算机多媒体技术，多媒体与网络技术，多媒体制作，计算机系统维护，计算机硬件与外设，计算机信息管理，网络系统管理，网络构建技术，网络系统安全，网络构建专业，软件技术，WEB软件技术应用，软件测试，WEB应用程序设计，可视化编程，可视化程序设计，图形图像制作，计算机图形/图像制作，动漫设计与制作，计算机网络与安全管理，网站规划与开发技术，移动应用开发，移动设备应用开发，游戏软件，计算机游戏开发，数据通信与网络系统，数据库管理，航空计算机技术与应用，软件开发与项目管理，广告媒体开发，三维动画设计，计算机音乐制作，软件测试技术，嵌入式技术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（七）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28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材料科学类：材料物理，材料化学</w:t>
            </w:r>
          </w:p>
        </w:tc>
        <w:tc>
          <w:tcPr>
            <w:tcW w:w="27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材料科学与工程：材料物理与化学，材料学，材料加工工程，工程硕士（材料工程领域）</w:t>
            </w:r>
          </w:p>
        </w:tc>
        <w:tc>
          <w:tcPr>
            <w:tcW w:w="30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环境科学类：环境科学，生态学，资源环境科学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环境科学与工程类：环境科学，环境工程，工程硕士（环境工程领域）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心理学类：心理学，应用心理学（含临床心理学方向，犯罪心理学，社会心理学，心理咨询等），基础心理学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心理学类：基础心理学，发展与教育心理学，应用心理学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心理学类：应用心理学，心理咨询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统计学类：统计（学），计划统计，经营计划与统计，统计与概算，应用统计学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统计学类：统计学，应用统计硕士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系统科学类：系统理论，系统科学与工程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系统科学类：系统理论，系统分析与集成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基础医学类：基础医学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基础医学类：人体解剖与组织胚胎学，免疫学，病原生物学，病理学与病理生理学，法医学，放射医学，航空航天与航海医学，生物医学工程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公共卫生与预防医学类：预防医学，妇幼保健医学，营养学，食品营养与检验教育，食品卫生与营养学，卫生监督，全球健康学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公共卫生与预防医学类：流行病与卫生统计学，劳动卫生与环境卫生学，营养与食品卫生学，儿少卫生与妇幼保健学，卫生毒理学，军事预防医学，公共卫生硕士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药学类：药学，药物化学，药剂学，生药学，药物分析学，微生物与生化药学，药理学，食品安全与药物化学，药学硕士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（八）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工学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地矿类：采矿工程，石油工程，矿物加工工程，勘查技术与工程，资源勘查工程，地质工程，矿物资源工程，煤及煤层气工程，地下水科学与工程，能源与资源工程，海洋油气工程，油气储运工程</w:t>
            </w: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地质资源与地质工程类：矿产普查与勘探，地球探测与信息技术，地质工程，地质资源与地质工程，地下水科学与工程，工程硕士（地质工程领域）</w:t>
            </w: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资源勘查类：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矿山资源开发与管理，珠宝鉴定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地质工程与技术类：矿山地质，工程地质勘查，水文与工程地质，钻探技术，地球物理勘查技术，地球物理测井技术，地球化学勘查技术，地质灾害与防治技术，环境地质工程技术 ，工程地震与工程勘察，地质信息技术，岩土工程技术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矿业工程类：采矿工程，矿物加工工程，安全技术及工程，工程硕士（矿业工程，安全工程领域）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矿业工程类：煤矿开采技术，金属矿开采技术，非金属矿开采技术，固体矿床露天开采技术，沙矿床开采技术，矿井建设，矿山机电，矿井通风与安全，矿井运输与提升，冶金工艺与设备，矿山安全技术与监察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9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矿物加工类：矿物加工技术，选矿技术，选煤技术，煤炭深加工与利用，煤质分析技术，选矿机电技术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石油与天然气工程类：油气井工程，油气田开发工程，油气储运工程，工程硕士（石油与天然气工程领域）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石油与天然气类：钻井技术，油气开采技术，油气储运技术，油气藏分析技术，油田化学应用技术，石油与天然气地质勘探技术，石油工程技术，瓦斯综合利用技术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材料类：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生物功能材料，材料物理，功能材料，纳米材料与技术，新能源材料与器件，稀土工程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材料科学与工程类：材料物理与化学，材料学，材料加工工程，无机材料工程，工程硕士（材料工程领域）</w:t>
            </w:r>
          </w:p>
        </w:tc>
        <w:tc>
          <w:tcPr>
            <w:tcW w:w="3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材料类：金属材料与热处理技术，冶金技术，高分子材料应用技术，复合材料加工与应用技术，材料工程技术，建筑装饰材料及检测，无机非金属材料工程技术，建筑材料工程技术，磨料磨具制造，首饰设计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冶金工程类：冶金物理化学，钢铁冶金，有色金属冶金，工程硕士（冶金工程领域）</w:t>
            </w:r>
          </w:p>
        </w:tc>
        <w:tc>
          <w:tcPr>
            <w:tcW w:w="3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5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（八）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机械类：机械设计制造及其自动化，材料成型及控制工程，工业设计，过程装备与控制工程，机械工程及自动化，车辆工程，机械电子工程，汽车服务工程，制造自动化与测控技术，微机电系统工程，制造工程，体育装备工程，机械工程，机械工艺技术，工程机械，交通建设与装备，机电技术教育，汽车维修工程教育，机械制造工艺教育，机械维修及检测技术教育</w:t>
            </w: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机械工程类：机械制造及其自动化，机械电子工程，机械设计及理论，车辆工程，工程硕士（机械工程领域）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机械设计制造类：机械设计与制造，机械电子工程，机械制造与自动化，数控技术，数控加工技术，电机与电器，玩具设计与制造，模具设计与制造，材料成型与控制技术，焊接技术及自动化，工业设计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自动化类：机电一体化技术，机电技术应用，电气自动化技术，生产过程自动化技术，电力系统自动化技术，计算机控制技术，工业网络技术，检测技术及应用，理化测试及质检技术，液压与气动技术，包装自动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机电设备类：机电设备维修与管理，数控设备应用与维护，自动化生产设备应用，医用电子仪器与维护，医学影像设备管理与维护，医疗电子工程，设备安装技术，医用治疗设备应用技术，导弹维修，冶金设备应用与维护，电气设备应用与维护(船舶与港口)，物流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（八）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28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汽车类：汽车制造与装配技术，汽车检测与维修技术，汽车电子技术，汽车改装技术，汽车技术服务与营销，汽车整形技术，汽车运用与维修，摩托车制造与维修，汽车营销与维修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仪器仪表类：测控技术与仪器，电子信息技术及仪器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仪器科学与技术类：精密仪器及机械，测试计量技术及仪器，仪器仪表工程，工程硕士（仪器仪表工程领域）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能源动力类：热能与动力工程，核工程与核技术，工程物理，能源与环境系统工程，能源工程及自动化，能源动力系统及自动化，风能与动力工程，核技术，辐射防护与环境工程，新能源科学与工程，能源与资源工程，核化工与核燃料工程，能源与动力工程，核反应堆工程，辐射防护与核安全</w:t>
            </w: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动力工程及工程热物理类：工程热物理，热能工程，动力机械及工程，流体机械及工程，制冷及低温工程，化工过程机械，动力工程，动力工程及工程热物理，工程硕士（动力工程领域）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能源类：热能动力设备与应用，城市热能应用技术，农村能源与环境技术，制冷与冷藏技术，制冷与空调技术，工业热工控制技术，反应堆与加速器，节能工程技术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电力技术类：发电厂及电力系统，电厂设备运行与维护，电厂热能动力装置，火电厂集控运行，小型水电站及电力网，供用电技术，电网监控技术，电力系统继电保护与自动化，电力系统及自动化，高压输配电线路施工运行与维护，农村电气化技术，电厂化学，输变电工程技术，电力客户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电气信息类：电气工程及其自动化，自动化，电子信息工程，通信工程，电子科学与技术，生物医学工程，电气工程与自动化，信息工程，影视艺术技术，网络工程，信息显示与光电技术，集成电路设计与集成系统，光电信息工程，广播电视工程，电气信息工程，电力工程与管理，微电子制造工程，假肢矫形工程，数字媒体艺术，医学信息工程，信息物理工程，信息技术与商务管理，医疗器械工程，智能科学与技术，数字媒体技术，医学影像工程，真空电子技术，电磁场与无线技术，电信工程及管理，信息与通信工程，微电子制造工程，微电子材料与器件，光信息科学与技术，光电子技术科学，信息显示与光电技术，光电信息工程，光电子材料与器件，信息物理工程</w:t>
            </w:r>
          </w:p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电子工程类：电机与电器，电力系统及其自动化，高电压与绝缘技术，电力电子与电力传动，电工理论与新技术，应用电子技术，电气工程，工程硕士（电气工程领域）</w:t>
            </w:r>
          </w:p>
        </w:tc>
        <w:tc>
          <w:tcPr>
            <w:tcW w:w="3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电子信息类：电子信息工程技术，电子与信息技术，计算机电子工程，应用电子技术，智能电子技术，电子测量技术与仪器，电子仪器仪表与维修，电子设备与运行管理，电子声像技术，电子工艺与管理，信息安全技术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数字媒体技术，无损检测技术，电子信息技术及产品营销，电子表面组装技术，电子组装技术与设备，嵌入式系统工程，嵌入式系统应用开发，电子电路设计与工艺，液晶显示与光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电子科学与技术类：物理电子学，电路与系统，微电子学与固体电子学，电磁场与微波技术，通信与信息系统，信号与信息处理，电子与通信工程，无线电物流，电子科学与技术，工程硕士（电子与通信工程）</w:t>
            </w:r>
          </w:p>
        </w:tc>
        <w:tc>
          <w:tcPr>
            <w:tcW w:w="3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信息与通信工程类：通信与信息系统，信号与信息处理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通信类：通信技术，移动通信技术，计算机通信，程控交换技术，通信网络与设备，通信系统运行管理，卫星数字技术，通信线路，光纤通信，邮政通信，通讯工程设计与管理，电信商务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（八）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控制科学与工程类：控制理论与控制工程，检测技术与自动化装置，系统工程，模式识别与智能系统，导航、制导与控制，集成电路工程，控制工程，突防技术与防御系统，工程硕士（集成电路工程，控制工程领域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土建类：建筑学，城市规划，土木工程，建筑环境与设备工程，给水排水工程，城市地下空间工程，历史建筑保护工程，景观建筑设计，水务工程，建筑设施智能技术，给排水科学与工程，建筑电气与智能化，景观学，风景园林，道路桥梁与渡河工程，城乡规划，建筑工程教育，建筑节能技术与工程，建筑环境与能源应用工程</w:t>
            </w: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建筑学类：建筑历史与理论，建筑设计及其理论，城市规划与设计，建筑技术科学，建筑学硕士，风景园林硕士，建筑学，城乡规划学，风景园林学，城市规划，房地产和建筑管理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建筑设计类：建筑设计技术，建筑装饰工程技术，中国古建筑工程技术，室内设计技术，环境艺术设计，园林工程技术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城镇规划与管理类：城镇规划，城市管理与监察，城镇建设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土木工程类：岩土工程，结构工程，市政工程，供热.供燃气.通风及空调工程，防灾减灾工程及防护工程，桥梁与隧道工程，建筑与土木工程，土木与环境工程，给排水工程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土建施工类：建筑工程技术，建筑工程施工与管理，工业与民用建筑工程，地下工程与隧道工程技术，基础工程技术，土木工程检测技术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建筑设备类：建筑设备工程技术，供热通风与空调工程技术，建筑电气工程技术，楼宇智能化工程技术，工业设备安装工程技术，供热通风与卫生工程技术，机电安装工程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工程管理类：建筑工程管理，工程造价，建筑经济管理，工程监理，电力工程管理，工程质量监督与管理，建筑工程项目管理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市政工程类：市政工程技术，城市燃气工程技术，给排水工程技术，水工业技术，消防工程技术，建筑水电技术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房地产类：房地产经营与估价，物业管理，物业设施管理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26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（八）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289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水利类：水利水电工程，水文与水资源工程，港口航道与海岸工程，港口海岸及治河工程，水资源与海洋工程，港口航道及治河工程，水务工程</w:t>
            </w:r>
          </w:p>
        </w:tc>
        <w:tc>
          <w:tcPr>
            <w:tcW w:w="275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水利工程类：水文学与水资源，水力学及河流动力学，水工结构工程，水利水电工程，港口、海岸及近海工程，水利工程，工程硕士（水利工程领域）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水文与水资源类：水文与水资源，水文自动化测报技术，水信息技术，水政水资源管理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水利工程与管理类：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水利水电设备类：水电站动力设备与管理，机电设备运行与维护，机电排灌设备与管理，水电站设备与管理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测绘类：测绘工程，遥感科学与技术，空间信息与数字技术，导航工程，地理国情监测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测绘科学与技术类：大地测量学与测量工程，摄影测量与遥感，地图制图学与地理信息工程，测绘工程，土地资源利用与信息技术，测绘科学与技术，工程硕士（测绘工程领域）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测绘类：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环境与安全类：环境工程，安全工程，水质科学与技术，灾害防治工程，环境科学与工程，环境监察，雷电防护科学与技术，生态学，资源环境科学，环境科学，环境生态工程，环保设备工程，地球环境科学，资源科学与工程</w:t>
            </w: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环境科学与工程类：环境科学，环境工程，环境管理，生态安全，环境管理与经济，环境经济与环境管理，生态学，能源与环境工程，工程硕士（环境工程，安全工程领域）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环保类：环境监测与治理技术，环境监测与评价，农业环境保护技术，资源环境与城市管理，环境保护，城市检测与工程技术，水环境监测与保护，城市水净化技术，室内检测与控制技术，环境工程技术，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安全类：工业环保与安全技术，救援技术，安全技术管理，安全保卫，信息技术与地球物理，城市应急救援辅助决策技术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安全科学与工程类：安全科学与工程，安全工程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水土保持与水环境类：水土保持，水环境监测与分析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  <w:jc w:val="center"/>
        </w:trPr>
        <w:tc>
          <w:tcPr>
            <w:tcW w:w="126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（八）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289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化工与制药类：化学工程与工艺，制药工程，化工与制药，化学工程与工业生物工程，资源科学与工程，能源化学工程，再生资源科学与技术，资源循环科学与工程</w:t>
            </w:r>
          </w:p>
        </w:tc>
        <w:tc>
          <w:tcPr>
            <w:tcW w:w="27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化学工程与技术类：化学工程，化学工艺，生物化工，应用化学，工业催化，制药工程，化学工程与技术，环境技术，工程硕士（化学工程，制药工程，环境工程领域）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化工技术类：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 ，烟花爆竹安全与质量技术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制药技术类：生化制药技术，生物制药技术，化学制药技术，中药制药技术，药物制剂技术，药物分析技术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食品药品管理类：食品药品管理，药品质量检测技术，药品经营与管理，保健品开发与管理，技术监督与商检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交通运输类：交通运输，交通工程，油气储运工程，飞行技术，航海技术，轮机工程，物流工程，海事管理，交通设备信息工程，交通建设与装备，交通设备与控制工程,救助与打捞工程,船舶电子电气工程,总图设计与工业运输，交通信息与控制工程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交通运输工程类：交通运输工程，道路与铁道工程，交通信息工程及控制，交通运输规划与管理，载运工具运用工程，工程硕士（交通运输工程硕士）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路运输类：公路运输与管理，高等级公路维护与管理，路政管理，汽车运用技术，交通安全与智能控制，城市交通运输，公路监理，道路桥梁工程技术，工程机械控制技术，工程机械运用与维护，工程机械技术服务与营销，公路机械化施工技术，公路工程管理，公路工程造价管理，交通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铁道运输类：高速铁道技术，电气化铁道技术，铁道车辆，铁道机车车辆，铁道通信信号，铁道交通运营管理，铁道运输经济，铁道工程技术，高速动车组检修技术，高速动车组驾驶，高速铁路工程及维护技术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126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（八）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28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城市轨道运输类：城市轨道交通车辆，城市轨道交通控制，城市轨道交通工程技术，城市轨道交通运营管理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水上运输类：航海技术，水运管理，国际航运业务管理，海事管理，轮机工程技术，船舶工程技术，船舶检验，航道工程技术，船机制造与维修，船舶舾装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民航运输类：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配与试车，民航空中安全保卫，飞机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港口运输类：港口业务管理，港口物流设备与自动控制，集装箱运输管理，港口工程技术，报关与国际货运，港口与航运管理，港口机械应用技术，港口物流管理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管道运输类：管道工程技术，管道工程施工，管道运输管理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海洋工程类：船舶与海洋工程，海洋工程与技术,海洋资源开发技术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船舶与海洋工程类：船舶与海洋结构物设计制造，轮机工程，运载工具运用工程，水声工程，船舶与海洋工程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（八）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轻工纺织食品类：食品科学与工程，轻化工程，包装工程，印刷工程，纺织工程，服装设计与工程，食品质量与安全，酿酒工程，葡萄与葡萄酒工程，轻工生物技术，农产品质量与安全，非织造材料与工程，数字印刷，植物资源工程，粮食工程，服装设计与工艺教育，乳品工程，农产品储运与加工教育，食品工艺教育，食品营养与检验教育，烹饪与营养教育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食品科学与工程类：食品科学，粮食、油脂及植物蛋白工程，农产品加工及贮藏工程，水产品加工及贮藏工程，食品工程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食品类：食品加工技术，食品营养与检测，食品贮运与营销，食品机械与管理，食品生物技术，农畜特产品加工，粮食工程，食品卫生检验，食品分析与检验，食品加工及管理，食品检测及管理，酿酒技术，粮油储藏与检测技术，乳品工艺，发酵技术，食品工艺与检测，营养与食品卫生，食品工艺技术，畜产品加工与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纺织科学与工程类：纺织工程，纺织材料与纺织品设计，纺织化学与染整工程，服装，服装设计与工程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纺织服装类：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轻工技术与工程类：制浆造纸工程，制糖工程，发酵工程，皮革化学与工程，轻工技术与工程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轻化工类：染整技术，高分子材料加工技术，制浆造纸技术，香料香精工艺，表面精饰工艺，皮革制品设计与工艺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包装印刷类：包装技术与设计，印刷技术，印刷图文信息处理，印刷设备及工艺，出版与发行，轻工产品包装装潢设计，电子出版技术，版面编辑与校对，出版信息管理，出版与电脑编辑技术，丝网工艺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航空航天类:飞行器设计与工程，飞行器动力工程，飞行器制造工程，飞行器环境与生命保障工程，航空航天工程，工程力学与航天航空工程，航天运输与控制，质量与可靠性工程，航空航天工程，飞行器质量与可靠性，飞行器适航技术，航空器适航技术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航空宇航科学与技术类：飞行器设计，航空宇航推进理论与工程，航空宇航制造工程，人机与环境工程，航空工程，航天工程，通用航空飞行器与制造，巡航导弹技术与工程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航空航天类：空中乘务，航空服务，民航商务，航空机电设备维修，航空电子设备维修，航空通信技术，空中交通管理，民航安全技术管理，航空油料管理和应用，飞机制造技术，航空港管理，航空电子电气技术，飞机维修，飞机控制设备与仪表，航空发动机装配与试车，民航空中安全保卫，民航特种车辆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（八）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武器类：武器系统与发射工程，探测制导与控制技术，弹药工程与爆炸技术，特种能源工程与烟火技术，地面武器机动工程，信息对抗技术，武器机动工程，武器发射工程，武器系统与发射工程，装甲车辆工程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兵器科学与技术类：武器系统与运用工程，兵器发射理论与技术，火炮、自动武器与弹药工程，军事化学与烟火技术，兵器工程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工程力学类：工程力学，工程结构分析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力学类：一般力学与力学基础，固体力学，流体力学，工程力学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生物工程类：生物工程，生物系统工程，轻工生物技术，生物制药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生物医学工程类：生物医学工程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生物技术类：生物技术及应用，生物实验技术，生物化工工艺，微生物技术及应用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农业工程类：农业机械化及其自动化，农业电气化与自动化，农业建筑环境与能源工程，农业水利工程，农业工程，生物系统工程，农业电气化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农业工程类：农业机械化工程，农业水土工程，农业生物环境与能源工程，农业电气化与自动化，农业工程，农业推广硕士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林业工程类：森林工程，木材科学与工程，林产化工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林业工程类：森林工程，木材科学与技术，林产化学加工，林业工程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公安技术类：刑事科学技术，消防工程，安全防范工程，交通管理工程，核生化消防，公安视听技术，抢险救援指挥与技术，火灾勘查，网络安全与执法，核生化消防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安技术类：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公安技术类：刑事技术，警犬技术，船艇动力管理，船艇技术，边防机要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光学工程类：光学工程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核科学与技术类：核工程与核技术，核技术，核反应堆工程，核安全工程，辐射防护与环境工程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核科学与技术类：核能科学与工程，核燃料循环与材料，核技术及应用，辐射防护及环境保护，核能与核技术工程，放射性与有害废料管理, 核资源与核勘查工程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管理科学与工程类：管理科学与工程，工程硕士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（九）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农学</w:t>
            </w: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植物生产类：农学，园艺，植物保护，茶学，烟草，植物科学与技术，种子科学与工程，应用生物科学，设施农业科学与工程，农艺教育，农产品储运与加工教育，园艺教育，园林教育，植物生物技术，特用作物教育，应用生物教育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作物学类：作物栽培学与耕作学，作物遗传育种，农业生物技术，种子科学与工程，生物防治，作物学</w:t>
            </w:r>
          </w:p>
        </w:tc>
        <w:tc>
          <w:tcPr>
            <w:tcW w:w="3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农业技术类：作物生产技术，种子生产与经营，设施农业技术，观光农业，园艺技术，茶叶生产加工技术，中草药栽培技术，烟草栽培技术，植物保护，植物检疫，农产品质量检测，茶艺，绿色食品生产与经营，绿色食品生产与检测，药用植物栽培加工，食药用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园艺学类：果树学，蔬菜学，茶学，园艺学，烟草学</w:t>
            </w:r>
          </w:p>
        </w:tc>
        <w:tc>
          <w:tcPr>
            <w:tcW w:w="3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植物保护类：植物病理学，农业昆虫与害虫防治，农药学，植保经济学，植物检疫，持续发展与推广学</w:t>
            </w:r>
          </w:p>
        </w:tc>
        <w:tc>
          <w:tcPr>
            <w:tcW w:w="3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农业资源利用类：土壤学，植物营养学，农产品安全，农业推广硕士</w:t>
            </w:r>
          </w:p>
        </w:tc>
        <w:tc>
          <w:tcPr>
            <w:tcW w:w="3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森林资源类：林学，森林资源保护与游憩，野生动物与自然保护区管理，园林，园林工程，森林保护</w:t>
            </w: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林学类：林木遗传育种，森林培育，森林保护学，森林经理学，野生动植物保护与利用，园林植物与观赏园艺，水土保持与荒漠化防治，风景园林，林业硕士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林业技术类：林业技术，园林技术，森林资源保护，野生植物资源开发与利用，野生动物保护，自然保护区建设与管理，森林生态旅游，林产化工技术，木材加工技术，森林采运工程，商品花卉，森林工程技术，城市园林，林副新产品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环境生态类：园林，水土保持与荒漠化防治，农业资源与环境，植物资源工程，野生动物与自然保护区管理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环境科学与工程类：环境科学，环境工程，生态安全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动物生产类：动物科学，蚕学，蜂学，草业科学，动物生物技术，家畜生产教育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畜牧学类：动物遗传育种与繁殖，动物营养与饲料科学，草业科学，特种经济动物饲养，畜牧学，农业推广硕士</w:t>
            </w:r>
          </w:p>
        </w:tc>
        <w:tc>
          <w:tcPr>
            <w:tcW w:w="3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畜牧兽医类：畜牧兽医，畜牧，饲料与动物营养，特种动物养殖，兽医，兽医医药，动物防疫与检疫，兽药生产与营销，动物医学，实验动物养殖，宠物养护与疫病防治，宠物医学，蚕桑技术，动物科学与技术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动物医学类：动物医学，动物药学，动植物检疫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兽医学类：基础兽医学，预防兽医学，临床兽医学，兽医硕士</w:t>
            </w:r>
          </w:p>
        </w:tc>
        <w:tc>
          <w:tcPr>
            <w:tcW w:w="3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水产类：水产养殖学，海洋渔业科学与技术，水族科学与技术，水产养殖教育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水产类：水产养殖，捕捞学，渔业资源</w:t>
            </w: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水产养殖类：水产养殖技术，水生动植物保护，海洋捕捞技术，渔业综合技术，城市渔业，水族科学与技术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食品科学与工程类：食品科学，粮食、油脂及植物蛋白工程，农产品加工及贮藏工程，水产品加工及贮藏工程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(十)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医学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基础医学类：基础医学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基础医学类：人体解剖与组织胚胎学，免疫学，病原生物学，病理学与病理生理学，法医学，放射医学，航空、航天和航海医学，生物医学工程，运动人体科学，医学生理学与时间生物学，组织工程学，基础医学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预防医学类：预防医学，卫生检验，妇幼保健医学，营养学，食品营养与检验教育，卫生监督，全球健康学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公共卫生与预防医学类：流行病与卫生统计学，劳动卫生与环境卫生学，营养与食品卫生学，儿少卫生与妇幼保健学，卫生毒理学，军事预防医学，社会医学与卫生事业管理，公共卫生，卫生事业管理， 公共卫生与预防医学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临床医学与医学技术类：临床医学，麻醉学，医学影像学，医学检验，放射医学，眼视光学，康复治疗学，精神医学，医学技术，听力学，医学实验学，医学美容技术，眼视光医学，精神卫生学，精神病学与精神卫生，儿科医学，健康管理，医学检验技术</w:t>
            </w: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临床医学类：临床医学，内科学，儿科学，老年医学，神经病学，精神病与精神卫生学，皮肤病与性病学，影像医学与核医学，临床检验诊断学，护理学，外科学，妇产科学，眼科学，耳鼻咽喉科学，肿瘤学，康复医学与理疗学，运动医学，麻醉学，急诊医学，临床医学博士，临床医学硕士，移植科学与工程学，重症医学，感染医学，全科医学，健康管理，临床医学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临床医学类：临床医学，口腔医学，中医学，蒙医学，藏医学，维医学，中西医结合，针灸推拿，中医骨伤，麻醉学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医学技术类：医学检验技术，医学生物技术，医学影像技术，眼视光技术，康复治疗技术，口腔医学技术，医学营养，医疗美容技术，呼吸治疗技术，卫生检验与检疫技术，医疗仪器维修技术，医学实验技术，实验动物技术，放射治疗技术，康复工程技术，临床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口腔医学类：口腔医学，口腔修复工艺学，口腔医学技术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口腔医学类：口腔基础医学，口腔临床医学，口腔医学，口腔生物学，口腔组织病理学，口腔材料学，牙体牙椎病学，牙周病学，口腔粘膜病学，儿童口腔医学，预防口腔医学，口腔额面外科学，口腔修复学，口腔正畸学，口腔额外影像学，口腔医学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5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(十)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医学</w:t>
            </w: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中医学类：中医学，针灸推拿学，蒙医学，藏医学，中西医临床医学，维医学，壮医学，哈医学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中医学类：中医基础理论，中医临床基础，中医医史文献，方剂学，中医诊断学，中医内科学，中医外科学，中医骨伤科学，中医妇科学，中医儿科学，中医五官科学，针灸推拿学，民族医学(蒙医)，中医耳鼻咽喉科学，中医骨伤科学(含:推拿)，针灸学，中医文献，医古文，方剂学，临床医学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中西医结合类：中西医结合，中西医结合基础，中西医结合临床，临床医学硕士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法医学类：法医学，法医病理学，法医遗传学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法医学类：法医学，法医病理学，法医遗传学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护理学类：护理（学）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护理学类：护理（学）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护理类：护理，助产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药学类：药学，中药学，药物制剂，中草药栽培与鉴定，藏药学，中药资源与开发，应用药学，海洋药学，药事管理，蒙药学，药物化学，药物分析学，药理学，临床药学，药剂学，生药学，中药资源，中药检定，中药药理学，中药制药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药学类：药物化学，药剂学，生药学，药物分析学，微生物与生化药学，药理学，药学硕士</w:t>
            </w:r>
          </w:p>
        </w:tc>
        <w:tc>
          <w:tcPr>
            <w:tcW w:w="3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药学类：药学，中药，维药学(药剂方向)，中药鉴定与质量检测技术，现代中药技术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中药学类：中药学，中药学硕士</w:t>
            </w:r>
          </w:p>
        </w:tc>
        <w:tc>
          <w:tcPr>
            <w:tcW w:w="3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（十一）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管理学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管理科学与工程类：管理科学，信息管理与信息系统，工业工程，工程管理，工程造价，房地产经营管理，产品质量工程，项目管理，管理科学工程，房地产开发与管理，保密管理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管理科学与工程类：管理科学与工程，营运与供应链管理，工程管理硕士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管理科学与工程类：工程造价管理，房地产经营与估价，工程造价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工商管理类：工商管理，市场营销，会计学，财务管理，人力资源管理，旅游管理，商品学，审计学，电子商务，物流管理，国际商务，物业管理，特许经营管理，连锁经营管理，资产评估，电子商务及法律，商务策划管理，文化产业管理，酒店管理，会展经济与管理，物流工程，网络经济学，森林资源保护与游憩，食品经济管理，体育经济，体育经济与管理，财务会计教育，市场营销教育，采购管理，电子商务及法律</w:t>
            </w: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工商管理类：会计学，企业管理，人力资源管理，财务管理，旅游管理，技术经济及管理，工商管理硕士，会计硕士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工商管理类：工商企业管理，企业管理，工商行政管理，商务管理，连锁经营管理，物流管理，国际物流，现代物流管理，物流信息，企业资源计划管理，招商管理，采购供应管理，项目管理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市场营销类：市场营销，国际市场营销，家具与市场营销，市场开发与营销，营销与策划，医药营销，电子商务，广告经营与管理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旅游管理类：旅游管理，涉外旅游，导游，导游服务，旅行社经营管理，景区开发与管理，酒店管理，旅游与酒店管理，会展策划与管理，历史文化旅游，旅游服务与管理，休闲服务与管理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餐饮管理与服务类：餐饮管理与服务，烹饪工艺与营养，西餐工艺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会计与审计类：会计（学），审计（实务），财务管理，财务会计(教育)，国际会计，会计（财务）电算化，注册会计师，会计与统计核算，财务信息管理，工业（企业）会计等各类专业会计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会计与审计类：审计理论研究，政府审计理论与实务，国际商务，内部控制与内部审计，独立审计与实务，审计学，会计学，审计硕士，会计硕士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财务会计类：财务管理，财务信息管理，会计，会计电算化，会计与统计核算，会计与审计，审计实务，统计实务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共管理类：行政管理，公共事业管理，劳动与社会保障，土地资源管理，公共关系学，高等教育管理，公共政策学，城市管理，公共管理，文化产业管理，会展经济与管理，国防教育与管理，航运管理，劳动关系，公共安全管理，体育产业管理，教育管理，土地管理，应急管理，海关管理，海事管理，职业技术教育管理，交通管理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公共管理类：行政管理，社会医学与卫生事业管理，教育经济与管理，社会保障，土地资源管理，公共管理硕士，公共卫生硕士，劳动与社会保障，公共政策学，公司治理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公共管理类：公共事务管理，民政管理，行政管理，人力资源管理，劳动与社会保障，国土资源管理，海关管理，环境规划与管理，电子政务，社会救助，国际质量管理体系认证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126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（十一）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 管理学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卫生管理类：卫生监督，卫生信息管理，公共卫生管理，医学文秘，医院管理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卫生管理类：卫生监督，卫生信息管理，公共卫生管理，医学文秘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农业经济管理类：农林经济管理，农村区域发展，农业经营管理教育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农林经济管理类：农业经济管理，林业经济管理，农业推广硕士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农林管理类：农业经济管理，农村行政管理，乡镇企业管理，林业经济信息管理，渔业资源与渔政管理，农业技术与管理，林业信息工程与管理，都市林业资源与林政管理，农村行政与经济管理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图书档案学类：图书馆学，档案（学），信息资源管理，图书发行出版学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图书馆、情报与档案管理类：图书馆学，情报学，档案学，图书情报硕士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（十二）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军事学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军事学类：政治经济学，政治学，国际关系与安全，军事外交，中国语言文学，外国语言文学(外国军事)，军事历史，应用数学，军事气象学，军事海洋学，军事心理学，管理工程，系统工程，军事高技术应用与管理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军事思想及军事历史类：军事思想，军事历史，战略学，军事战略学，战争动员学，军事硕士，联合战役学，军种战役学，合同战术学，兵种战术学，军队政治工作学，军事后勤学，军事装备学，军事训练学，后方专业勤务，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机械装备类：车辆运用工程，油料储运工程，舰船动力工程，核动力工程，电力工程及其自动化，电子工程，雷达工程，导航工程，军用光电工程，航空反潜工程，侦测工程，信息研究与安全(密码学)，密码装备工程，仿真工程，指挥自动化工程，国防建筑学，土木工程(机场工程)，野战给水工程，国防建筑设备工程，道路桥梁与渡河濒海工程，军用材料工程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（十二）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军事学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测绘遥感类：测量工程，地图学与地理信息工程，工程物理，生化防护工程，国防工程与防护，伪装工程，舰船与海洋工程，飞行器系统与工程，空间工程，兵器工程，导弹工程，弹药工程，地雷爆破与破障工程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控制测试类：火力指挥与控制工程，测控工程，无人机运用工程，探测工程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经济管理类：军队财务管理，装备经济管理，军队审计，军队采办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军制学类：军事组织编制学，军队管理学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部队基础工作类：部队政治工作，部队财务会计，部队后勤管理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兵种指挥类：炮兵指挥，防空兵指挥，装甲兵指挥，工程兵指挥，防化兵指挥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战役学类：联合战役学，军种战役学</w:t>
            </w:r>
          </w:p>
        </w:tc>
        <w:tc>
          <w:tcPr>
            <w:tcW w:w="3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战术学类：合同战术学，兵种战术学</w:t>
            </w:r>
          </w:p>
        </w:tc>
        <w:tc>
          <w:tcPr>
            <w:tcW w:w="3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航空航天指挥类：航空飞行与指挥，地面领航与航空管制，航天指挥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信息作战指挥类：侦察与特种兵指挥，通信指挥，电子对抗指挥与工程，军事情报，作战信息管理，预警探测指挥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军队指挥学类：作战指挥学，军事运筹学，军事通信学，军事情报学，密码学，军事教育训练学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保障指挥类：军事交通指挥与工程，汽车指挥，船艇指挥，航空兵场站指挥，国防工程指挥，装备保障指挥，军需勤务指挥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军事后勤学与军事装备类学：军事后勤学，后方专业勤务，军事装备学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武警指挥类：武警指挥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军队政治工作学类：军队政治工作学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</w:tbl>
    <w:p>
      <w:pPr>
        <w:widowControl/>
        <w:shd w:val="clear" w:color="auto" w:fill="FFFFFF"/>
        <w:ind w:firstLine="432" w:firstLineChars="200"/>
        <w:rPr>
          <w:rFonts w:hint="eastAsia"/>
          <w:kern w:val="0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注：为规范招聘工作，参考教育部颁布的高等学校专业目录，在广泛征求省政府各部门、省属各高校意见的基础上，结合实际，制定本目录。自学考试、成人教育、函授等非普通高等学校专科、本科专业设置参照目录内专、本科专业（学科）部分。报考专业名称未纳入目录的,参照执行。应聘者对专业资格审查结果有异议的，可向用人单位主管部门、省政府直属事业单位咨询，由用人单位主管部门、省政府直属事业单位商教育行政部门提出处理意见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418" w:right="1304" w:bottom="1134" w:left="1304" w:header="851" w:footer="155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rPr>
        <w:rFonts w:hint="eastAsia" w:cs="Times New Roman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E6295"/>
    <w:rsid w:val="01BE2BDA"/>
    <w:rsid w:val="06361CBD"/>
    <w:rsid w:val="14F70050"/>
    <w:rsid w:val="2B394C6C"/>
    <w:rsid w:val="37CE6295"/>
    <w:rsid w:val="43490A23"/>
    <w:rsid w:val="4C2505FA"/>
    <w:rsid w:val="555A2698"/>
    <w:rsid w:val="5699757D"/>
    <w:rsid w:val="5F1F22FE"/>
    <w:rsid w:val="600C251F"/>
    <w:rsid w:val="676D7F3E"/>
    <w:rsid w:val="6E61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spacing w:beforeLines="0" w:afterLines="0"/>
      <w:ind w:left="1412"/>
      <w:outlineLvl w:val="1"/>
    </w:pPr>
    <w:rPr>
      <w:rFonts w:hint="eastAsia" w:ascii="宋体" w:hAnsi="宋体" w:eastAsia="宋体"/>
      <w:sz w:val="36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uiPriority w:val="0"/>
    <w:rPr>
      <w:color w:val="333333"/>
      <w:u w:val="none"/>
    </w:rPr>
  </w:style>
  <w:style w:type="character" w:styleId="15">
    <w:name w:val="Emphasis"/>
    <w:basedOn w:val="11"/>
    <w:qFormat/>
    <w:uiPriority w:val="0"/>
    <w:rPr>
      <w:b/>
    </w:rPr>
  </w:style>
  <w:style w:type="character" w:styleId="16">
    <w:name w:val="HTML Definition"/>
    <w:basedOn w:val="11"/>
    <w:uiPriority w:val="0"/>
  </w:style>
  <w:style w:type="character" w:styleId="17">
    <w:name w:val="HTML Acronym"/>
    <w:basedOn w:val="11"/>
    <w:uiPriority w:val="0"/>
    <w:rPr>
      <w:bdr w:val="none" w:color="auto" w:sz="0" w:space="0"/>
    </w:rPr>
  </w:style>
  <w:style w:type="character" w:styleId="18">
    <w:name w:val="HTML Variable"/>
    <w:basedOn w:val="11"/>
    <w:uiPriority w:val="0"/>
  </w:style>
  <w:style w:type="character" w:styleId="19">
    <w:name w:val="Hyperlink"/>
    <w:basedOn w:val="11"/>
    <w:uiPriority w:val="0"/>
    <w:rPr>
      <w:color w:val="333333"/>
      <w:u w:val="none"/>
    </w:rPr>
  </w:style>
  <w:style w:type="character" w:styleId="20">
    <w:name w:val="HTML Code"/>
    <w:basedOn w:val="11"/>
    <w:uiPriority w:val="0"/>
    <w:rPr>
      <w:rFonts w:hint="default" w:ascii="Courier New" w:hAnsi="Courier New" w:eastAsia="Courier New" w:cs="Courier New"/>
      <w:sz w:val="20"/>
    </w:rPr>
  </w:style>
  <w:style w:type="character" w:styleId="21">
    <w:name w:val="HTML Cite"/>
    <w:basedOn w:val="11"/>
    <w:uiPriority w:val="0"/>
  </w:style>
  <w:style w:type="character" w:styleId="22">
    <w:name w:val="HTML Keyboard"/>
    <w:basedOn w:val="11"/>
    <w:uiPriority w:val="0"/>
    <w:rPr>
      <w:rFonts w:ascii="Courier New" w:hAnsi="Courier New" w:eastAsia="Courier New" w:cs="Courier New"/>
      <w:sz w:val="20"/>
    </w:rPr>
  </w:style>
  <w:style w:type="character" w:styleId="23">
    <w:name w:val="HTML Sample"/>
    <w:basedOn w:val="11"/>
    <w:uiPriority w:val="0"/>
    <w:rPr>
      <w:rFonts w:hint="default" w:ascii="Courier New" w:hAnsi="Courier New" w:eastAsia="Courier New" w:cs="Courier New"/>
    </w:rPr>
  </w:style>
  <w:style w:type="character" w:customStyle="1" w:styleId="24">
    <w:name w:val="over6"/>
    <w:basedOn w:val="11"/>
    <w:uiPriority w:val="0"/>
    <w:rPr>
      <w:color w:val="B60000"/>
    </w:rPr>
  </w:style>
  <w:style w:type="character" w:customStyle="1" w:styleId="25">
    <w:name w:val="over7"/>
    <w:basedOn w:val="11"/>
    <w:uiPriority w:val="0"/>
    <w:rPr>
      <w:color w:val="B60000"/>
    </w:rPr>
  </w:style>
  <w:style w:type="character" w:customStyle="1" w:styleId="26">
    <w:name w:val="c3"/>
    <w:basedOn w:val="11"/>
    <w:uiPriority w:val="0"/>
  </w:style>
  <w:style w:type="character" w:customStyle="1" w:styleId="27">
    <w:name w:val="starting6"/>
    <w:basedOn w:val="11"/>
    <w:uiPriority w:val="0"/>
    <w:rPr>
      <w:color w:val="339900"/>
    </w:rPr>
  </w:style>
  <w:style w:type="character" w:customStyle="1" w:styleId="28">
    <w:name w:val="starting7"/>
    <w:basedOn w:val="11"/>
    <w:uiPriority w:val="0"/>
    <w:rPr>
      <w:color w:val="339900"/>
    </w:rPr>
  </w:style>
  <w:style w:type="character" w:customStyle="1" w:styleId="29">
    <w:name w:val="nostart6"/>
    <w:basedOn w:val="11"/>
    <w:uiPriority w:val="0"/>
    <w:rPr>
      <w:color w:val="FF0000"/>
    </w:rPr>
  </w:style>
  <w:style w:type="character" w:customStyle="1" w:styleId="30">
    <w:name w:val="nostart7"/>
    <w:basedOn w:val="11"/>
    <w:uiPriority w:val="0"/>
    <w:rPr>
      <w:color w:val="FF0000"/>
    </w:rPr>
  </w:style>
  <w:style w:type="character" w:customStyle="1" w:styleId="31">
    <w:name w:val="red"/>
    <w:basedOn w:val="11"/>
    <w:uiPriority w:val="0"/>
    <w:rPr>
      <w:color w:val="FF0000"/>
    </w:rPr>
  </w:style>
  <w:style w:type="character" w:customStyle="1" w:styleId="32">
    <w:name w:val="right2"/>
    <w:basedOn w:val="11"/>
    <w:uiPriority w:val="0"/>
    <w:rPr>
      <w:color w:val="A1A1A1"/>
    </w:rPr>
  </w:style>
  <w:style w:type="character" w:customStyle="1" w:styleId="33">
    <w:name w:val="hit"/>
    <w:basedOn w:val="11"/>
    <w:uiPriority w:val="0"/>
    <w:rPr>
      <w:bdr w:val="none" w:color="auto" w:sz="0" w:space="0"/>
    </w:rPr>
  </w:style>
  <w:style w:type="character" w:customStyle="1" w:styleId="34">
    <w:name w:val="note-content"/>
    <w:basedOn w:val="11"/>
    <w:uiPriority w:val="0"/>
    <w:rPr>
      <w:color w:val="333333"/>
      <w:bdr w:val="none" w:color="auto" w:sz="0" w:space="0"/>
    </w:rPr>
  </w:style>
  <w:style w:type="character" w:customStyle="1" w:styleId="35">
    <w:name w:val="txt-color"/>
    <w:basedOn w:val="11"/>
    <w:uiPriority w:val="0"/>
    <w:rPr>
      <w:color w:val="C0C0C0"/>
      <w:sz w:val="21"/>
      <w:szCs w:val="21"/>
    </w:rPr>
  </w:style>
  <w:style w:type="character" w:customStyle="1" w:styleId="36">
    <w:name w:val="img"/>
    <w:basedOn w:val="11"/>
    <w:uiPriority w:val="0"/>
  </w:style>
  <w:style w:type="character" w:customStyle="1" w:styleId="37">
    <w:name w:val="c1"/>
    <w:basedOn w:val="11"/>
    <w:uiPriority w:val="0"/>
    <w:rPr>
      <w:bdr w:val="none" w:color="auto" w:sz="0" w:space="0"/>
    </w:rPr>
  </w:style>
  <w:style w:type="character" w:customStyle="1" w:styleId="38">
    <w:name w:val="msg-box16"/>
    <w:basedOn w:val="11"/>
    <w:uiPriority w:val="0"/>
  </w:style>
  <w:style w:type="character" w:customStyle="1" w:styleId="39">
    <w:name w:val="c2"/>
    <w:basedOn w:val="11"/>
    <w:uiPriority w:val="0"/>
  </w:style>
  <w:style w:type="character" w:customStyle="1" w:styleId="40">
    <w:name w:val="on"/>
    <w:basedOn w:val="11"/>
    <w:uiPriority w:val="0"/>
    <w:rPr>
      <w:color w:val="FFFFFF"/>
      <w:shd w:val="clear" w:fill="C7250C"/>
    </w:rPr>
  </w:style>
  <w:style w:type="paragraph" w:customStyle="1" w:styleId="41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2021-07-13T06:07:00Z</dcterms:created>
  <dc:creator>晶晶</dc:creator>
  <cp:lastModifiedBy>Administrator</cp:lastModifiedBy>
  <dcterms:modified xsi:type="dcterms:W3CDTF">2021-07-23T03:07:10Z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9B8D7CAA402546BFA0BA8838831563D4</vt:lpwstr>
  </property>
</Properties>
</file>