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吕梁市市直事业单位2021年公开招聘工作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服务基层项目人员审核表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2"/>
        <w:gridCol w:w="1298"/>
        <w:gridCol w:w="309"/>
        <w:gridCol w:w="837"/>
        <w:gridCol w:w="1223"/>
        <w:gridCol w:w="122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院校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报考职（岗）位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层项目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</w:tc>
        <w:tc>
          <w:tcPr>
            <w:tcW w:w="7740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年</w:t>
            </w:r>
          </w:p>
        </w:tc>
        <w:tc>
          <w:tcPr>
            <w:tcW w:w="23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服务起止年月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派出单位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 日      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注：1.“服务地意见”一栏，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服务单位和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其上</w:t>
      </w:r>
      <w:r>
        <w:rPr>
          <w:rFonts w:hint="eastAsia" w:ascii="仿宋_GB2312" w:hAnsi="仿宋_GB2312" w:eastAsia="仿宋_GB2312" w:cs="仿宋_GB2312"/>
          <w:color w:val="auto"/>
          <w:szCs w:val="21"/>
        </w:rPr>
        <w:t>级主管部门分别盖章。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Cs w:val="21"/>
        </w:rPr>
        <w:t>派出单位意见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szCs w:val="21"/>
        </w:rPr>
        <w:t>一栏，大学生村官由市、县两级组织部门审核盖章，“教师特岗计划”项目人员由省教育厅盖章、“三支一扶”项目人员由团省委或省人社厅盖章、“西部计划”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（含</w:t>
      </w:r>
      <w:r>
        <w:rPr>
          <w:rFonts w:hint="eastAsia" w:ascii="仿宋_GB2312" w:hAnsi="仿宋_GB2312" w:eastAsia="仿宋_GB2312" w:cs="仿宋_GB2312"/>
          <w:szCs w:val="21"/>
        </w:rPr>
        <w:t>晋西北计划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项目人员由团省委盖章，“农业技术推广服务特设岗位”计划项目人员由服务地县级人社局和市农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业农村局</w:t>
      </w:r>
      <w:r>
        <w:rPr>
          <w:rFonts w:hint="eastAsia" w:ascii="仿宋_GB2312" w:hAnsi="仿宋_GB2312" w:eastAsia="仿宋_GB2312" w:cs="仿宋_GB2312"/>
          <w:szCs w:val="21"/>
        </w:rPr>
        <w:t>审核盖章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3.参加“西部计划”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（含</w:t>
      </w:r>
      <w:r>
        <w:rPr>
          <w:rFonts w:hint="eastAsia" w:ascii="仿宋_GB2312" w:hAnsi="仿宋_GB2312" w:eastAsia="仿宋_GB2312" w:cs="仿宋_GB2312"/>
          <w:szCs w:val="21"/>
        </w:rPr>
        <w:t>晋西北计划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、“农村特岗教师计划”服务期满，已取得合格证书的，可不填服务地意见，携带合格证书直接由省有关部门审核盖章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Cs w:val="21"/>
        </w:rPr>
        <w:t>参加“教师特岗计划”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人员</w:t>
      </w:r>
      <w:r>
        <w:rPr>
          <w:rFonts w:hint="eastAsia" w:ascii="仿宋_GB2312" w:hAnsi="仿宋_GB2312" w:eastAsia="仿宋_GB2312" w:cs="仿宋_GB2312"/>
          <w:szCs w:val="21"/>
        </w:rPr>
        <w:t>服务期满，现续聘在职的，须填写服务地同意报考意见或证明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；退役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军人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报考服务基层项目专门岗位的，须提供县退役军人事务局出具的相关证明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ind w:firstLine="420" w:firstLineChars="200"/>
        <w:rPr>
          <w:rFonts w:hint="eastAsia" w:ascii="仿宋_GB2312" w:hAnsi="仿宋" w:eastAsia="仿宋_GB2312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61" w:right="1588" w:bottom="1361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CFAAB"/>
    <w:multiLevelType w:val="singleLevel"/>
    <w:tmpl w:val="4E5CFA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00625572"/>
    <w:rsid w:val="084A36E4"/>
    <w:rsid w:val="16A5492B"/>
    <w:rsid w:val="1AF95CF2"/>
    <w:rsid w:val="48674B7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0000FF"/>
      <w:u w:val="single"/>
    </w:rPr>
  </w:style>
  <w:style w:type="character" w:styleId="12">
    <w:name w:val="HTML Code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DF87FD96D06E4173B7974F90898B196A</vt:lpwstr>
  </property>
</Properties>
</file>