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hint="eastAsia" w:ascii="方正黑体_GBK" w:hAnsi="Times New Roman" w:eastAsia="方正黑体_GBK" w:cs="方正仿宋_GBK"/>
          <w:kern w:val="2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方正仿宋_GBK"/>
          <w:kern w:val="2"/>
          <w:sz w:val="32"/>
          <w:szCs w:val="32"/>
        </w:rPr>
        <w:t>附件</w:t>
      </w:r>
      <w:r>
        <w:rPr>
          <w:rFonts w:hint="eastAsia" w:ascii="方正黑体_GBK" w:hAnsi="Times New Roman" w:eastAsia="方正黑体_GBK" w:cs="方正仿宋_GBK"/>
          <w:kern w:val="2"/>
          <w:sz w:val="32"/>
          <w:szCs w:val="32"/>
          <w:lang w:val="en-US" w:eastAsia="zh-CN"/>
        </w:rPr>
        <w:t>3</w:t>
      </w:r>
    </w:p>
    <w:p>
      <w:pPr>
        <w:pStyle w:val="4"/>
        <w:spacing w:before="0" w:beforeAutospacing="0" w:after="0" w:afterAutospacing="0" w:line="580" w:lineRule="exact"/>
        <w:ind w:right="-2" w:firstLine="880" w:firstLineChars="200"/>
        <w:jc w:val="center"/>
        <w:rPr>
          <w:rFonts w:hint="eastAsia" w:ascii="方正小标宋_GBK" w:hAnsi="Times New Roman" w:eastAsia="方正小标宋_GBK" w:cs="方正仿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 w:cs="方正仿宋_GBK"/>
          <w:kern w:val="2"/>
          <w:sz w:val="44"/>
          <w:szCs w:val="44"/>
        </w:rPr>
        <w:t>报名所需材料</w:t>
      </w:r>
    </w:p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1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《报名登记表》（须加盖所在院系公章）；</w:t>
      </w:r>
    </w:p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2.本人身份证；</w:t>
      </w:r>
    </w:p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毕业证和学位证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；岗位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要求师范类专业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，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但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所持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有材料均不能证明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的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，须提供由学院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出具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的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师范专业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证明材料。</w:t>
      </w:r>
    </w:p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.奖学金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竞赛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事项相关材料；</w:t>
      </w:r>
    </w:p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.考生系教育学类专业未明确学科方向的，须提供报考岗位相应学科成绩或学校学科事项说明；</w:t>
      </w:r>
    </w:p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/>
        </w:rPr>
        <w:t>6.教师资格证书，未取得的需提供教师资格证发证机关出具的考试合格证明</w:t>
      </w:r>
    </w:p>
    <w:p>
      <w:pPr>
        <w:pStyle w:val="4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考生需提供上述材料原件及复印件各1份和近期同底1寸免冠彩照</w:t>
      </w:r>
      <w:r>
        <w:rPr>
          <w:rFonts w:ascii="Times New Roman" w:hAnsi="Times New Roman" w:eastAsia="方正仿宋_GBK" w:cs="方正仿宋_GBK"/>
          <w:kern w:val="2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张。</w:t>
      </w:r>
    </w:p>
    <w:p/>
    <w:p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058B094B"/>
    <w:rsid w:val="1BA646DA"/>
    <w:rsid w:val="29A50D07"/>
    <w:rsid w:val="3BC9518C"/>
    <w:rsid w:val="448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70A8BADA2B85478EBB327CD575D809DD</vt:lpwstr>
  </property>
</Properties>
</file>