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方正小标宋简体"/>
          <w:sz w:val="36"/>
          <w:szCs w:val="36"/>
        </w:rPr>
        <w:t>成都市温江区光华实验小学校2021年面向社会招聘教师岗位表</w:t>
      </w:r>
    </w:p>
    <w:tbl>
      <w:tblPr>
        <w:tblStyle w:val="5"/>
        <w:tblW w:w="1516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81"/>
        <w:gridCol w:w="660"/>
        <w:gridCol w:w="1234"/>
        <w:gridCol w:w="3686"/>
        <w:gridCol w:w="1233"/>
        <w:gridCol w:w="6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1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应聘资格条件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001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2021年普通高等教育应届毕业生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本科：中国语言文学类，小学教育；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研究生：中国语言文学，课程与教学论（语文），学科教学（语文），小学教育。</w:t>
            </w: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35周岁及以下（1986年8月1日及以后出生）。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2.具有小学及以上学段教师资格证。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3.普通话二级甲等及以上。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社会在职、非在职人员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1.35周岁及以下（1986年8月1日及以后出生）。若报考者具有中级及以上教师职称，或曾获得区（市）县级及以上教育教学类荣誉称号或奖项（课题研究成果、赛课），则年龄可放宽至40周岁及以下（1981年8月1日及以后出生）。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2.具有小学及以上学段教师资格证，且具有1学年及以上在中小学校中任教小学及以上学段语文学科工作经历（计算时间截至2021年9月1日）。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3.普通话二级甲等及以上。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002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2021年普通高等教育应届毕业生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本科：数学类，小学教育；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研究生：数学，课程与教学论（数学），学科教学（数学），小学教育。</w:t>
            </w: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1.35周岁及以下（1986年8月1日及以后出生）。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2.具有小学及以上学段教师资格证。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3.普通话二级乙等及以上。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社会在职人员、非在职人员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1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1.35周岁及以下（1986年8月1日及以后出生）。若报考者具有中级及以上教师职称，或曾获得区（市）县级及以上教育教学类荣誉称号或奖项（课题研究成果、赛课），则年龄可放宽至40周岁及以下（1981年8月1日及以后出生）。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2.具有小学及以上学段学科教师资格证，且具有1学年及以上在中小学校中任教小学及以上学段数学学科工作经历（计算时间截至2021年9月1日）。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3.普通话二级乙等及以上。</w:t>
            </w:r>
          </w:p>
        </w:tc>
      </w:tr>
    </w:tbl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418" w:right="1531" w:bottom="1418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16B3C"/>
    <w:rsid w:val="0DC16B3C"/>
    <w:rsid w:val="2B1035FF"/>
    <w:rsid w:val="361F7002"/>
    <w:rsid w:val="3F6F029F"/>
    <w:rsid w:val="44B07E0D"/>
    <w:rsid w:val="60271D7C"/>
    <w:rsid w:val="6DBA2C93"/>
    <w:rsid w:val="77171E4E"/>
    <w:rsid w:val="7A9E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929292"/>
      <w:u w:val="none"/>
      <w:bdr w:val="none" w:color="auto" w:sz="0" w:space="0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929292"/>
      <w:u w:val="none"/>
      <w:bdr w:val="none" w:color="auto" w:sz="0" w:space="0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bar3"/>
    <w:basedOn w:val="6"/>
    <w:uiPriority w:val="0"/>
    <w:rPr>
      <w:shd w:val="clear" w:fill="E86F0A"/>
    </w:rPr>
  </w:style>
  <w:style w:type="character" w:customStyle="1" w:styleId="15">
    <w:name w:val="hover6"/>
    <w:basedOn w:val="6"/>
    <w:uiPriority w:val="0"/>
    <w:rPr>
      <w:shd w:val="clear" w:fill="E86F0A"/>
    </w:rPr>
  </w:style>
  <w:style w:type="character" w:customStyle="1" w:styleId="16">
    <w:name w:val="disabled"/>
    <w:basedOn w:val="6"/>
    <w:uiPriority w:val="0"/>
    <w:rPr>
      <w:color w:val="CCCCCC"/>
      <w:bdr w:val="single" w:color="F3F3F3" w:sz="6" w:space="0"/>
    </w:rPr>
  </w:style>
  <w:style w:type="character" w:customStyle="1" w:styleId="17">
    <w:name w:val="current"/>
    <w:basedOn w:val="6"/>
    <w:uiPriority w:val="0"/>
    <w:rPr>
      <w:b/>
      <w:bCs/>
      <w:color w:val="FFFFFF"/>
      <w:bdr w:val="none" w:color="auto" w:sz="0" w:space="0"/>
      <w:shd w:val="clear" w:fill="FE7000"/>
    </w:rPr>
  </w:style>
  <w:style w:type="character" w:customStyle="1" w:styleId="18">
    <w:name w:val="hover8"/>
    <w:basedOn w:val="6"/>
    <w:uiPriority w:val="0"/>
    <w:rPr>
      <w:color w:val="FFFFFF"/>
      <w:shd w:val="clear" w:fill="F1430E"/>
    </w:rPr>
  </w:style>
  <w:style w:type="character" w:customStyle="1" w:styleId="19">
    <w:name w:val="on"/>
    <w:basedOn w:val="6"/>
    <w:uiPriority w:val="0"/>
    <w:rPr>
      <w:color w:val="FFFFFF"/>
      <w:shd w:val="clear" w:fill="F1430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2021-07-02T01:17:00Z</dcterms:created>
  <dc:creator>qzuser</dc:creator>
  <cp:lastModifiedBy>qzuser</cp:lastModifiedBy>
  <dcterms:modified xsi:type="dcterms:W3CDTF">2021-07-02T03:26:38Z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1462E772BF6C436AAFEAF180557B5967</vt:lpwstr>
  </property>
</Properties>
</file>