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</w:t>
      </w:r>
      <w:r>
        <w:rPr>
          <w:rFonts w:hint="eastAsia" w:eastAsia="仿宋_GB2312"/>
          <w:sz w:val="30"/>
          <w:szCs w:val="30"/>
        </w:rPr>
        <w:t>件1</w:t>
      </w:r>
      <w:r>
        <w:rPr>
          <w:rFonts w:eastAsia="仿宋_GB2312"/>
          <w:sz w:val="30"/>
          <w:szCs w:val="30"/>
        </w:rPr>
        <w:t>：</w:t>
      </w:r>
    </w:p>
    <w:p>
      <w:pPr>
        <w:spacing w:line="3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赣州市2021年于都县职业中等专业学校面向社会</w:t>
      </w:r>
    </w:p>
    <w:p>
      <w:pPr>
        <w:spacing w:line="3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公开招聘教师报名表</w:t>
      </w:r>
    </w:p>
    <w:tbl>
      <w:tblPr>
        <w:tblStyle w:val="6"/>
        <w:tblpPr w:leftFromText="180" w:rightFromText="180" w:vertAnchor="text" w:horzAnchor="margin" w:tblpY="242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64"/>
        <w:gridCol w:w="949"/>
        <w:gridCol w:w="113"/>
        <w:gridCol w:w="539"/>
        <w:gridCol w:w="870"/>
        <w:gridCol w:w="683"/>
        <w:gridCol w:w="335"/>
        <w:gridCol w:w="97"/>
        <w:gridCol w:w="656"/>
        <w:gridCol w:w="142"/>
        <w:gridCol w:w="750"/>
        <w:gridCol w:w="466"/>
        <w:gridCol w:w="307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贴1寸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  籍</w:t>
            </w: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651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报考岗位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岗位代码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9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第一学历</w:t>
            </w:r>
            <w:r>
              <w:rPr>
                <w:rFonts w:eastAsia="仿宋_GB2312"/>
                <w:sz w:val="24"/>
              </w:rPr>
              <w:t>何时毕业于何校何专业</w:t>
            </w:r>
          </w:p>
        </w:tc>
        <w:tc>
          <w:tcPr>
            <w:tcW w:w="343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</w:t>
            </w:r>
            <w:r>
              <w:rPr>
                <w:rFonts w:eastAsia="仿宋_GB2312"/>
                <w:sz w:val="24"/>
              </w:rPr>
              <w:t>何时毕业于何校何专业</w:t>
            </w:r>
          </w:p>
        </w:tc>
        <w:tc>
          <w:tcPr>
            <w:tcW w:w="343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取得何种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资格证书</w:t>
            </w:r>
          </w:p>
        </w:tc>
        <w:tc>
          <w:tcPr>
            <w:tcW w:w="2637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取得何专业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技术职称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343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8" w:type="dxa"/>
            <w:vMerge w:val="restart"/>
            <w:noWrap w:val="0"/>
            <w:vAlign w:val="center"/>
          </w:tcPr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庭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504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4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4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4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4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4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工作经历</w:t>
            </w: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407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单位及职务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7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7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7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7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7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7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100" w:lineRule="exact"/>
        <w:jc w:val="center"/>
        <w:rPr>
          <w:rFonts w:hint="eastAsia" w:eastAsia="方正小标宋简体"/>
          <w:sz w:val="36"/>
          <w:szCs w:val="36"/>
        </w:rPr>
      </w:pPr>
    </w:p>
    <w:tbl>
      <w:tblPr>
        <w:tblStyle w:val="6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7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有何特长、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专长</w:t>
            </w:r>
          </w:p>
        </w:tc>
        <w:tc>
          <w:tcPr>
            <w:tcW w:w="715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奖惩情况</w:t>
            </w:r>
          </w:p>
        </w:tc>
        <w:tc>
          <w:tcPr>
            <w:tcW w:w="715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6" w:hRule="atLeast"/>
        </w:trPr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</w:rPr>
              <w:t>承诺书</w:t>
            </w:r>
          </w:p>
        </w:tc>
        <w:tc>
          <w:tcPr>
            <w:tcW w:w="7158" w:type="dxa"/>
            <w:noWrap w:val="0"/>
            <w:vAlign w:val="top"/>
          </w:tcPr>
          <w:p>
            <w:pPr>
              <w:spacing w:line="3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我已仔细阅读了</w:t>
            </w:r>
            <w:r>
              <w:rPr>
                <w:rFonts w:hint="eastAsia" w:eastAsia="仿宋_GB2312"/>
                <w:sz w:val="24"/>
              </w:rPr>
              <w:t>赣州市2021年于都县职业中等专业学校面向社会公开招聘教师</w:t>
            </w:r>
            <w:r>
              <w:rPr>
                <w:rFonts w:eastAsia="仿宋_GB2312"/>
                <w:sz w:val="24"/>
              </w:rPr>
              <w:t>公告，清楚并理解有关考录的政策规定的内容。在此，我郑重承诺：</w:t>
            </w:r>
          </w:p>
          <w:p>
            <w:pPr>
              <w:spacing w:line="3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一、保证自觉遵守</w:t>
            </w:r>
            <w:r>
              <w:rPr>
                <w:rFonts w:hint="eastAsia" w:eastAsia="仿宋_GB2312"/>
                <w:sz w:val="24"/>
              </w:rPr>
              <w:t>事业单位公开招聘</w:t>
            </w:r>
            <w:r>
              <w:rPr>
                <w:rFonts w:eastAsia="仿宋_GB2312"/>
                <w:sz w:val="24"/>
              </w:rPr>
              <w:t>的相关</w:t>
            </w:r>
            <w:r>
              <w:rPr>
                <w:rFonts w:hint="eastAsia" w:eastAsia="仿宋_GB2312"/>
                <w:sz w:val="24"/>
              </w:rPr>
              <w:t>规定</w:t>
            </w:r>
            <w:r>
              <w:rPr>
                <w:rFonts w:eastAsia="仿宋_GB2312"/>
                <w:sz w:val="24"/>
              </w:rPr>
              <w:t>及</w:t>
            </w:r>
            <w:r>
              <w:rPr>
                <w:rFonts w:hint="eastAsia" w:eastAsia="仿宋_GB2312"/>
                <w:sz w:val="24"/>
              </w:rPr>
              <w:t>赣州市2021年于都县职业中等专业学校面向社会公开招聘教师</w:t>
            </w:r>
            <w:r>
              <w:rPr>
                <w:rFonts w:eastAsia="仿宋_GB2312"/>
                <w:sz w:val="24"/>
              </w:rPr>
              <w:t>公告的有关规定，认真履行报考人员的各项义务。</w:t>
            </w:r>
          </w:p>
          <w:p>
            <w:pPr>
              <w:spacing w:line="3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二、保证报考时提供的所有个人信息、证明文件、证件等相关资料真实、准确，绝无弄虚作假。</w:t>
            </w:r>
          </w:p>
          <w:p>
            <w:pPr>
              <w:spacing w:line="3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三、本人清楚报名时有资格审查的程序。保证自己符合所报考岗位要求的资格条件。</w:t>
            </w:r>
          </w:p>
          <w:p>
            <w:pPr>
              <w:spacing w:line="3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四、保证遵守考试纪律，服从考试安排，不舞弊，不协助他人舞弊。</w:t>
            </w:r>
          </w:p>
          <w:p>
            <w:pPr>
              <w:spacing w:line="3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>
            <w:pPr>
              <w:spacing w:line="3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六、以上承诺如有违反，本人自愿承担由此而造成的全部后果并承担相应责任。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承诺人：（签字）                      年   月    日</w:t>
            </w:r>
          </w:p>
        </w:tc>
      </w:tr>
    </w:tbl>
    <w:p>
      <w:pPr>
        <w:rPr>
          <w:sz w:val="24"/>
        </w:rPr>
      </w:pPr>
      <w:r>
        <w:rPr>
          <w:sz w:val="24"/>
        </w:rPr>
        <w:t>说明：考生自行下载填报，报名时交现场报名处</w:t>
      </w:r>
    </w:p>
    <w:p>
      <w:pPr>
        <w:spacing w:line="360" w:lineRule="exact"/>
        <w:rPr>
          <w:rFonts w:hint="eastAsia" w:eastAsia="方正小标宋简体"/>
          <w:sz w:val="36"/>
          <w:szCs w:val="36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8052F"/>
    <w:rsid w:val="0CF8052F"/>
    <w:rsid w:val="11F21DA1"/>
    <w:rsid w:val="45353718"/>
    <w:rsid w:val="48691951"/>
    <w:rsid w:val="55A131BA"/>
    <w:rsid w:val="782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rFonts w:hint="eastAsia" w:ascii="微软雅黑" w:hAnsi="微软雅黑" w:eastAsia="微软雅黑" w:cs="微软雅黑"/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styleId="11">
    <w:name w:val="Hyperlink"/>
    <w:basedOn w:val="7"/>
    <w:uiPriority w:val="0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customStyle="1" w:styleId="12">
    <w:name w:val="bsharetext"/>
    <w:basedOn w:val="7"/>
    <w:uiPriority w:val="0"/>
  </w:style>
  <w:style w:type="character" w:customStyle="1" w:styleId="13">
    <w:name w:val="subtjnewstitle"/>
    <w:basedOn w:val="7"/>
    <w:uiPriority w:val="0"/>
    <w:rPr>
      <w:bdr w:val="none" w:color="auto" w:sz="0" w:space="0"/>
    </w:rPr>
  </w:style>
  <w:style w:type="character" w:customStyle="1" w:styleId="14">
    <w:name w:val="subnewstitle"/>
    <w:basedOn w:val="7"/>
    <w:uiPriority w:val="0"/>
    <w:rPr>
      <w:bdr w:val="none" w:color="auto" w:sz="0" w:space="0"/>
    </w:rPr>
  </w:style>
  <w:style w:type="character" w:customStyle="1" w:styleId="15">
    <w:name w:val="subnewstitle1"/>
    <w:basedOn w:val="7"/>
    <w:uiPriority w:val="0"/>
    <w:rPr>
      <w:bdr w:val="none" w:color="auto" w:sz="0" w:space="0"/>
    </w:rPr>
  </w:style>
  <w:style w:type="character" w:customStyle="1" w:styleId="16">
    <w:name w:val="subhotnewstitle"/>
    <w:basedOn w:val="7"/>
    <w:uiPriority w:val="0"/>
    <w:rPr>
      <w:bdr w:val="none" w:color="auto" w:sz="0" w:space="0"/>
    </w:rPr>
  </w:style>
  <w:style w:type="character" w:customStyle="1" w:styleId="17">
    <w:name w:val="subhotnewstitle1"/>
    <w:basedOn w:val="7"/>
    <w:uiPriority w:val="0"/>
    <w:rPr>
      <w:bdr w:val="none" w:color="auto" w:sz="0" w:space="0"/>
    </w:rPr>
  </w:style>
  <w:style w:type="character" w:customStyle="1" w:styleId="18">
    <w:name w:val="subwxnewstitle"/>
    <w:basedOn w:val="7"/>
    <w:uiPriority w:val="0"/>
    <w:rPr>
      <w:bdr w:val="none" w:color="auto" w:sz="0" w:space="0"/>
    </w:rPr>
  </w:style>
  <w:style w:type="character" w:customStyle="1" w:styleId="19">
    <w:name w:val="active"/>
    <w:basedOn w:val="7"/>
    <w:uiPriority w:val="0"/>
    <w:rPr>
      <w:shd w:val="clear" w:fill="0A81D6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2021-06-28T01:24:00Z</dcterms:created>
  <dc:creator>qzuser</dc:creator>
  <cp:lastModifiedBy>qzuser</cp:lastModifiedBy>
  <dcterms:modified xsi:type="dcterms:W3CDTF">2021-06-28T02:55:06Z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90F6C85C83ED40559080BF936BD15710</vt:lpwstr>
  </property>
</Properties>
</file>