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rFonts w:ascii="宋体" w:hAnsi="宋体"/>
          <w:b/>
          <w:color w:val="auto"/>
          <w:sz w:val="44"/>
          <w:szCs w:val="44"/>
        </w:rPr>
      </w:pPr>
      <w:r>
        <w:rPr>
          <w:rFonts w:hint="eastAsia" w:ascii="宋体" w:hAnsi="宋体"/>
          <w:b/>
          <w:color w:val="auto"/>
          <w:sz w:val="44"/>
          <w:szCs w:val="44"/>
          <w:lang w:val="zh-CN"/>
        </w:rPr>
        <w:t>考</w:t>
      </w:r>
      <w:r>
        <w:rPr>
          <w:rFonts w:ascii="宋体" w:hAnsi="宋体"/>
          <w:b/>
          <w:color w:val="auto"/>
          <w:sz w:val="44"/>
          <w:szCs w:val="44"/>
          <w:lang w:val="zh-CN"/>
        </w:rPr>
        <w:t>生</w:t>
      </w:r>
      <w:r>
        <w:rPr>
          <w:rFonts w:hint="eastAsia" w:ascii="宋体" w:hAnsi="宋体"/>
          <w:b/>
          <w:color w:val="auto"/>
          <w:sz w:val="44"/>
          <w:szCs w:val="44"/>
        </w:rPr>
        <w:t>网上报名</w:t>
      </w:r>
      <w:r>
        <w:rPr>
          <w:rFonts w:hint="eastAsia" w:ascii="宋体" w:hAnsi="宋体"/>
          <w:b/>
          <w:color w:val="auto"/>
          <w:sz w:val="44"/>
          <w:szCs w:val="44"/>
          <w:lang w:val="en-US" w:eastAsia="zh-CN"/>
        </w:rPr>
        <w:t>操作示例（仅供参考）</w:t>
      </w:r>
    </w:p>
    <w:p>
      <w:pPr>
        <w:rPr>
          <w:sz w:val="24"/>
          <w:szCs w:val="24"/>
        </w:rPr>
      </w:pPr>
    </w:p>
    <w:p>
      <w:pPr>
        <w:pStyle w:val="3"/>
        <w:numPr>
          <w:ilvl w:val="0"/>
          <w:numId w:val="1"/>
        </w:numPr>
        <w:rPr>
          <w:i/>
        </w:rPr>
      </w:pPr>
      <w:bookmarkStart w:id="0" w:name="_Toc435191158"/>
      <w:r>
        <w:rPr>
          <w:rFonts w:hint="eastAsia"/>
          <w:i/>
        </w:rPr>
        <w:t>报名操作</w:t>
      </w:r>
      <w:bookmarkEnd w:id="0"/>
    </w:p>
    <w:p>
      <w:pPr>
        <w:rPr>
          <w:sz w:val="24"/>
          <w:szCs w:val="24"/>
        </w:rPr>
      </w:pPr>
      <w:r>
        <w:rPr>
          <w:rFonts w:hint="eastAsia"/>
          <w:sz w:val="24"/>
          <w:szCs w:val="24"/>
        </w:rPr>
        <w:t>1、进入系统登录主界面，进行登录。</w:t>
      </w:r>
    </w:p>
    <w:p>
      <w:r>
        <w:drawing>
          <wp:inline distT="0" distB="0" distL="114300" distR="114300">
            <wp:extent cx="5271770" cy="2963545"/>
            <wp:effectExtent l="0" t="0" r="5080" b="8255"/>
            <wp:docPr id="35" name="图片 26" descr="http://localhost:8080/TEEMS/sign/guidance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6" descr="http://localhost:8080/TEEMS/sign/guidanceimg/1.png"/>
                    <pic:cNvPicPr>
                      <a:picLocks noChangeAspect="1"/>
                    </pic:cNvPicPr>
                  </pic:nvPicPr>
                  <pic:blipFill>
                    <a:blip r:embed="rId5"/>
                    <a:stretch>
                      <a:fillRect/>
                    </a:stretch>
                  </pic:blipFill>
                  <pic:spPr>
                    <a:xfrm>
                      <a:off x="0" y="0"/>
                      <a:ext cx="5271770" cy="2963545"/>
                    </a:xfrm>
                    <a:prstGeom prst="rect">
                      <a:avLst/>
                    </a:prstGeom>
                    <a:noFill/>
                    <a:ln>
                      <a:noFill/>
                    </a:ln>
                  </pic:spPr>
                </pic:pic>
              </a:graphicData>
            </a:graphic>
          </wp:inline>
        </w:drawing>
      </w:r>
    </w:p>
    <w:p>
      <w:pPr>
        <w:rPr>
          <w:sz w:val="24"/>
          <w:szCs w:val="24"/>
        </w:rPr>
      </w:pPr>
      <w:r>
        <w:rPr>
          <w:rFonts w:hint="eastAsia"/>
          <w:sz w:val="24"/>
          <w:szCs w:val="24"/>
        </w:rPr>
        <w:t>2、对于首次登陆的用户，系统会提示补充完善个人资料信息。必须填写完善资料，否则无法报名。</w:t>
      </w:r>
    </w:p>
    <w:p>
      <w:pPr>
        <w:rPr>
          <w:sz w:val="24"/>
          <w:szCs w:val="24"/>
        </w:rPr>
      </w:pPr>
      <w:r>
        <w:drawing>
          <wp:inline distT="0" distB="0" distL="114300" distR="114300">
            <wp:extent cx="5277485" cy="2122805"/>
            <wp:effectExtent l="0" t="0" r="18415" b="10795"/>
            <wp:docPr id="36" name="图片 27" descr="http://localhost:8080/TEEMS/sign/guidanceim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7" descr="http://localhost:8080/TEEMS/sign/guidanceimg/3.png"/>
                    <pic:cNvPicPr>
                      <a:picLocks noChangeAspect="1"/>
                    </pic:cNvPicPr>
                  </pic:nvPicPr>
                  <pic:blipFill>
                    <a:blip r:embed="rId6"/>
                    <a:stretch>
                      <a:fillRect/>
                    </a:stretch>
                  </pic:blipFill>
                  <pic:spPr>
                    <a:xfrm>
                      <a:off x="0" y="0"/>
                      <a:ext cx="5277485" cy="2122805"/>
                    </a:xfrm>
                    <a:prstGeom prst="rect">
                      <a:avLst/>
                    </a:prstGeom>
                    <a:noFill/>
                    <a:ln>
                      <a:noFill/>
                    </a:ln>
                  </pic:spPr>
                </pic:pic>
              </a:graphicData>
            </a:graphic>
          </wp:inline>
        </w:drawing>
      </w:r>
    </w:p>
    <w:p>
      <w:pPr>
        <w:ind w:left="420" w:hanging="420"/>
        <w:rPr>
          <w:sz w:val="24"/>
          <w:szCs w:val="24"/>
        </w:rPr>
      </w:pPr>
      <w:r>
        <w:rPr>
          <w:rFonts w:hint="eastAsia"/>
          <w:sz w:val="24"/>
          <w:szCs w:val="24"/>
        </w:rPr>
        <w:t>3、进入资料维护根据自身个人信息，仔细填报各个带</w:t>
      </w:r>
      <w:r>
        <w:rPr>
          <w:rFonts w:hint="eastAsia"/>
          <w:color w:val="FF0000"/>
          <w:sz w:val="24"/>
          <w:szCs w:val="24"/>
        </w:rPr>
        <w:t>*</w:t>
      </w:r>
      <w:r>
        <w:rPr>
          <w:rFonts w:hint="eastAsia"/>
          <w:sz w:val="24"/>
          <w:szCs w:val="24"/>
        </w:rPr>
        <w:t>号的必填项。</w:t>
      </w:r>
      <w:r>
        <w:drawing>
          <wp:inline distT="0" distB="0" distL="114300" distR="114300">
            <wp:extent cx="5272405" cy="2622550"/>
            <wp:effectExtent l="0" t="0" r="4445" b="6350"/>
            <wp:docPr id="37" name="图片 28" descr="http://localhost:8080/TEEMS/sign/guidanceim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8" descr="http://localhost:8080/TEEMS/sign/guidanceimg/4.png"/>
                    <pic:cNvPicPr>
                      <a:picLocks noChangeAspect="1"/>
                    </pic:cNvPicPr>
                  </pic:nvPicPr>
                  <pic:blipFill>
                    <a:blip r:embed="rId7"/>
                    <a:stretch>
                      <a:fillRect/>
                    </a:stretch>
                  </pic:blipFill>
                  <pic:spPr>
                    <a:xfrm>
                      <a:off x="0" y="0"/>
                      <a:ext cx="5272405" cy="2622550"/>
                    </a:xfrm>
                    <a:prstGeom prst="rect">
                      <a:avLst/>
                    </a:prstGeom>
                    <a:noFill/>
                    <a:ln>
                      <a:noFill/>
                    </a:ln>
                  </pic:spPr>
                </pic:pic>
              </a:graphicData>
            </a:graphic>
          </wp:inline>
        </w:drawing>
      </w:r>
    </w:p>
    <w:p>
      <w:pPr>
        <w:ind w:left="420" w:hanging="420"/>
        <w:rPr>
          <w:sz w:val="24"/>
          <w:szCs w:val="24"/>
        </w:rPr>
      </w:pPr>
      <w:r>
        <w:rPr>
          <w:rFonts w:hint="eastAsia"/>
          <w:sz w:val="24"/>
          <w:szCs w:val="24"/>
        </w:rPr>
        <w:t>4、完善个人资料后，点开报名通道，可以点开左边的招考公告查看相关的公告信息。如果要确定报名，请点击右边“点击报名”</w:t>
      </w:r>
    </w:p>
    <w:p>
      <w:pPr>
        <w:ind w:left="420" w:hanging="420"/>
        <w:rPr>
          <w:sz w:val="24"/>
          <w:szCs w:val="24"/>
        </w:rPr>
      </w:pPr>
      <w:r>
        <w:drawing>
          <wp:inline distT="0" distB="0" distL="114300" distR="114300">
            <wp:extent cx="3905250" cy="3800475"/>
            <wp:effectExtent l="0" t="0" r="0" b="9525"/>
            <wp:docPr id="3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pic:cNvPicPr>
                      <a:picLocks noChangeAspect="1"/>
                    </pic:cNvPicPr>
                  </pic:nvPicPr>
                  <pic:blipFill>
                    <a:blip r:embed="rId8"/>
                    <a:stretch>
                      <a:fillRect/>
                    </a:stretch>
                  </pic:blipFill>
                  <pic:spPr>
                    <a:xfrm>
                      <a:off x="0" y="0"/>
                      <a:ext cx="3905250" cy="3800475"/>
                    </a:xfrm>
                    <a:prstGeom prst="rect">
                      <a:avLst/>
                    </a:prstGeom>
                    <a:noFill/>
                    <a:ln>
                      <a:noFill/>
                    </a:ln>
                  </pic:spPr>
                </pic:pic>
              </a:graphicData>
            </a:graphic>
          </wp:inline>
        </w:drawing>
      </w:r>
    </w:p>
    <w:p>
      <w:pPr>
        <w:ind w:left="420" w:hanging="420"/>
        <w:rPr>
          <w:sz w:val="24"/>
          <w:szCs w:val="24"/>
        </w:rPr>
      </w:pPr>
      <w:r>
        <w:drawing>
          <wp:inline distT="0" distB="0" distL="114300" distR="114300">
            <wp:extent cx="5276850" cy="2943225"/>
            <wp:effectExtent l="0" t="0" r="0" b="9525"/>
            <wp:docPr id="29" name="图片 30" descr="http://localhost:8080/TEEMS/sign/guidanceim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0" descr="http://localhost:8080/TEEMS/sign/guidanceimg/5.png"/>
                    <pic:cNvPicPr>
                      <a:picLocks noChangeAspect="1"/>
                    </pic:cNvPicPr>
                  </pic:nvPicPr>
                  <pic:blipFill>
                    <a:blip r:embed="rId9"/>
                    <a:stretch>
                      <a:fillRect/>
                    </a:stretch>
                  </pic:blipFill>
                  <pic:spPr>
                    <a:xfrm>
                      <a:off x="0" y="0"/>
                      <a:ext cx="5276850" cy="2943225"/>
                    </a:xfrm>
                    <a:prstGeom prst="rect">
                      <a:avLst/>
                    </a:prstGeom>
                    <a:noFill/>
                    <a:ln>
                      <a:noFill/>
                    </a:ln>
                  </pic:spPr>
                </pic:pic>
              </a:graphicData>
            </a:graphic>
          </wp:inline>
        </w:drawing>
      </w:r>
    </w:p>
    <w:p>
      <w:pPr>
        <w:rPr>
          <w:sz w:val="24"/>
          <w:szCs w:val="24"/>
        </w:rPr>
      </w:pPr>
      <w:r>
        <w:rPr>
          <w:rFonts w:hint="eastAsia"/>
          <w:sz w:val="24"/>
          <w:szCs w:val="24"/>
        </w:rPr>
        <w:t>5、点击报名之后，可以查看招考计划的具体信息，如果要查看该招考计划的岗位信息并进行报名，请点击相应的招考计划。此时请认真查看同意招考协议书条款，同意该协议书之后方能查看招考岗位信息。</w:t>
      </w:r>
    </w:p>
    <w:p>
      <w:pPr>
        <w:rPr>
          <w:sz w:val="24"/>
          <w:szCs w:val="24"/>
        </w:rPr>
      </w:pPr>
      <w:r>
        <w:drawing>
          <wp:inline distT="0" distB="0" distL="114300" distR="114300">
            <wp:extent cx="5278120" cy="2693035"/>
            <wp:effectExtent l="0" t="0" r="17780" b="12065"/>
            <wp:docPr id="31" name="图片 31" descr="http://localhost:8080/TEEMS/sign/guidanceim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http://localhost:8080/TEEMS/sign/guidanceimg/6.png"/>
                    <pic:cNvPicPr>
                      <a:picLocks noChangeAspect="1"/>
                    </pic:cNvPicPr>
                  </pic:nvPicPr>
                  <pic:blipFill>
                    <a:blip r:embed="rId10"/>
                    <a:stretch>
                      <a:fillRect/>
                    </a:stretch>
                  </pic:blipFill>
                  <pic:spPr>
                    <a:xfrm>
                      <a:off x="0" y="0"/>
                      <a:ext cx="5278120" cy="2693035"/>
                    </a:xfrm>
                    <a:prstGeom prst="rect">
                      <a:avLst/>
                    </a:prstGeom>
                    <a:noFill/>
                    <a:ln>
                      <a:noFill/>
                    </a:ln>
                  </pic:spPr>
                </pic:pic>
              </a:graphicData>
            </a:graphic>
          </wp:inline>
        </w:drawing>
      </w:r>
    </w:p>
    <w:p>
      <w:pPr>
        <w:rPr>
          <w:sz w:val="24"/>
          <w:szCs w:val="24"/>
        </w:rPr>
      </w:pPr>
      <w:r>
        <w:rPr>
          <w:rFonts w:hint="eastAsia"/>
          <w:sz w:val="24"/>
          <w:szCs w:val="24"/>
        </w:rPr>
        <w:t>6、同意招考协议书之后，可以看到相关的招考岗位，考生可以自行筛选合适的单位区域和学科，对中意的岗位如果自身情况满足最低报名要求可以直接点击进行报名。</w:t>
      </w:r>
    </w:p>
    <w:p>
      <w:pPr>
        <w:rPr>
          <w:sz w:val="24"/>
          <w:szCs w:val="24"/>
        </w:rPr>
      </w:pPr>
      <w:r>
        <w:drawing>
          <wp:inline distT="0" distB="0" distL="114300" distR="114300">
            <wp:extent cx="5274310" cy="2129155"/>
            <wp:effectExtent l="0" t="0" r="2540" b="4445"/>
            <wp:docPr id="32" name="图片 32" descr="http://localhost:8080/TEEMS/sign/guidanceim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http://localhost:8080/TEEMS/sign/guidanceimg/7.png"/>
                    <pic:cNvPicPr>
                      <a:picLocks noChangeAspect="1"/>
                    </pic:cNvPicPr>
                  </pic:nvPicPr>
                  <pic:blipFill>
                    <a:blip r:embed="rId11"/>
                    <a:stretch>
                      <a:fillRect/>
                    </a:stretch>
                  </pic:blipFill>
                  <pic:spPr>
                    <a:xfrm>
                      <a:off x="0" y="0"/>
                      <a:ext cx="5274310" cy="2129155"/>
                    </a:xfrm>
                    <a:prstGeom prst="rect">
                      <a:avLst/>
                    </a:prstGeom>
                    <a:noFill/>
                    <a:ln>
                      <a:noFill/>
                    </a:ln>
                  </pic:spPr>
                </pic:pic>
              </a:graphicData>
            </a:graphic>
          </wp:inline>
        </w:drawing>
      </w:r>
    </w:p>
    <w:p>
      <w:pPr>
        <w:rPr>
          <w:sz w:val="24"/>
          <w:szCs w:val="24"/>
        </w:rPr>
      </w:pPr>
      <w:r>
        <w:rPr>
          <w:rFonts w:hint="eastAsia"/>
          <w:sz w:val="24"/>
          <w:szCs w:val="24"/>
        </w:rPr>
        <w:t>7、点击报名，会弹出确认报名信息的显示框，请最后确认要报名的岗位信息和个人资料信息，发现个人资料不对的地方，需要到资料维护里边进行修改。特别说明：一个招考计划下只能报一个岗位。</w:t>
      </w:r>
    </w:p>
    <w:p>
      <w:pPr>
        <w:rPr>
          <w:sz w:val="24"/>
          <w:szCs w:val="24"/>
        </w:rPr>
      </w:pPr>
      <w:r>
        <w:drawing>
          <wp:inline distT="0" distB="0" distL="114300" distR="114300">
            <wp:extent cx="5277485" cy="2872105"/>
            <wp:effectExtent l="0" t="0" r="18415" b="4445"/>
            <wp:docPr id="33" name="图片 33" descr="http://localhost:8080/TEEMS/sign/guidanceimg/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http://localhost:8080/TEEMS/sign/guidanceimg/8.png"/>
                    <pic:cNvPicPr>
                      <a:picLocks noChangeAspect="1"/>
                    </pic:cNvPicPr>
                  </pic:nvPicPr>
                  <pic:blipFill>
                    <a:blip r:embed="rId12"/>
                    <a:stretch>
                      <a:fillRect/>
                    </a:stretch>
                  </pic:blipFill>
                  <pic:spPr>
                    <a:xfrm>
                      <a:off x="0" y="0"/>
                      <a:ext cx="5277485" cy="2872105"/>
                    </a:xfrm>
                    <a:prstGeom prst="rect">
                      <a:avLst/>
                    </a:prstGeom>
                    <a:noFill/>
                    <a:ln>
                      <a:noFill/>
                    </a:ln>
                  </pic:spPr>
                </pic:pic>
              </a:graphicData>
            </a:graphic>
          </wp:inline>
        </w:drawing>
      </w:r>
    </w:p>
    <w:p>
      <w:pPr>
        <w:rPr>
          <w:sz w:val="24"/>
          <w:szCs w:val="24"/>
        </w:rPr>
      </w:pPr>
      <w:r>
        <w:rPr>
          <w:rFonts w:hint="eastAsia"/>
          <w:sz w:val="24"/>
          <w:szCs w:val="24"/>
        </w:rPr>
        <w:t>8、报名成功之后，进入待审核状态，等待管理人员审核资料。</w:t>
      </w:r>
    </w:p>
    <w:p>
      <w:pPr>
        <w:rPr>
          <w:sz w:val="24"/>
          <w:szCs w:val="24"/>
        </w:rPr>
      </w:pPr>
      <w:r>
        <w:drawing>
          <wp:inline distT="0" distB="0" distL="114300" distR="114300">
            <wp:extent cx="5273675" cy="2552700"/>
            <wp:effectExtent l="0" t="0" r="3175" b="0"/>
            <wp:docPr id="34" name="图片 34" descr="http://localhost:8080/TEEMS/sign/guidanceimg/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http://localhost:8080/TEEMS/sign/guidanceimg/9.png"/>
                    <pic:cNvPicPr>
                      <a:picLocks noChangeAspect="1"/>
                    </pic:cNvPicPr>
                  </pic:nvPicPr>
                  <pic:blipFill>
                    <a:blip r:embed="rId13"/>
                    <a:stretch>
                      <a:fillRect/>
                    </a:stretch>
                  </pic:blipFill>
                  <pic:spPr>
                    <a:xfrm>
                      <a:off x="0" y="0"/>
                      <a:ext cx="5273675" cy="2552700"/>
                    </a:xfrm>
                    <a:prstGeom prst="rect">
                      <a:avLst/>
                    </a:prstGeom>
                    <a:noFill/>
                    <a:ln>
                      <a:noFill/>
                    </a:ln>
                  </pic:spPr>
                </pic:pic>
              </a:graphicData>
            </a:graphic>
          </wp:inline>
        </w:drawing>
      </w:r>
    </w:p>
    <w:p>
      <w:pPr>
        <w:rPr>
          <w:sz w:val="24"/>
          <w:szCs w:val="24"/>
        </w:rPr>
      </w:pPr>
      <w:r>
        <w:rPr>
          <w:rFonts w:hint="eastAsia"/>
          <w:sz w:val="24"/>
          <w:szCs w:val="24"/>
        </w:rPr>
        <w:t>如果审核通过，状态一栏会进行显示，如果此时修改个人资料，对之前审核通过的报名无效。</w:t>
      </w:r>
    </w:p>
    <w:p>
      <w:pPr>
        <w:rPr>
          <w:sz w:val="24"/>
          <w:szCs w:val="24"/>
        </w:rPr>
      </w:pPr>
      <w:r>
        <w:drawing>
          <wp:inline distT="0" distB="0" distL="114300" distR="114300">
            <wp:extent cx="5276850" cy="3550285"/>
            <wp:effectExtent l="0" t="0" r="0" b="12065"/>
            <wp:docPr id="40" name="图片 35" descr="http://localhost:8080/TEEMS/sign/guidanceimg/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descr="http://localhost:8080/TEEMS/sign/guidanceimg/10.png"/>
                    <pic:cNvPicPr>
                      <a:picLocks noChangeAspect="1"/>
                    </pic:cNvPicPr>
                  </pic:nvPicPr>
                  <pic:blipFill>
                    <a:blip r:embed="rId14"/>
                    <a:stretch>
                      <a:fillRect/>
                    </a:stretch>
                  </pic:blipFill>
                  <pic:spPr>
                    <a:xfrm>
                      <a:off x="0" y="0"/>
                      <a:ext cx="5276850" cy="3550285"/>
                    </a:xfrm>
                    <a:prstGeom prst="rect">
                      <a:avLst/>
                    </a:prstGeom>
                    <a:noFill/>
                    <a:ln>
                      <a:noFill/>
                    </a:ln>
                  </pic:spPr>
                </pic:pic>
              </a:graphicData>
            </a:graphic>
          </wp:inline>
        </w:drawing>
      </w:r>
    </w:p>
    <w:p>
      <w:pPr>
        <w:rPr>
          <w:sz w:val="24"/>
          <w:szCs w:val="24"/>
        </w:rPr>
      </w:pPr>
      <w:r>
        <w:rPr>
          <w:rFonts w:hint="eastAsia"/>
          <w:sz w:val="24"/>
          <w:szCs w:val="24"/>
        </w:rPr>
        <w:t>如果审核没有通过，需要查看驳回原因。此时可以根据驳回原因进行修正，并选择该计划下的岗位进行重新报名或者删除该报名岗位，点击“开始报名”，重新报名该计划或者其他计划。</w:t>
      </w:r>
    </w:p>
    <w:p>
      <w:pPr>
        <w:rPr>
          <w:sz w:val="24"/>
          <w:szCs w:val="24"/>
        </w:rPr>
      </w:pPr>
      <w:r>
        <w:drawing>
          <wp:inline distT="0" distB="0" distL="114300" distR="114300">
            <wp:extent cx="5271770" cy="2734945"/>
            <wp:effectExtent l="0" t="0" r="5080" b="8255"/>
            <wp:docPr id="39" name="图片 36" descr="http://localhost:8080/TEEMS/sign/guidanceimg/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6" descr="http://localhost:8080/TEEMS/sign/guidanceimg/11.png"/>
                    <pic:cNvPicPr>
                      <a:picLocks noChangeAspect="1"/>
                    </pic:cNvPicPr>
                  </pic:nvPicPr>
                  <pic:blipFill>
                    <a:blip r:embed="rId15"/>
                    <a:stretch>
                      <a:fillRect/>
                    </a:stretch>
                  </pic:blipFill>
                  <pic:spPr>
                    <a:xfrm>
                      <a:off x="0" y="0"/>
                      <a:ext cx="5271770" cy="2734945"/>
                    </a:xfrm>
                    <a:prstGeom prst="rect">
                      <a:avLst/>
                    </a:prstGeom>
                    <a:noFill/>
                    <a:ln>
                      <a:noFill/>
                    </a:ln>
                  </pic:spPr>
                </pic:pic>
              </a:graphicData>
            </a:graphic>
          </wp:inline>
        </w:drawing>
      </w:r>
    </w:p>
    <w:p>
      <w:pPr>
        <w:rPr>
          <w:rFonts w:hint="eastAsia"/>
          <w:sz w:val="24"/>
          <w:szCs w:val="24"/>
          <w:lang w:val="en-US" w:eastAsia="zh-CN"/>
        </w:rPr>
      </w:pPr>
      <w:r>
        <w:rPr>
          <w:sz w:val="24"/>
          <w:szCs w:val="24"/>
        </w:rPr>
        <w:t>9</w:t>
      </w:r>
      <w:r>
        <w:rPr>
          <w:rFonts w:hint="eastAsia"/>
          <w:sz w:val="24"/>
          <w:szCs w:val="24"/>
        </w:rPr>
        <w:t>、审核通过之后， “状态”会变为“</w:t>
      </w:r>
      <w:r>
        <w:rPr>
          <w:rFonts w:hint="eastAsia"/>
          <w:sz w:val="24"/>
          <w:szCs w:val="24"/>
          <w:lang w:val="en-US" w:eastAsia="zh-CN"/>
        </w:rPr>
        <w:t>资格复审</w:t>
      </w:r>
      <w:r>
        <w:rPr>
          <w:rFonts w:hint="eastAsia"/>
          <w:sz w:val="24"/>
          <w:szCs w:val="24"/>
        </w:rPr>
        <w:t>”，</w:t>
      </w:r>
      <w:r>
        <w:rPr>
          <w:rFonts w:hint="eastAsia"/>
          <w:sz w:val="24"/>
          <w:szCs w:val="24"/>
          <w:lang w:val="en-US" w:eastAsia="zh-CN"/>
        </w:rPr>
        <w:t>此时可下载资格复审表格。</w:t>
      </w:r>
    </w:p>
    <w:p>
      <w:pPr>
        <w:rPr>
          <w:rFonts w:hint="eastAsia"/>
          <w:sz w:val="24"/>
          <w:szCs w:val="24"/>
          <w:lang w:val="en-US" w:eastAsia="zh-CN"/>
        </w:rPr>
      </w:pPr>
      <w:r>
        <w:drawing>
          <wp:inline distT="0" distB="0" distL="114300" distR="114300">
            <wp:extent cx="5271135" cy="3187065"/>
            <wp:effectExtent l="0" t="0" r="5715" b="13335"/>
            <wp:docPr id="3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pic:cNvPicPr>
                      <a:picLocks noChangeAspect="1"/>
                    </pic:cNvPicPr>
                  </pic:nvPicPr>
                  <pic:blipFill>
                    <a:blip r:embed="rId16"/>
                    <a:stretch>
                      <a:fillRect/>
                    </a:stretch>
                  </pic:blipFill>
                  <pic:spPr>
                    <a:xfrm>
                      <a:off x="0" y="0"/>
                      <a:ext cx="5271135" cy="3187065"/>
                    </a:xfrm>
                    <a:prstGeom prst="rect">
                      <a:avLst/>
                    </a:prstGeom>
                    <a:noFill/>
                    <a:ln>
                      <a:noFill/>
                    </a:ln>
                  </pic:spPr>
                </pic:pic>
              </a:graphicData>
            </a:graphic>
          </wp:inline>
        </w:drawing>
      </w:r>
    </w:p>
    <w:p>
      <w:pPr>
        <w:rPr>
          <w:rFonts w:hint="eastAsia"/>
          <w:sz w:val="24"/>
          <w:szCs w:val="24"/>
          <w:lang w:val="en-US" w:eastAsia="zh-CN"/>
        </w:rPr>
      </w:pPr>
      <w:r>
        <w:rPr>
          <w:rFonts w:hint="eastAsia"/>
          <w:sz w:val="24"/>
          <w:szCs w:val="24"/>
        </w:rPr>
        <w:t>1</w:t>
      </w:r>
      <w:r>
        <w:rPr>
          <w:sz w:val="24"/>
          <w:szCs w:val="24"/>
        </w:rPr>
        <w:t>0</w:t>
      </w:r>
      <w:r>
        <w:rPr>
          <w:rFonts w:hint="eastAsia"/>
          <w:sz w:val="24"/>
          <w:szCs w:val="24"/>
        </w:rPr>
        <w:t>、审核通过之后</w:t>
      </w:r>
      <w:r>
        <w:rPr>
          <w:rFonts w:hint="eastAsia"/>
          <w:sz w:val="24"/>
          <w:szCs w:val="24"/>
          <w:lang w:eastAsia="zh-CN"/>
        </w:rPr>
        <w:t>，</w:t>
      </w:r>
      <w:r>
        <w:rPr>
          <w:rFonts w:hint="eastAsia"/>
          <w:sz w:val="24"/>
          <w:szCs w:val="24"/>
          <w:lang w:val="en-US" w:eastAsia="zh-CN"/>
        </w:rPr>
        <w:t>可在规定的时间内下载准考证。</w:t>
      </w:r>
    </w:p>
    <w:p>
      <w:pPr>
        <w:rPr>
          <w:sz w:val="24"/>
          <w:szCs w:val="24"/>
        </w:rPr>
      </w:pPr>
      <w:r>
        <w:drawing>
          <wp:inline distT="0" distB="0" distL="114300" distR="114300">
            <wp:extent cx="5269230" cy="3392805"/>
            <wp:effectExtent l="0" t="0" r="7620" b="17145"/>
            <wp:docPr id="4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8"/>
                    <pic:cNvPicPr>
                      <a:picLocks noChangeAspect="1"/>
                    </pic:cNvPicPr>
                  </pic:nvPicPr>
                  <pic:blipFill>
                    <a:blip r:embed="rId17"/>
                    <a:stretch>
                      <a:fillRect/>
                    </a:stretch>
                  </pic:blipFill>
                  <pic:spPr>
                    <a:xfrm>
                      <a:off x="0" y="0"/>
                      <a:ext cx="5269230" cy="3392805"/>
                    </a:xfrm>
                    <a:prstGeom prst="rect">
                      <a:avLst/>
                    </a:prstGeom>
                    <a:noFill/>
                    <a:ln>
                      <a:noFill/>
                    </a:ln>
                  </pic:spPr>
                </pic:pic>
              </a:graphicData>
            </a:graphic>
          </wp:inline>
        </w:drawing>
      </w:r>
    </w:p>
    <w:p>
      <w:bookmarkStart w:id="1" w:name="_GoBack"/>
      <w:bookmarkEnd w:id="1"/>
    </w:p>
    <w:sectPr>
      <w:footerReference r:id="rId3" w:type="default"/>
      <w:type w:val="continuous"/>
      <w:pgSz w:w="11906" w:h="16838"/>
      <w:pgMar w:top="2098" w:right="1531" w:bottom="1871"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z7AMo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8z7AMoBAACbAwAADgAAAAAAAAABACAAAAAe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AC04B6"/>
    <w:multiLevelType w:val="multilevel"/>
    <w:tmpl w:val="46AC04B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543BF"/>
    <w:rsid w:val="0A63188D"/>
    <w:rsid w:val="1D6F16EA"/>
    <w:rsid w:val="245B032D"/>
    <w:rsid w:val="2F317869"/>
    <w:rsid w:val="52A543BF"/>
    <w:rsid w:val="6A962212"/>
    <w:rsid w:val="73565910"/>
    <w:rsid w:val="74FE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20" w:after="0" w:line="240" w:lineRule="auto"/>
      <w:outlineLvl w:val="0"/>
    </w:pPr>
    <w:rPr>
      <w:color w:val="0B5294"/>
      <w:sz w:val="32"/>
      <w:szCs w:val="32"/>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uiPriority w:val="0"/>
    <w:rPr>
      <w:color w:val="333333"/>
      <w:u w:val="none"/>
    </w:rPr>
  </w:style>
  <w:style w:type="character" w:styleId="12">
    <w:name w:val="Hyperlink"/>
    <w:basedOn w:val="9"/>
    <w:uiPriority w:val="0"/>
    <w:rPr>
      <w:color w:val="0000FF"/>
      <w:u w:val="single"/>
    </w:rPr>
  </w:style>
  <w:style w:type="character" w:customStyle="1" w:styleId="13">
    <w:name w:val="current"/>
    <w:basedOn w:val="9"/>
    <w:uiPriority w:val="0"/>
    <w:rPr>
      <w:b/>
      <w:bCs/>
      <w:color w:val="FFFFFF"/>
      <w:bdr w:val="none" w:color="auto" w:sz="0" w:space="0"/>
      <w:shd w:val="clear" w:fill="FE7000"/>
    </w:rPr>
  </w:style>
  <w:style w:type="character" w:customStyle="1" w:styleId="14">
    <w:name w:val="disabled"/>
    <w:basedOn w:val="9"/>
    <w:uiPriority w:val="0"/>
    <w:rPr>
      <w:color w:val="CCCCCC"/>
      <w:bdr w:val="single" w:color="F3F3F3" w:sz="6" w:space="0"/>
    </w:rPr>
  </w:style>
  <w:style w:type="character" w:customStyle="1" w:styleId="15">
    <w:name w:val="hover23"/>
    <w:basedOn w:val="9"/>
    <w:uiPriority w:val="0"/>
    <w:rPr>
      <w:shd w:val="clear" w:fill="E86F0A"/>
    </w:rPr>
  </w:style>
  <w:style w:type="character" w:customStyle="1" w:styleId="16">
    <w:name w:val="bar3"/>
    <w:basedOn w:val="9"/>
    <w:uiPriority w:val="0"/>
    <w:rPr>
      <w:shd w:val="clear" w:fill="E86F0A"/>
    </w:rPr>
  </w:style>
  <w:style w:type="paragraph" w:customStyle="1" w:styleId="17">
    <w:name w:val="TOC 标题1"/>
    <w:basedOn w:val="2"/>
    <w:next w:val="1"/>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2021-06-16T01:22:00Z</dcterms:created>
  <dc:creator>qzuser</dc:creator>
  <cp:lastModifiedBy>qzuser</cp:lastModifiedBy>
  <dcterms:modified xsi:type="dcterms:W3CDTF">2021-06-16T04:05:33Z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772E89D229CA4CE480B3F3AABF07BCF6</vt:lpwstr>
  </property>
</Properties>
</file>