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E47" w:rsidRDefault="000F7B47">
      <w:pPr>
        <w:pStyle w:val="p0"/>
        <w:spacing w:line="1400" w:lineRule="exact"/>
        <w:ind w:leftChars="-171" w:left="-540" w:rightChars="-257" w:right="-812" w:firstLineChars="24" w:firstLine="350"/>
        <w:jc w:val="center"/>
        <w:rPr>
          <w:rFonts w:ascii="华文中宋" w:eastAsia="华文中宋" w:hAnsi="宋体" w:cs="宋体"/>
          <w:b/>
          <w:color w:val="FF0000"/>
          <w:spacing w:val="-48"/>
          <w:w w:val="92"/>
          <w:sz w:val="124"/>
          <w:szCs w:val="72"/>
        </w:rPr>
      </w:pPr>
      <w:r>
        <w:rPr>
          <w:rFonts w:ascii="华文中宋" w:eastAsia="华文中宋" w:hAnsi="宋体" w:cs="宋体" w:hint="eastAsia"/>
          <w:b/>
          <w:color w:val="FF0000"/>
          <w:spacing w:val="111"/>
          <w:sz w:val="124"/>
          <w:szCs w:val="72"/>
        </w:rPr>
        <w:t>常宁市教育</w:t>
      </w:r>
      <w:r>
        <w:rPr>
          <w:rFonts w:ascii="华文中宋" w:eastAsia="华文中宋" w:hAnsi="宋体" w:cs="宋体" w:hint="eastAsia"/>
          <w:b/>
          <w:color w:val="FF0000"/>
          <w:spacing w:val="3"/>
          <w:sz w:val="124"/>
          <w:szCs w:val="72"/>
        </w:rPr>
        <w:t>局</w:t>
      </w:r>
    </w:p>
    <w:p w:rsidR="00436E47" w:rsidRDefault="00436E47">
      <w:pPr>
        <w:spacing w:line="440" w:lineRule="exact"/>
        <w:ind w:firstLineChars="200" w:firstLine="592"/>
        <w:jc w:val="center"/>
        <w:rPr>
          <w:rFonts w:ascii="仿宋_GB2312" w:hAnsi="仿宋_GB2312" w:cs="仿宋_GB2312"/>
          <w:sz w:val="30"/>
          <w:szCs w:val="30"/>
        </w:rPr>
      </w:pPr>
    </w:p>
    <w:p w:rsidR="00436E47" w:rsidRDefault="00436E47">
      <w:pPr>
        <w:spacing w:line="300" w:lineRule="exact"/>
        <w:ind w:firstLineChars="200" w:firstLine="592"/>
        <w:jc w:val="center"/>
        <w:rPr>
          <w:rFonts w:ascii="仿宋_GB2312" w:hAnsi="仿宋_GB2312" w:cs="仿宋_GB2312"/>
          <w:color w:val="DCE6F2"/>
          <w:sz w:val="30"/>
          <w:szCs w:val="30"/>
        </w:rPr>
      </w:pPr>
    </w:p>
    <w:p w:rsidR="00436E47" w:rsidRDefault="000F7B47">
      <w:pPr>
        <w:snapToGrid w:val="0"/>
        <w:spacing w:line="600" w:lineRule="exact"/>
        <w:jc w:val="center"/>
        <w:rPr>
          <w:rFonts w:ascii="微软雅黑" w:eastAsia="微软雅黑" w:hAnsi="微软雅黑" w:cs="微软雅黑"/>
          <w:sz w:val="44"/>
          <w:szCs w:val="44"/>
        </w:rPr>
      </w:pPr>
      <w:r>
        <w:rPr>
          <w:noProof/>
        </w:rPr>
        <w:drawing>
          <wp:inline distT="0" distB="0" distL="114300" distR="114300">
            <wp:extent cx="5725160" cy="40005"/>
            <wp:effectExtent l="0" t="0" r="8890" b="17145"/>
            <wp:docPr id="1" name="图片 1" descr="wps_clip_image-3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_clip_image-3720"/>
                    <pic:cNvPicPr>
                      <a:picLocks noChangeAspect="1"/>
                    </pic:cNvPicPr>
                  </pic:nvPicPr>
                  <pic:blipFill>
                    <a:blip r:embed="rId9"/>
                    <a:stretch>
                      <a:fillRect/>
                    </a:stretch>
                  </pic:blipFill>
                  <pic:spPr>
                    <a:xfrm>
                      <a:off x="0" y="0"/>
                      <a:ext cx="5725160" cy="40005"/>
                    </a:xfrm>
                    <a:prstGeom prst="rect">
                      <a:avLst/>
                    </a:prstGeom>
                    <a:noFill/>
                    <a:ln w="9525">
                      <a:noFill/>
                    </a:ln>
                  </pic:spPr>
                </pic:pic>
              </a:graphicData>
            </a:graphic>
          </wp:inline>
        </w:drawing>
      </w:r>
    </w:p>
    <w:p w:rsidR="00436E47" w:rsidRPr="00B96D5F" w:rsidRDefault="000F7B47">
      <w:pPr>
        <w:snapToGrid w:val="0"/>
        <w:spacing w:line="600" w:lineRule="exact"/>
        <w:jc w:val="center"/>
        <w:rPr>
          <w:rFonts w:ascii="微软雅黑" w:eastAsia="微软雅黑" w:hAnsi="微软雅黑" w:cs="微软雅黑"/>
          <w:sz w:val="44"/>
          <w:szCs w:val="44"/>
        </w:rPr>
      </w:pPr>
      <w:r w:rsidRPr="00B96D5F">
        <w:rPr>
          <w:rFonts w:ascii="微软雅黑" w:eastAsia="微软雅黑" w:hAnsi="微软雅黑" w:cs="微软雅黑" w:hint="eastAsia"/>
          <w:sz w:val="44"/>
          <w:szCs w:val="44"/>
        </w:rPr>
        <w:t>关于做好20</w:t>
      </w:r>
      <w:r w:rsidR="006F6CB5" w:rsidRPr="00B96D5F">
        <w:rPr>
          <w:rFonts w:ascii="微软雅黑" w:eastAsia="微软雅黑" w:hAnsi="微软雅黑" w:cs="微软雅黑" w:hint="eastAsia"/>
          <w:sz w:val="44"/>
          <w:szCs w:val="44"/>
        </w:rPr>
        <w:t>2</w:t>
      </w:r>
      <w:r w:rsidR="00F218E3" w:rsidRPr="00B96D5F">
        <w:rPr>
          <w:rFonts w:ascii="微软雅黑" w:eastAsia="微软雅黑" w:hAnsi="微软雅黑" w:cs="微软雅黑" w:hint="eastAsia"/>
          <w:sz w:val="44"/>
          <w:szCs w:val="44"/>
        </w:rPr>
        <w:t>1</w:t>
      </w:r>
      <w:r w:rsidRPr="00B96D5F">
        <w:rPr>
          <w:rFonts w:ascii="微软雅黑" w:eastAsia="微软雅黑" w:hAnsi="微软雅黑" w:cs="微软雅黑" w:hint="eastAsia"/>
          <w:sz w:val="44"/>
          <w:szCs w:val="44"/>
        </w:rPr>
        <w:t>年常宁市高中起点</w:t>
      </w:r>
    </w:p>
    <w:p w:rsidR="00436E47" w:rsidRPr="00B96D5F" w:rsidRDefault="000F7B47">
      <w:pPr>
        <w:snapToGrid w:val="0"/>
        <w:spacing w:line="600" w:lineRule="exact"/>
        <w:jc w:val="center"/>
        <w:rPr>
          <w:rFonts w:ascii="微软雅黑" w:eastAsia="微软雅黑" w:hAnsi="微软雅黑" w:cs="微软雅黑"/>
          <w:sz w:val="44"/>
          <w:szCs w:val="44"/>
        </w:rPr>
      </w:pPr>
      <w:r w:rsidRPr="00B96D5F">
        <w:rPr>
          <w:rFonts w:ascii="微软雅黑" w:eastAsia="微软雅黑" w:hAnsi="微软雅黑" w:cs="微软雅黑" w:hint="eastAsia"/>
          <w:sz w:val="44"/>
          <w:szCs w:val="44"/>
        </w:rPr>
        <w:t>本科层次农村教师公费定向培养计划</w:t>
      </w:r>
    </w:p>
    <w:p w:rsidR="00436E47" w:rsidRPr="00B96D5F" w:rsidRDefault="000F7B47">
      <w:pPr>
        <w:snapToGrid w:val="0"/>
        <w:spacing w:line="600" w:lineRule="exact"/>
        <w:jc w:val="center"/>
        <w:rPr>
          <w:rFonts w:ascii="微软雅黑" w:eastAsia="微软雅黑" w:hAnsi="微软雅黑" w:cs="微软雅黑"/>
          <w:sz w:val="44"/>
          <w:szCs w:val="44"/>
        </w:rPr>
      </w:pPr>
      <w:r w:rsidRPr="00B96D5F">
        <w:rPr>
          <w:rFonts w:ascii="微软雅黑" w:eastAsia="微软雅黑" w:hAnsi="微软雅黑" w:cs="微软雅黑" w:hint="eastAsia"/>
          <w:spacing w:val="80"/>
          <w:sz w:val="44"/>
          <w:szCs w:val="44"/>
        </w:rPr>
        <w:t>招生工作的通</w:t>
      </w:r>
      <w:r w:rsidRPr="00B96D5F">
        <w:rPr>
          <w:rFonts w:ascii="微软雅黑" w:eastAsia="微软雅黑" w:hAnsi="微软雅黑" w:cs="微软雅黑" w:hint="eastAsia"/>
          <w:sz w:val="44"/>
          <w:szCs w:val="44"/>
        </w:rPr>
        <w:t>知</w:t>
      </w:r>
    </w:p>
    <w:p w:rsidR="00436E47" w:rsidRDefault="00436E47">
      <w:pPr>
        <w:spacing w:line="600" w:lineRule="exact"/>
        <w:jc w:val="center"/>
        <w:rPr>
          <w:rFonts w:cs="Times New Roman"/>
          <w:szCs w:val="32"/>
        </w:rPr>
      </w:pPr>
    </w:p>
    <w:p w:rsidR="00436E47" w:rsidRPr="00B96D5F" w:rsidRDefault="000F7B47" w:rsidP="00B96D5F">
      <w:pPr>
        <w:spacing w:line="600" w:lineRule="exact"/>
        <w:ind w:firstLineChars="200" w:firstLine="554"/>
        <w:rPr>
          <w:rFonts w:cs="Times New Roman"/>
          <w:b/>
          <w:sz w:val="28"/>
          <w:szCs w:val="32"/>
        </w:rPr>
      </w:pPr>
      <w:r w:rsidRPr="00B96D5F">
        <w:rPr>
          <w:rFonts w:cs="Times New Roman" w:hint="eastAsia"/>
          <w:b/>
          <w:sz w:val="28"/>
          <w:szCs w:val="32"/>
        </w:rPr>
        <w:t>各高中学校：</w:t>
      </w:r>
    </w:p>
    <w:p w:rsidR="00436E47" w:rsidRPr="008A6B63" w:rsidRDefault="000F7B47" w:rsidP="008A6B63">
      <w:pPr>
        <w:spacing w:line="600" w:lineRule="exact"/>
        <w:ind w:firstLineChars="200" w:firstLine="552"/>
        <w:rPr>
          <w:rFonts w:cs="Times New Roman"/>
          <w:sz w:val="28"/>
          <w:szCs w:val="32"/>
        </w:rPr>
      </w:pPr>
      <w:proofErr w:type="gramStart"/>
      <w:r w:rsidRPr="008A6B63">
        <w:rPr>
          <w:rFonts w:cs="Times New Roman" w:hint="eastAsia"/>
          <w:sz w:val="28"/>
          <w:szCs w:val="32"/>
        </w:rPr>
        <w:t>根据</w:t>
      </w:r>
      <w:r w:rsidR="00E52E7D" w:rsidRPr="00E52E7D">
        <w:rPr>
          <w:rFonts w:cs="Times New Roman" w:hint="eastAsia"/>
          <w:sz w:val="28"/>
          <w:szCs w:val="32"/>
        </w:rPr>
        <w:t>湘教发</w:t>
      </w:r>
      <w:proofErr w:type="gramEnd"/>
      <w:r w:rsidR="00E52E7D" w:rsidRPr="00E52E7D">
        <w:rPr>
          <w:rFonts w:cs="Times New Roman" w:hint="eastAsia"/>
          <w:sz w:val="28"/>
          <w:szCs w:val="32"/>
        </w:rPr>
        <w:t>〔</w:t>
      </w:r>
      <w:r w:rsidR="00E52E7D" w:rsidRPr="00E52E7D">
        <w:rPr>
          <w:rFonts w:cs="Times New Roman" w:hint="eastAsia"/>
          <w:sz w:val="28"/>
          <w:szCs w:val="32"/>
        </w:rPr>
        <w:t>2021</w:t>
      </w:r>
      <w:r w:rsidR="00E52E7D" w:rsidRPr="00E52E7D">
        <w:rPr>
          <w:rFonts w:cs="Times New Roman" w:hint="eastAsia"/>
          <w:sz w:val="28"/>
          <w:szCs w:val="32"/>
        </w:rPr>
        <w:t>〕</w:t>
      </w:r>
      <w:r w:rsidR="00E52E7D" w:rsidRPr="00E52E7D">
        <w:rPr>
          <w:rFonts w:cs="Times New Roman" w:hint="eastAsia"/>
          <w:sz w:val="28"/>
          <w:szCs w:val="32"/>
        </w:rPr>
        <w:t>22</w:t>
      </w:r>
      <w:r w:rsidR="00E52E7D" w:rsidRPr="00E52E7D">
        <w:rPr>
          <w:rFonts w:cs="Times New Roman" w:hint="eastAsia"/>
          <w:sz w:val="28"/>
          <w:szCs w:val="32"/>
        </w:rPr>
        <w:t>号</w:t>
      </w:r>
      <w:r w:rsidRPr="00E52E7D">
        <w:rPr>
          <w:rFonts w:cs="Times New Roman" w:hint="eastAsia"/>
          <w:sz w:val="28"/>
          <w:szCs w:val="32"/>
        </w:rPr>
        <w:t>文件精神</w:t>
      </w:r>
      <w:r w:rsidRPr="008A6B63">
        <w:rPr>
          <w:rFonts w:cs="Times New Roman" w:hint="eastAsia"/>
          <w:sz w:val="28"/>
          <w:szCs w:val="32"/>
        </w:rPr>
        <w:t>，</w:t>
      </w:r>
      <w:r w:rsidRPr="008A6B63">
        <w:rPr>
          <w:rFonts w:cs="Times New Roman"/>
          <w:sz w:val="28"/>
          <w:szCs w:val="32"/>
        </w:rPr>
        <w:t>为</w:t>
      </w:r>
      <w:r w:rsidRPr="008A6B63">
        <w:rPr>
          <w:rFonts w:cs="Times New Roman" w:hint="eastAsia"/>
          <w:sz w:val="28"/>
          <w:szCs w:val="32"/>
        </w:rPr>
        <w:t>了做好我市</w:t>
      </w:r>
      <w:r w:rsidRPr="008A6B63">
        <w:rPr>
          <w:rFonts w:cs="Times New Roman" w:hint="eastAsia"/>
          <w:sz w:val="28"/>
          <w:szCs w:val="32"/>
        </w:rPr>
        <w:t>20</w:t>
      </w:r>
      <w:r w:rsidR="006F6CB5" w:rsidRPr="008A6B63">
        <w:rPr>
          <w:rFonts w:cs="Times New Roman" w:hint="eastAsia"/>
          <w:sz w:val="28"/>
          <w:szCs w:val="32"/>
        </w:rPr>
        <w:t>2</w:t>
      </w:r>
      <w:r w:rsidR="00F218E3">
        <w:rPr>
          <w:rFonts w:cs="Times New Roman" w:hint="eastAsia"/>
          <w:sz w:val="28"/>
          <w:szCs w:val="32"/>
        </w:rPr>
        <w:t>1</w:t>
      </w:r>
      <w:r w:rsidRPr="008A6B63">
        <w:rPr>
          <w:rFonts w:cs="Times New Roman" w:hint="eastAsia"/>
          <w:sz w:val="28"/>
          <w:szCs w:val="32"/>
        </w:rPr>
        <w:t>年</w:t>
      </w:r>
      <w:r w:rsidRPr="008A6B63">
        <w:rPr>
          <w:rFonts w:cs="Times New Roman"/>
          <w:sz w:val="28"/>
          <w:szCs w:val="32"/>
        </w:rPr>
        <w:t>高中起点本科层次农村高中、初中和中职专业课教师公费定向培养</w:t>
      </w:r>
      <w:r w:rsidRPr="008A6B63">
        <w:rPr>
          <w:rFonts w:cs="Times New Roman" w:hint="eastAsia"/>
          <w:sz w:val="28"/>
          <w:szCs w:val="32"/>
        </w:rPr>
        <w:t>工作，</w:t>
      </w:r>
      <w:r w:rsidRPr="008A6B63">
        <w:rPr>
          <w:rFonts w:cs="Times New Roman"/>
          <w:sz w:val="28"/>
          <w:szCs w:val="32"/>
        </w:rPr>
        <w:t>按照</w:t>
      </w:r>
      <w:r w:rsidRPr="008A6B63">
        <w:rPr>
          <w:rFonts w:cs="Times New Roman"/>
          <w:sz w:val="28"/>
          <w:szCs w:val="32"/>
        </w:rPr>
        <w:t>“</w:t>
      </w:r>
      <w:r w:rsidRPr="008A6B63">
        <w:rPr>
          <w:rFonts w:cs="Times New Roman"/>
          <w:sz w:val="28"/>
          <w:szCs w:val="32"/>
        </w:rPr>
        <w:t>自愿报名、择优录取、公费培养、定向定期服务</w:t>
      </w:r>
      <w:r w:rsidRPr="008A6B63">
        <w:rPr>
          <w:rFonts w:cs="Times New Roman"/>
          <w:sz w:val="28"/>
          <w:szCs w:val="32"/>
        </w:rPr>
        <w:t>”</w:t>
      </w:r>
      <w:r w:rsidRPr="008A6B63">
        <w:rPr>
          <w:rFonts w:cs="Times New Roman"/>
          <w:sz w:val="28"/>
          <w:szCs w:val="32"/>
        </w:rPr>
        <w:t>的原则，通过普通高考和普通高校对口招生考试进行招生。现就有关事项通知如下：</w:t>
      </w:r>
    </w:p>
    <w:p w:rsidR="00436E47" w:rsidRPr="008A6B63" w:rsidRDefault="000F7B47">
      <w:pPr>
        <w:spacing w:line="540" w:lineRule="exact"/>
        <w:ind w:firstLine="600"/>
        <w:rPr>
          <w:rFonts w:ascii="黑体" w:eastAsia="黑体"/>
          <w:sz w:val="28"/>
          <w:szCs w:val="30"/>
        </w:rPr>
      </w:pPr>
      <w:r w:rsidRPr="008A6B63">
        <w:rPr>
          <w:rFonts w:ascii="黑体" w:eastAsia="黑体" w:hint="eastAsia"/>
          <w:sz w:val="28"/>
          <w:szCs w:val="30"/>
        </w:rPr>
        <w:t>一、</w:t>
      </w:r>
      <w:r w:rsidR="00E52E7D" w:rsidRPr="00E52E7D">
        <w:rPr>
          <w:rFonts w:ascii="黑体" w:eastAsia="黑体" w:hint="eastAsia"/>
          <w:sz w:val="28"/>
          <w:szCs w:val="30"/>
        </w:rPr>
        <w:t>常宁市公费师范定向培养招生工作领导小组</w:t>
      </w:r>
    </w:p>
    <w:p w:rsidR="00436E47" w:rsidRPr="008A6B63" w:rsidRDefault="000F7B47">
      <w:pPr>
        <w:spacing w:line="540" w:lineRule="exact"/>
        <w:ind w:firstLine="600"/>
        <w:rPr>
          <w:rFonts w:ascii="仿宋_GB2312"/>
          <w:sz w:val="28"/>
          <w:szCs w:val="30"/>
        </w:rPr>
      </w:pPr>
      <w:r w:rsidRPr="008A6B63">
        <w:rPr>
          <w:rFonts w:ascii="仿宋_GB2312" w:hint="eastAsia"/>
          <w:sz w:val="28"/>
          <w:szCs w:val="30"/>
        </w:rPr>
        <w:t>顾  问：</w:t>
      </w:r>
      <w:proofErr w:type="gramStart"/>
      <w:r w:rsidRPr="008A6B63">
        <w:rPr>
          <w:rFonts w:ascii="仿宋_GB2312" w:hint="eastAsia"/>
          <w:sz w:val="28"/>
          <w:szCs w:val="30"/>
        </w:rPr>
        <w:t>黎才发</w:t>
      </w:r>
      <w:proofErr w:type="gramEnd"/>
      <w:r w:rsidRPr="008A6B63">
        <w:rPr>
          <w:rFonts w:ascii="仿宋_GB2312" w:hint="eastAsia"/>
          <w:sz w:val="28"/>
          <w:szCs w:val="30"/>
        </w:rPr>
        <w:t xml:space="preserve">   </w:t>
      </w:r>
      <w:proofErr w:type="gramStart"/>
      <w:r w:rsidRPr="008A6B63">
        <w:rPr>
          <w:rFonts w:ascii="仿宋_GB2312" w:hint="eastAsia"/>
          <w:sz w:val="28"/>
          <w:szCs w:val="30"/>
        </w:rPr>
        <w:t>秦源生</w:t>
      </w:r>
      <w:proofErr w:type="gramEnd"/>
      <w:r w:rsidRPr="008A6B63">
        <w:rPr>
          <w:rFonts w:ascii="仿宋_GB2312" w:hint="eastAsia"/>
          <w:sz w:val="28"/>
          <w:szCs w:val="30"/>
        </w:rPr>
        <w:t xml:space="preserve"> </w:t>
      </w:r>
    </w:p>
    <w:p w:rsidR="00436E47" w:rsidRPr="008A6B63" w:rsidRDefault="000F7B47">
      <w:pPr>
        <w:spacing w:line="540" w:lineRule="exact"/>
        <w:ind w:firstLine="600"/>
        <w:rPr>
          <w:rFonts w:ascii="仿宋_GB2312"/>
          <w:sz w:val="28"/>
          <w:szCs w:val="30"/>
        </w:rPr>
      </w:pPr>
      <w:r w:rsidRPr="008A6B63">
        <w:rPr>
          <w:rFonts w:ascii="仿宋_GB2312" w:hint="eastAsia"/>
          <w:sz w:val="28"/>
          <w:szCs w:val="30"/>
        </w:rPr>
        <w:t>组  长：</w:t>
      </w:r>
      <w:r w:rsidR="00E52E7D">
        <w:rPr>
          <w:rFonts w:ascii="仿宋_GB2312" w:hint="eastAsia"/>
          <w:sz w:val="28"/>
          <w:szCs w:val="30"/>
        </w:rPr>
        <w:t>王元成</w:t>
      </w:r>
    </w:p>
    <w:p w:rsidR="00436E47" w:rsidRPr="008A6B63" w:rsidRDefault="000F7B47">
      <w:pPr>
        <w:spacing w:line="540" w:lineRule="exact"/>
        <w:ind w:firstLine="600"/>
        <w:rPr>
          <w:rFonts w:ascii="仿宋_GB2312"/>
          <w:sz w:val="28"/>
          <w:szCs w:val="30"/>
        </w:rPr>
      </w:pPr>
      <w:r w:rsidRPr="008A6B63">
        <w:rPr>
          <w:rFonts w:ascii="仿宋_GB2312" w:hint="eastAsia"/>
          <w:sz w:val="28"/>
          <w:szCs w:val="30"/>
        </w:rPr>
        <w:t>副组长：</w:t>
      </w:r>
      <w:r w:rsidR="00421A1A">
        <w:rPr>
          <w:rFonts w:ascii="仿宋_GB2312" w:hint="eastAsia"/>
          <w:sz w:val="28"/>
          <w:szCs w:val="30"/>
        </w:rPr>
        <w:t xml:space="preserve">伍志方  </w:t>
      </w:r>
      <w:r w:rsidRPr="008A6B63">
        <w:rPr>
          <w:rFonts w:ascii="仿宋_GB2312" w:hint="eastAsia"/>
          <w:sz w:val="28"/>
          <w:szCs w:val="30"/>
        </w:rPr>
        <w:t xml:space="preserve">李国宝    李启越    </w:t>
      </w:r>
    </w:p>
    <w:p w:rsidR="00436E47" w:rsidRPr="008A6B63" w:rsidRDefault="000F7B47">
      <w:pPr>
        <w:spacing w:line="540" w:lineRule="exact"/>
        <w:ind w:firstLine="600"/>
        <w:rPr>
          <w:rFonts w:ascii="仿宋_GB2312"/>
          <w:sz w:val="28"/>
          <w:szCs w:val="30"/>
        </w:rPr>
      </w:pPr>
      <w:r w:rsidRPr="008A6B63">
        <w:rPr>
          <w:rFonts w:ascii="仿宋_GB2312" w:hint="eastAsia"/>
          <w:sz w:val="28"/>
          <w:szCs w:val="30"/>
        </w:rPr>
        <w:t>成  员：</w:t>
      </w:r>
      <w:proofErr w:type="gramStart"/>
      <w:r w:rsidR="00E52E7D">
        <w:rPr>
          <w:rFonts w:ascii="仿宋_GB2312" w:hint="eastAsia"/>
          <w:sz w:val="28"/>
          <w:szCs w:val="30"/>
        </w:rPr>
        <w:t>贺四生</w:t>
      </w:r>
      <w:proofErr w:type="gramEnd"/>
      <w:r w:rsidRPr="008A6B63">
        <w:rPr>
          <w:rFonts w:ascii="仿宋_GB2312" w:hint="eastAsia"/>
          <w:sz w:val="28"/>
          <w:szCs w:val="30"/>
        </w:rPr>
        <w:t xml:space="preserve">  吕诗清  胡少青  </w:t>
      </w:r>
      <w:proofErr w:type="gramStart"/>
      <w:r w:rsidRPr="008A6B63">
        <w:rPr>
          <w:rFonts w:ascii="仿宋_GB2312" w:hint="eastAsia"/>
          <w:sz w:val="28"/>
          <w:szCs w:val="30"/>
        </w:rPr>
        <w:t>阳青柏</w:t>
      </w:r>
      <w:proofErr w:type="gramEnd"/>
      <w:r w:rsidRPr="008A6B63">
        <w:rPr>
          <w:rFonts w:ascii="仿宋_GB2312" w:hint="eastAsia"/>
          <w:sz w:val="28"/>
          <w:szCs w:val="30"/>
        </w:rPr>
        <w:t xml:space="preserve">  </w:t>
      </w:r>
      <w:r w:rsidR="005B5904" w:rsidRPr="008A6B63">
        <w:rPr>
          <w:rFonts w:ascii="仿宋_GB2312" w:hint="eastAsia"/>
          <w:sz w:val="28"/>
          <w:szCs w:val="30"/>
        </w:rPr>
        <w:t xml:space="preserve"> </w:t>
      </w:r>
      <w:r w:rsidR="00601628">
        <w:rPr>
          <w:rFonts w:ascii="仿宋_GB2312" w:hint="eastAsia"/>
          <w:sz w:val="28"/>
          <w:szCs w:val="30"/>
        </w:rPr>
        <w:t xml:space="preserve">雷迎新  </w:t>
      </w:r>
      <w:r w:rsidRPr="008A6B63">
        <w:rPr>
          <w:rFonts w:ascii="仿宋_GB2312" w:hint="eastAsia"/>
          <w:sz w:val="28"/>
          <w:szCs w:val="30"/>
        </w:rPr>
        <w:t xml:space="preserve">徐志军  </w:t>
      </w:r>
    </w:p>
    <w:p w:rsidR="00436E47" w:rsidRPr="008A6B63" w:rsidRDefault="000F7B47">
      <w:pPr>
        <w:spacing w:line="540" w:lineRule="exact"/>
        <w:ind w:firstLine="600"/>
        <w:rPr>
          <w:rFonts w:ascii="仿宋_GB2312"/>
          <w:w w:val="97"/>
          <w:sz w:val="28"/>
          <w:szCs w:val="30"/>
        </w:rPr>
      </w:pPr>
      <w:r w:rsidRPr="008A6B63">
        <w:rPr>
          <w:rFonts w:ascii="仿宋_GB2312" w:hint="eastAsia"/>
          <w:sz w:val="28"/>
          <w:szCs w:val="30"/>
        </w:rPr>
        <w:t>领导小组下设</w:t>
      </w:r>
      <w:r w:rsidR="00E52E7D">
        <w:rPr>
          <w:rFonts w:ascii="仿宋_GB2312" w:hint="eastAsia"/>
          <w:w w:val="97"/>
          <w:sz w:val="28"/>
          <w:szCs w:val="30"/>
        </w:rPr>
        <w:t>办公室，吕诗清兼任办公室主任负责日常工作。</w:t>
      </w:r>
    </w:p>
    <w:p w:rsidR="00436E47" w:rsidRPr="008A6B63" w:rsidRDefault="000F7B47" w:rsidP="008A6B63">
      <w:pPr>
        <w:spacing w:line="560" w:lineRule="exact"/>
        <w:ind w:firstLineChars="200" w:firstLine="552"/>
        <w:rPr>
          <w:rFonts w:eastAsia="黑体" w:cs="Times New Roman"/>
          <w:sz w:val="28"/>
          <w:szCs w:val="32"/>
        </w:rPr>
      </w:pPr>
      <w:r w:rsidRPr="008A6B63">
        <w:rPr>
          <w:rFonts w:eastAsia="黑体" w:cs="Times New Roman" w:hint="eastAsia"/>
          <w:sz w:val="28"/>
          <w:szCs w:val="32"/>
        </w:rPr>
        <w:t>二、</w:t>
      </w:r>
      <w:r w:rsidRPr="008A6B63">
        <w:rPr>
          <w:rFonts w:eastAsia="黑体" w:cs="Times New Roman"/>
          <w:sz w:val="28"/>
          <w:szCs w:val="32"/>
        </w:rPr>
        <w:t>招生计划</w:t>
      </w:r>
      <w:r w:rsidR="00994EFF">
        <w:rPr>
          <w:rFonts w:eastAsia="黑体" w:cs="Times New Roman" w:hint="eastAsia"/>
          <w:sz w:val="28"/>
          <w:szCs w:val="32"/>
        </w:rPr>
        <w:t>、培养模式和经费</w:t>
      </w:r>
    </w:p>
    <w:p w:rsidR="00436E47" w:rsidRPr="0099616B" w:rsidRDefault="00994EFF" w:rsidP="0099616B">
      <w:pPr>
        <w:spacing w:line="560" w:lineRule="exact"/>
        <w:ind w:firstLineChars="200" w:firstLine="552"/>
        <w:rPr>
          <w:rFonts w:cs="Times New Roman"/>
          <w:sz w:val="28"/>
          <w:szCs w:val="32"/>
        </w:rPr>
      </w:pPr>
      <w:r w:rsidRPr="0099616B">
        <w:rPr>
          <w:rFonts w:cs="Times New Roman" w:hint="eastAsia"/>
          <w:sz w:val="28"/>
          <w:szCs w:val="32"/>
        </w:rPr>
        <w:t xml:space="preserve">1. </w:t>
      </w:r>
      <w:r w:rsidRPr="0099616B">
        <w:rPr>
          <w:rFonts w:cs="Times New Roman" w:hint="eastAsia"/>
          <w:sz w:val="28"/>
          <w:szCs w:val="32"/>
        </w:rPr>
        <w:t>本科层次</w:t>
      </w:r>
      <w:r w:rsidR="000F7B47" w:rsidRPr="0099616B">
        <w:rPr>
          <w:rFonts w:cs="Times New Roman" w:hint="eastAsia"/>
          <w:sz w:val="28"/>
          <w:szCs w:val="32"/>
        </w:rPr>
        <w:t>高中教师</w:t>
      </w:r>
      <w:r w:rsidR="00E52E7D" w:rsidRPr="0099616B">
        <w:rPr>
          <w:rFonts w:cs="Times New Roman" w:hint="eastAsia"/>
          <w:sz w:val="28"/>
          <w:szCs w:val="32"/>
        </w:rPr>
        <w:t>32</w:t>
      </w:r>
      <w:r w:rsidR="000F7B47" w:rsidRPr="0099616B">
        <w:rPr>
          <w:rFonts w:cs="Times New Roman" w:hint="eastAsia"/>
          <w:sz w:val="28"/>
          <w:szCs w:val="32"/>
        </w:rPr>
        <w:t>人</w:t>
      </w:r>
      <w:r w:rsidR="00E52E7D" w:rsidRPr="0099616B">
        <w:rPr>
          <w:rFonts w:cs="Times New Roman" w:hint="eastAsia"/>
          <w:sz w:val="28"/>
          <w:szCs w:val="32"/>
        </w:rPr>
        <w:t>、</w:t>
      </w:r>
      <w:r w:rsidRPr="0099616B">
        <w:rPr>
          <w:rFonts w:cs="Times New Roman" w:hint="eastAsia"/>
          <w:sz w:val="28"/>
          <w:szCs w:val="32"/>
        </w:rPr>
        <w:t>本科层次</w:t>
      </w:r>
      <w:r w:rsidR="00E52E7D" w:rsidRPr="0099616B">
        <w:rPr>
          <w:rFonts w:cs="Times New Roman" w:hint="eastAsia"/>
          <w:sz w:val="28"/>
          <w:szCs w:val="32"/>
        </w:rPr>
        <w:t>初中教师</w:t>
      </w:r>
      <w:r w:rsidR="00E52E7D" w:rsidRPr="0099616B">
        <w:rPr>
          <w:rFonts w:cs="Times New Roman" w:hint="eastAsia"/>
          <w:sz w:val="28"/>
          <w:szCs w:val="32"/>
        </w:rPr>
        <w:t>68</w:t>
      </w:r>
      <w:r w:rsidR="00E52E7D" w:rsidRPr="0099616B">
        <w:rPr>
          <w:rFonts w:cs="Times New Roman" w:hint="eastAsia"/>
          <w:sz w:val="28"/>
          <w:szCs w:val="32"/>
        </w:rPr>
        <w:t>人</w:t>
      </w:r>
      <w:r w:rsidR="00325EEC" w:rsidRPr="0099616B">
        <w:rPr>
          <w:rFonts w:cs="Times New Roman" w:hint="eastAsia"/>
          <w:sz w:val="28"/>
          <w:szCs w:val="32"/>
        </w:rPr>
        <w:t>（</w:t>
      </w:r>
      <w:r w:rsidR="0099616B" w:rsidRPr="0099616B">
        <w:rPr>
          <w:rFonts w:cs="Times New Roman" w:hint="eastAsia"/>
          <w:sz w:val="28"/>
          <w:szCs w:val="32"/>
        </w:rPr>
        <w:t xml:space="preserve"> </w:t>
      </w:r>
      <w:r w:rsidR="00325EEC" w:rsidRPr="0099616B">
        <w:rPr>
          <w:rFonts w:cs="Times New Roman" w:hint="eastAsia"/>
          <w:sz w:val="28"/>
          <w:szCs w:val="32"/>
        </w:rPr>
        <w:t>详见附件</w:t>
      </w:r>
      <w:r w:rsidR="00E52E7D" w:rsidRPr="0099616B">
        <w:rPr>
          <w:rFonts w:cs="Times New Roman" w:hint="eastAsia"/>
          <w:sz w:val="28"/>
          <w:szCs w:val="32"/>
        </w:rPr>
        <w:t>1</w:t>
      </w:r>
      <w:r w:rsidR="00325EEC" w:rsidRPr="0099616B">
        <w:rPr>
          <w:rFonts w:cs="Times New Roman" w:hint="eastAsia"/>
          <w:sz w:val="28"/>
          <w:szCs w:val="32"/>
        </w:rPr>
        <w:t>）</w:t>
      </w:r>
      <w:r w:rsidR="00E52E7D" w:rsidRPr="0099616B">
        <w:rPr>
          <w:rFonts w:cs="Times New Roman" w:hint="eastAsia"/>
          <w:sz w:val="28"/>
          <w:szCs w:val="32"/>
        </w:rPr>
        <w:t>。</w:t>
      </w:r>
    </w:p>
    <w:p w:rsidR="00994EFF" w:rsidRPr="0099616B" w:rsidRDefault="00994EFF" w:rsidP="0099616B">
      <w:pPr>
        <w:spacing w:line="560" w:lineRule="exact"/>
        <w:ind w:firstLineChars="200" w:firstLine="552"/>
        <w:rPr>
          <w:rFonts w:cs="Times New Roman"/>
          <w:sz w:val="28"/>
          <w:szCs w:val="32"/>
        </w:rPr>
      </w:pPr>
      <w:r w:rsidRPr="0099616B">
        <w:rPr>
          <w:rFonts w:cs="Times New Roman" w:hint="eastAsia"/>
          <w:sz w:val="28"/>
          <w:szCs w:val="32"/>
        </w:rPr>
        <w:lastRenderedPageBreak/>
        <w:t xml:space="preserve">2. </w:t>
      </w:r>
      <w:r w:rsidRPr="0099616B">
        <w:rPr>
          <w:rFonts w:cs="Times New Roman" w:hint="eastAsia"/>
          <w:sz w:val="28"/>
          <w:szCs w:val="32"/>
        </w:rPr>
        <w:t>本科层次高中、初中教师均采用四年制本科的培养模式</w:t>
      </w:r>
      <w:r w:rsidR="0099616B" w:rsidRPr="0099616B">
        <w:rPr>
          <w:rFonts w:cs="Times New Roman" w:hint="eastAsia"/>
          <w:sz w:val="28"/>
          <w:szCs w:val="32"/>
        </w:rPr>
        <w:t>。</w:t>
      </w:r>
    </w:p>
    <w:p w:rsidR="0099616B" w:rsidRPr="0099616B" w:rsidRDefault="0099616B" w:rsidP="0099616B">
      <w:pPr>
        <w:spacing w:line="560" w:lineRule="exact"/>
        <w:ind w:firstLineChars="200" w:firstLine="552"/>
        <w:rPr>
          <w:rFonts w:cs="Times New Roman"/>
          <w:sz w:val="28"/>
          <w:szCs w:val="32"/>
        </w:rPr>
      </w:pPr>
      <w:r w:rsidRPr="0099616B">
        <w:rPr>
          <w:rFonts w:cs="Times New Roman" w:hint="eastAsia"/>
          <w:sz w:val="28"/>
          <w:szCs w:val="32"/>
        </w:rPr>
        <w:t xml:space="preserve">3. </w:t>
      </w:r>
      <w:r w:rsidRPr="0099616B">
        <w:rPr>
          <w:rFonts w:cs="Times New Roman" w:hint="eastAsia"/>
          <w:sz w:val="28"/>
          <w:szCs w:val="32"/>
        </w:rPr>
        <w:t>省级项目计划所需培养经费由省与市县财政按</w:t>
      </w:r>
      <w:r w:rsidRPr="0099616B">
        <w:rPr>
          <w:rFonts w:cs="Times New Roman" w:hint="eastAsia"/>
          <w:sz w:val="28"/>
          <w:szCs w:val="32"/>
        </w:rPr>
        <w:t>7:3</w:t>
      </w:r>
      <w:r w:rsidRPr="0099616B">
        <w:rPr>
          <w:rFonts w:cs="Times New Roman" w:hint="eastAsia"/>
          <w:sz w:val="28"/>
          <w:szCs w:val="32"/>
        </w:rPr>
        <w:t>比例分担</w:t>
      </w:r>
    </w:p>
    <w:p w:rsidR="00436E47" w:rsidRPr="0099616B" w:rsidRDefault="000F7B47" w:rsidP="0099616B">
      <w:pPr>
        <w:spacing w:line="560" w:lineRule="exact"/>
        <w:ind w:firstLineChars="200" w:firstLine="552"/>
        <w:rPr>
          <w:rFonts w:eastAsia="黑体" w:cs="Times New Roman"/>
          <w:sz w:val="28"/>
          <w:szCs w:val="32"/>
        </w:rPr>
      </w:pPr>
      <w:r w:rsidRPr="0099616B">
        <w:rPr>
          <w:rFonts w:eastAsia="黑体" w:cs="Times New Roman" w:hint="eastAsia"/>
          <w:sz w:val="28"/>
          <w:szCs w:val="32"/>
        </w:rPr>
        <w:t>三、</w:t>
      </w:r>
      <w:r w:rsidRPr="0099616B">
        <w:rPr>
          <w:rFonts w:eastAsia="黑体" w:cs="Times New Roman"/>
          <w:sz w:val="28"/>
          <w:szCs w:val="32"/>
        </w:rPr>
        <w:t>招生对象及条件</w:t>
      </w:r>
    </w:p>
    <w:p w:rsidR="00E52E7D" w:rsidRPr="00E52E7D" w:rsidRDefault="00E52E7D" w:rsidP="00E52E7D">
      <w:pPr>
        <w:spacing w:line="560" w:lineRule="exact"/>
        <w:ind w:firstLineChars="200" w:firstLine="552"/>
        <w:rPr>
          <w:rFonts w:cs="Times New Roman"/>
          <w:sz w:val="28"/>
          <w:szCs w:val="32"/>
        </w:rPr>
      </w:pPr>
      <w:r w:rsidRPr="00E52E7D">
        <w:rPr>
          <w:rFonts w:cs="Times New Roman" w:hint="eastAsia"/>
          <w:sz w:val="28"/>
          <w:szCs w:val="32"/>
        </w:rPr>
        <w:t>1</w:t>
      </w:r>
      <w:r w:rsidRPr="00E52E7D">
        <w:rPr>
          <w:rFonts w:cs="Times New Roman" w:hint="eastAsia"/>
          <w:sz w:val="28"/>
          <w:szCs w:val="32"/>
        </w:rPr>
        <w:t>．具有招生来源计划所确定的县市区户籍（户籍迁入截止时间为</w:t>
      </w:r>
      <w:r w:rsidRPr="00E52E7D">
        <w:rPr>
          <w:rFonts w:cs="Times New Roman" w:hint="eastAsia"/>
          <w:sz w:val="28"/>
          <w:szCs w:val="32"/>
        </w:rPr>
        <w:t>2021</w:t>
      </w:r>
      <w:r w:rsidRPr="00E52E7D">
        <w:rPr>
          <w:rFonts w:cs="Times New Roman" w:hint="eastAsia"/>
          <w:sz w:val="28"/>
          <w:szCs w:val="32"/>
        </w:rPr>
        <w:t>年</w:t>
      </w:r>
      <w:r w:rsidRPr="00E52E7D">
        <w:rPr>
          <w:rFonts w:cs="Times New Roman" w:hint="eastAsia"/>
          <w:sz w:val="28"/>
          <w:szCs w:val="32"/>
        </w:rPr>
        <w:t>6</w:t>
      </w:r>
      <w:r w:rsidRPr="00E52E7D">
        <w:rPr>
          <w:rFonts w:cs="Times New Roman" w:hint="eastAsia"/>
          <w:sz w:val="28"/>
          <w:szCs w:val="32"/>
        </w:rPr>
        <w:t>月</w:t>
      </w:r>
      <w:r w:rsidRPr="00E52E7D">
        <w:rPr>
          <w:rFonts w:cs="Times New Roman" w:hint="eastAsia"/>
          <w:sz w:val="28"/>
          <w:szCs w:val="32"/>
        </w:rPr>
        <w:t>7</w:t>
      </w:r>
      <w:r w:rsidRPr="00E52E7D">
        <w:rPr>
          <w:rFonts w:cs="Times New Roman" w:hint="eastAsia"/>
          <w:sz w:val="28"/>
          <w:szCs w:val="32"/>
        </w:rPr>
        <w:t>日）。</w:t>
      </w:r>
    </w:p>
    <w:p w:rsidR="00E52E7D" w:rsidRPr="00E52E7D" w:rsidRDefault="00E52E7D" w:rsidP="00E52E7D">
      <w:pPr>
        <w:spacing w:line="560" w:lineRule="exact"/>
        <w:ind w:firstLineChars="200" w:firstLine="552"/>
        <w:rPr>
          <w:rFonts w:cs="Times New Roman"/>
          <w:sz w:val="28"/>
          <w:szCs w:val="32"/>
        </w:rPr>
      </w:pPr>
      <w:r w:rsidRPr="00E52E7D">
        <w:rPr>
          <w:rFonts w:cs="Times New Roman" w:hint="eastAsia"/>
          <w:sz w:val="28"/>
          <w:szCs w:val="32"/>
        </w:rPr>
        <w:t>2</w:t>
      </w:r>
      <w:r w:rsidRPr="00E52E7D">
        <w:rPr>
          <w:rFonts w:cs="Times New Roman" w:hint="eastAsia"/>
          <w:sz w:val="28"/>
          <w:szCs w:val="32"/>
        </w:rPr>
        <w:t>．年龄未满</w:t>
      </w:r>
      <w:r w:rsidRPr="00E52E7D">
        <w:rPr>
          <w:rFonts w:cs="Times New Roman" w:hint="eastAsia"/>
          <w:sz w:val="28"/>
          <w:szCs w:val="32"/>
        </w:rPr>
        <w:t>22</w:t>
      </w:r>
      <w:r w:rsidRPr="00E52E7D">
        <w:rPr>
          <w:rFonts w:cs="Times New Roman" w:hint="eastAsia"/>
          <w:sz w:val="28"/>
          <w:szCs w:val="32"/>
        </w:rPr>
        <w:t>周岁（</w:t>
      </w:r>
      <w:r w:rsidRPr="00E52E7D">
        <w:rPr>
          <w:rFonts w:cs="Times New Roman" w:hint="eastAsia"/>
          <w:sz w:val="28"/>
          <w:szCs w:val="32"/>
        </w:rPr>
        <w:t>1999</w:t>
      </w:r>
      <w:r w:rsidRPr="00E52E7D">
        <w:rPr>
          <w:rFonts w:cs="Times New Roman" w:hint="eastAsia"/>
          <w:sz w:val="28"/>
          <w:szCs w:val="32"/>
        </w:rPr>
        <w:t>年</w:t>
      </w:r>
      <w:r w:rsidRPr="00E52E7D">
        <w:rPr>
          <w:rFonts w:cs="Times New Roman" w:hint="eastAsia"/>
          <w:sz w:val="28"/>
          <w:szCs w:val="32"/>
        </w:rPr>
        <w:t>9</w:t>
      </w:r>
      <w:r w:rsidRPr="00E52E7D">
        <w:rPr>
          <w:rFonts w:cs="Times New Roman" w:hint="eastAsia"/>
          <w:sz w:val="28"/>
          <w:szCs w:val="32"/>
        </w:rPr>
        <w:t>月</w:t>
      </w:r>
      <w:r w:rsidRPr="00E52E7D">
        <w:rPr>
          <w:rFonts w:cs="Times New Roman" w:hint="eastAsia"/>
          <w:sz w:val="28"/>
          <w:szCs w:val="32"/>
        </w:rPr>
        <w:t>1</w:t>
      </w:r>
      <w:r w:rsidRPr="00E52E7D">
        <w:rPr>
          <w:rFonts w:cs="Times New Roman" w:hint="eastAsia"/>
          <w:sz w:val="28"/>
          <w:szCs w:val="32"/>
        </w:rPr>
        <w:t>日及以后出生）。</w:t>
      </w:r>
    </w:p>
    <w:p w:rsidR="00E52E7D" w:rsidRPr="00E52E7D" w:rsidRDefault="00E52E7D" w:rsidP="00E52E7D">
      <w:pPr>
        <w:spacing w:line="560" w:lineRule="exact"/>
        <w:ind w:firstLineChars="200" w:firstLine="552"/>
        <w:rPr>
          <w:rFonts w:cs="Times New Roman"/>
          <w:sz w:val="28"/>
          <w:szCs w:val="32"/>
        </w:rPr>
      </w:pPr>
      <w:r w:rsidRPr="00E52E7D">
        <w:rPr>
          <w:rFonts w:cs="Times New Roman" w:hint="eastAsia"/>
          <w:sz w:val="28"/>
          <w:szCs w:val="32"/>
        </w:rPr>
        <w:t>3</w:t>
      </w:r>
      <w:r w:rsidRPr="00E52E7D">
        <w:rPr>
          <w:rFonts w:cs="Times New Roman" w:hint="eastAsia"/>
          <w:sz w:val="28"/>
          <w:szCs w:val="32"/>
        </w:rPr>
        <w:t>．</w:t>
      </w:r>
      <w:r w:rsidRPr="00E52E7D">
        <w:rPr>
          <w:rFonts w:cs="Times New Roman" w:hint="eastAsia"/>
          <w:sz w:val="28"/>
          <w:szCs w:val="32"/>
        </w:rPr>
        <w:t>2021</w:t>
      </w:r>
      <w:r w:rsidRPr="00E52E7D">
        <w:rPr>
          <w:rFonts w:cs="Times New Roman" w:hint="eastAsia"/>
          <w:sz w:val="28"/>
          <w:szCs w:val="32"/>
        </w:rPr>
        <w:t>年湖南省普通高考成绩达到招生学校相应类别本科录取控制分数线，考生高考选考科目符合招生学校选科要求。</w:t>
      </w:r>
    </w:p>
    <w:p w:rsidR="00E52E7D" w:rsidRPr="00E52E7D" w:rsidRDefault="00E52E7D" w:rsidP="00E52E7D">
      <w:pPr>
        <w:spacing w:line="560" w:lineRule="exact"/>
        <w:ind w:firstLineChars="200" w:firstLine="552"/>
        <w:rPr>
          <w:rFonts w:cs="Times New Roman"/>
          <w:sz w:val="28"/>
          <w:szCs w:val="32"/>
        </w:rPr>
      </w:pPr>
      <w:r w:rsidRPr="00E52E7D">
        <w:rPr>
          <w:rFonts w:cs="Times New Roman" w:hint="eastAsia"/>
          <w:sz w:val="28"/>
          <w:szCs w:val="32"/>
        </w:rPr>
        <w:t>4</w:t>
      </w:r>
      <w:r w:rsidRPr="00E52E7D">
        <w:rPr>
          <w:rFonts w:cs="Times New Roman" w:hint="eastAsia"/>
          <w:sz w:val="28"/>
          <w:szCs w:val="32"/>
        </w:rPr>
        <w:t>．身体健康，体检合格。体检工作要求按湖南省教育考试院《关于做好</w:t>
      </w:r>
      <w:r w:rsidRPr="00E52E7D">
        <w:rPr>
          <w:rFonts w:cs="Times New Roman" w:hint="eastAsia"/>
          <w:sz w:val="28"/>
          <w:szCs w:val="32"/>
        </w:rPr>
        <w:t>2021</w:t>
      </w:r>
      <w:r w:rsidRPr="00E52E7D">
        <w:rPr>
          <w:rFonts w:cs="Times New Roman" w:hint="eastAsia"/>
          <w:sz w:val="28"/>
          <w:szCs w:val="32"/>
        </w:rPr>
        <w:t>年全省普通高等学校招生体检工作的通知》（</w:t>
      </w:r>
      <w:proofErr w:type="gramStart"/>
      <w:r w:rsidRPr="00E52E7D">
        <w:rPr>
          <w:rFonts w:cs="Times New Roman" w:hint="eastAsia"/>
          <w:sz w:val="28"/>
          <w:szCs w:val="32"/>
        </w:rPr>
        <w:t>湘教考普字</w:t>
      </w:r>
      <w:proofErr w:type="gramEnd"/>
      <w:r w:rsidRPr="00E52E7D">
        <w:rPr>
          <w:rFonts w:cs="Times New Roman" w:hint="eastAsia"/>
          <w:sz w:val="28"/>
          <w:szCs w:val="32"/>
        </w:rPr>
        <w:t>〔</w:t>
      </w:r>
      <w:r w:rsidRPr="00E52E7D">
        <w:rPr>
          <w:rFonts w:cs="Times New Roman" w:hint="eastAsia"/>
          <w:sz w:val="28"/>
          <w:szCs w:val="32"/>
        </w:rPr>
        <w:t>2021</w:t>
      </w:r>
      <w:r w:rsidRPr="00E52E7D">
        <w:rPr>
          <w:rFonts w:cs="Times New Roman" w:hint="eastAsia"/>
          <w:sz w:val="28"/>
          <w:szCs w:val="32"/>
        </w:rPr>
        <w:t>〕</w:t>
      </w:r>
      <w:r w:rsidRPr="00E52E7D">
        <w:rPr>
          <w:rFonts w:cs="Times New Roman" w:hint="eastAsia"/>
          <w:sz w:val="28"/>
          <w:szCs w:val="32"/>
        </w:rPr>
        <w:t>5</w:t>
      </w:r>
      <w:r w:rsidRPr="00E52E7D">
        <w:rPr>
          <w:rFonts w:cs="Times New Roman" w:hint="eastAsia"/>
          <w:sz w:val="28"/>
          <w:szCs w:val="32"/>
        </w:rPr>
        <w:t>号）执行。</w:t>
      </w:r>
    </w:p>
    <w:p w:rsidR="005B5904" w:rsidRPr="008A6B63" w:rsidRDefault="00E52E7D" w:rsidP="00E52E7D">
      <w:pPr>
        <w:spacing w:line="560" w:lineRule="exact"/>
        <w:ind w:firstLineChars="200" w:firstLine="552"/>
        <w:rPr>
          <w:rFonts w:cs="Times New Roman"/>
          <w:sz w:val="28"/>
          <w:szCs w:val="32"/>
        </w:rPr>
      </w:pPr>
      <w:r w:rsidRPr="00E52E7D">
        <w:rPr>
          <w:rFonts w:cs="Times New Roman" w:hint="eastAsia"/>
          <w:sz w:val="28"/>
          <w:szCs w:val="32"/>
        </w:rPr>
        <w:t>5</w:t>
      </w:r>
      <w:r w:rsidRPr="00E52E7D">
        <w:rPr>
          <w:rFonts w:cs="Times New Roman" w:hint="eastAsia"/>
          <w:sz w:val="28"/>
          <w:szCs w:val="32"/>
        </w:rPr>
        <w:t>．热爱基础教育事业，自愿报考高中、初中教师公费定向培养师范生（以下简称“公费定向师范生”），且保证毕业后服从有关教育行政部门的安排，在招生计划所定向的市州、县市区的乡村高中、初中任教，服务时间不少于</w:t>
      </w:r>
      <w:r w:rsidRPr="00E52E7D">
        <w:rPr>
          <w:rFonts w:cs="Times New Roman" w:hint="eastAsia"/>
          <w:sz w:val="28"/>
          <w:szCs w:val="32"/>
        </w:rPr>
        <w:t>6</w:t>
      </w:r>
      <w:r w:rsidRPr="00E52E7D">
        <w:rPr>
          <w:rFonts w:cs="Times New Roman" w:hint="eastAsia"/>
          <w:sz w:val="28"/>
          <w:szCs w:val="32"/>
        </w:rPr>
        <w:t>年。</w:t>
      </w:r>
    </w:p>
    <w:p w:rsidR="00436E47" w:rsidRPr="008A6B63" w:rsidRDefault="000F7B47" w:rsidP="008A6B63">
      <w:pPr>
        <w:spacing w:line="560" w:lineRule="exact"/>
        <w:ind w:firstLineChars="200" w:firstLine="552"/>
        <w:rPr>
          <w:rFonts w:eastAsia="黑体" w:cs="Times New Roman"/>
          <w:sz w:val="28"/>
          <w:szCs w:val="32"/>
        </w:rPr>
      </w:pPr>
      <w:r w:rsidRPr="008A6B63">
        <w:rPr>
          <w:rFonts w:eastAsia="黑体" w:cs="Times New Roman" w:hint="eastAsia"/>
          <w:sz w:val="28"/>
          <w:szCs w:val="32"/>
        </w:rPr>
        <w:t>四</w:t>
      </w:r>
      <w:r w:rsidRPr="008A6B63">
        <w:rPr>
          <w:rFonts w:eastAsia="黑体" w:cs="Times New Roman"/>
          <w:sz w:val="28"/>
          <w:szCs w:val="32"/>
        </w:rPr>
        <w:t>、招生录取程序</w:t>
      </w:r>
    </w:p>
    <w:p w:rsidR="00994EFF" w:rsidRPr="00994EFF" w:rsidRDefault="00994EFF" w:rsidP="00994EFF">
      <w:pPr>
        <w:spacing w:line="560" w:lineRule="exact"/>
        <w:ind w:firstLineChars="200" w:firstLine="552"/>
        <w:rPr>
          <w:rFonts w:cs="Times New Roman"/>
          <w:sz w:val="28"/>
          <w:szCs w:val="32"/>
        </w:rPr>
      </w:pPr>
      <w:r w:rsidRPr="00994EFF">
        <w:rPr>
          <w:rFonts w:cs="Times New Roman" w:hint="eastAsia"/>
          <w:sz w:val="28"/>
          <w:szCs w:val="32"/>
        </w:rPr>
        <w:t>（一）公布招生政策</w:t>
      </w:r>
    </w:p>
    <w:p w:rsidR="00994EFF" w:rsidRPr="00994EFF" w:rsidRDefault="00994EFF" w:rsidP="00994EFF">
      <w:pPr>
        <w:spacing w:line="560" w:lineRule="exact"/>
        <w:ind w:firstLineChars="200" w:firstLine="552"/>
        <w:rPr>
          <w:rFonts w:cs="Times New Roman"/>
          <w:sz w:val="28"/>
          <w:szCs w:val="32"/>
        </w:rPr>
      </w:pPr>
      <w:r w:rsidRPr="00994EFF">
        <w:rPr>
          <w:rFonts w:cs="Times New Roman" w:hint="eastAsia"/>
          <w:sz w:val="28"/>
          <w:szCs w:val="32"/>
        </w:rPr>
        <w:t>市州、县市区教育（体）局、高中（中职）学校和培养学校要利用报纸、海报、广播、电视、网络等多种形式，向社会公布此文件的招生政策与招生计划。高中（中职）学校还应向高三年级学生及家长进行宣传动员。</w:t>
      </w:r>
    </w:p>
    <w:p w:rsidR="00994EFF" w:rsidRPr="008A6B63" w:rsidRDefault="00994EFF" w:rsidP="00994EFF">
      <w:pPr>
        <w:spacing w:line="560" w:lineRule="exact"/>
        <w:ind w:firstLineChars="200" w:firstLine="552"/>
        <w:rPr>
          <w:rFonts w:cs="Times New Roman"/>
          <w:sz w:val="28"/>
          <w:szCs w:val="32"/>
        </w:rPr>
      </w:pPr>
      <w:r w:rsidRPr="00994EFF">
        <w:rPr>
          <w:rFonts w:cs="Times New Roman" w:hint="eastAsia"/>
          <w:sz w:val="28"/>
          <w:szCs w:val="32"/>
        </w:rPr>
        <w:t>（二）户籍信息确认。考生可登录“湖南省普通高校招生考试考生综合信息平台”（网址：</w:t>
      </w:r>
      <w:r w:rsidRPr="00994EFF">
        <w:rPr>
          <w:rFonts w:cs="Times New Roman" w:hint="eastAsia"/>
          <w:sz w:val="28"/>
          <w:szCs w:val="32"/>
        </w:rPr>
        <w:t>https://ks.hneao.cn</w:t>
      </w:r>
      <w:r w:rsidRPr="00994EFF">
        <w:rPr>
          <w:rFonts w:cs="Times New Roman" w:hint="eastAsia"/>
          <w:sz w:val="28"/>
          <w:szCs w:val="32"/>
        </w:rPr>
        <w:t>）或“潇湘高考”</w:t>
      </w:r>
      <w:r w:rsidRPr="00994EFF">
        <w:rPr>
          <w:rFonts w:cs="Times New Roman" w:hint="eastAsia"/>
          <w:sz w:val="28"/>
          <w:szCs w:val="32"/>
        </w:rPr>
        <w:t>APP</w:t>
      </w:r>
      <w:r w:rsidRPr="00994EFF">
        <w:rPr>
          <w:rFonts w:cs="Times New Roman" w:hint="eastAsia"/>
          <w:sz w:val="28"/>
          <w:szCs w:val="32"/>
        </w:rPr>
        <w:t>查看考生本</w:t>
      </w:r>
      <w:r w:rsidRPr="00994EFF">
        <w:rPr>
          <w:rFonts w:cs="Times New Roman" w:hint="eastAsia"/>
          <w:sz w:val="28"/>
          <w:szCs w:val="32"/>
        </w:rPr>
        <w:lastRenderedPageBreak/>
        <w:t>人报名信息，确认高考报名时所填写的户籍地信息中的县（市、区）与考生户口薄上户籍信息中的县（市、区）一致，若有不一致的，考生须在</w:t>
      </w:r>
      <w:r w:rsidRPr="00994EFF">
        <w:rPr>
          <w:rFonts w:cs="Times New Roman" w:hint="eastAsia"/>
          <w:sz w:val="28"/>
          <w:szCs w:val="32"/>
        </w:rPr>
        <w:t>6</w:t>
      </w:r>
      <w:r w:rsidRPr="00994EFF">
        <w:rPr>
          <w:rFonts w:cs="Times New Roman" w:hint="eastAsia"/>
          <w:sz w:val="28"/>
          <w:szCs w:val="32"/>
        </w:rPr>
        <w:t>月</w:t>
      </w:r>
      <w:r w:rsidRPr="00994EFF">
        <w:rPr>
          <w:rFonts w:cs="Times New Roman" w:hint="eastAsia"/>
          <w:sz w:val="28"/>
          <w:szCs w:val="32"/>
        </w:rPr>
        <w:t>16</w:t>
      </w:r>
      <w:r w:rsidRPr="00994EFF">
        <w:rPr>
          <w:rFonts w:cs="Times New Roman" w:hint="eastAsia"/>
          <w:sz w:val="28"/>
          <w:szCs w:val="32"/>
        </w:rPr>
        <w:t>日前，前往高考报名所在地的县市区招生考试机构申请办理户籍信息修改，逾期不予受理。考生报名所填写的户籍地信息将作为报考本科层次高中、初中教师的考生录取及签订有关协议书的重要依据，凡因考生报名所填写的户籍地信息错误而导致考生不能正常填报志愿、录取及签订协议书的，其结果由考生本人负责。</w:t>
      </w:r>
    </w:p>
    <w:p w:rsidR="00994EFF" w:rsidRPr="00994EFF" w:rsidRDefault="00994EFF" w:rsidP="00994EFF">
      <w:pPr>
        <w:spacing w:line="560" w:lineRule="exact"/>
        <w:ind w:firstLineChars="200" w:firstLine="552"/>
        <w:rPr>
          <w:rFonts w:cs="Times New Roman"/>
          <w:sz w:val="28"/>
          <w:szCs w:val="32"/>
        </w:rPr>
      </w:pPr>
      <w:r w:rsidRPr="00994EFF">
        <w:rPr>
          <w:rFonts w:cs="Times New Roman" w:hint="eastAsia"/>
          <w:sz w:val="28"/>
          <w:szCs w:val="32"/>
        </w:rPr>
        <w:t>（三）填报志愿。考生根据本文及省教育考试</w:t>
      </w:r>
      <w:proofErr w:type="gramStart"/>
      <w:r w:rsidRPr="00994EFF">
        <w:rPr>
          <w:rFonts w:cs="Times New Roman" w:hint="eastAsia"/>
          <w:sz w:val="28"/>
          <w:szCs w:val="32"/>
        </w:rPr>
        <w:t>院公布</w:t>
      </w:r>
      <w:proofErr w:type="gramEnd"/>
      <w:r w:rsidRPr="00994EFF">
        <w:rPr>
          <w:rFonts w:cs="Times New Roman" w:hint="eastAsia"/>
          <w:sz w:val="28"/>
          <w:szCs w:val="32"/>
        </w:rPr>
        <w:t>的招生计划，在本科提前批“非军事院志愿”栏中填报有关志愿；其中填报本科层次高中、初中教师招生计划志愿的考生，应根据考生户籍所在县市区及相应招生计划对户籍的政策要求填报相应志愿，凡填报志愿中的院校或专业不符合有关户籍政策要求的，一律视为无效志愿。填报志愿（含征集志愿）的时间及要求等按省教育考试院的有关规定执行。</w:t>
      </w:r>
    </w:p>
    <w:p w:rsidR="00994EFF" w:rsidRDefault="00994EFF" w:rsidP="00994EFF">
      <w:pPr>
        <w:spacing w:line="560" w:lineRule="exact"/>
        <w:ind w:firstLineChars="200" w:firstLine="552"/>
        <w:rPr>
          <w:rFonts w:cs="Times New Roman"/>
          <w:sz w:val="28"/>
          <w:szCs w:val="32"/>
        </w:rPr>
      </w:pPr>
      <w:r w:rsidRPr="00994EFF">
        <w:rPr>
          <w:rFonts w:cs="Times New Roman" w:hint="eastAsia"/>
          <w:sz w:val="28"/>
          <w:szCs w:val="32"/>
        </w:rPr>
        <w:t>（四）投档录取。省内公费定向师范生安排在本科提前批录取。省教育考试</w:t>
      </w:r>
      <w:proofErr w:type="gramStart"/>
      <w:r w:rsidRPr="00994EFF">
        <w:rPr>
          <w:rFonts w:cs="Times New Roman" w:hint="eastAsia"/>
          <w:sz w:val="28"/>
          <w:szCs w:val="32"/>
        </w:rPr>
        <w:t>院依据</w:t>
      </w:r>
      <w:proofErr w:type="gramEnd"/>
      <w:r w:rsidRPr="00994EFF">
        <w:rPr>
          <w:rFonts w:cs="Times New Roman" w:hint="eastAsia"/>
          <w:sz w:val="28"/>
          <w:szCs w:val="32"/>
        </w:rPr>
        <w:t>考生志愿将填报了相关志愿的考生名单提供给招生学校，各招生学校依据有关招生政策和学校录取规则确定拟录取名单。省教育考试院按招生学校提交的拟录取名单投档。第一次投档录取结束后，如有招生学校未完成招生计划的，由省教育考试院通过网络和媒体统一向社会公布院校招生缺额，并组织未被录取的考生填报征集志愿。录取结束后，招生学校根据已录取考生的情况，填写《</w:t>
      </w:r>
      <w:r w:rsidRPr="00994EFF">
        <w:rPr>
          <w:rFonts w:cs="Times New Roman" w:hint="eastAsia"/>
          <w:sz w:val="28"/>
          <w:szCs w:val="32"/>
        </w:rPr>
        <w:t>2021</w:t>
      </w:r>
      <w:r w:rsidRPr="00994EFF">
        <w:rPr>
          <w:rFonts w:cs="Times New Roman" w:hint="eastAsia"/>
          <w:sz w:val="28"/>
          <w:szCs w:val="32"/>
        </w:rPr>
        <w:t>年湖南省高中（中职）起点乡村教师公费定向师范生录取名单》，并将《</w:t>
      </w:r>
      <w:r w:rsidRPr="00994EFF">
        <w:rPr>
          <w:rFonts w:cs="Times New Roman" w:hint="eastAsia"/>
          <w:sz w:val="28"/>
          <w:szCs w:val="32"/>
        </w:rPr>
        <w:t>2021</w:t>
      </w:r>
      <w:r w:rsidRPr="00994EFF">
        <w:rPr>
          <w:rFonts w:cs="Times New Roman" w:hint="eastAsia"/>
          <w:sz w:val="28"/>
          <w:szCs w:val="32"/>
        </w:rPr>
        <w:t>年湖南省高中（中职）起点乡村教师公费定向师范生录取名单》函告招生计划所定向的市州教育（体）</w:t>
      </w:r>
      <w:r w:rsidRPr="00994EFF">
        <w:rPr>
          <w:rFonts w:cs="Times New Roman" w:hint="eastAsia"/>
          <w:sz w:val="28"/>
          <w:szCs w:val="32"/>
        </w:rPr>
        <w:lastRenderedPageBreak/>
        <w:t>局，市州教育（体）局再函告有关县市区教育（体）局。</w:t>
      </w:r>
    </w:p>
    <w:p w:rsidR="00994EFF" w:rsidRPr="00994EFF" w:rsidRDefault="00994EFF" w:rsidP="00994EFF">
      <w:pPr>
        <w:spacing w:line="560" w:lineRule="exact"/>
        <w:ind w:firstLineChars="200" w:firstLine="552"/>
        <w:rPr>
          <w:rFonts w:cs="Times New Roman"/>
          <w:sz w:val="28"/>
          <w:szCs w:val="32"/>
        </w:rPr>
      </w:pPr>
      <w:r w:rsidRPr="00994EFF">
        <w:rPr>
          <w:rFonts w:cs="Times New Roman" w:hint="eastAsia"/>
          <w:sz w:val="28"/>
          <w:szCs w:val="32"/>
        </w:rPr>
        <w:t>（五）签订《湖南省乡村教师公费定向培养协议书》、《湖南省乡村教师公费定向培养协议书（省级优师专项）》（以下统称《协议书》）。</w:t>
      </w:r>
    </w:p>
    <w:p w:rsidR="00994EFF" w:rsidRPr="00994EFF" w:rsidRDefault="00994EFF" w:rsidP="00994EFF">
      <w:pPr>
        <w:spacing w:line="560" w:lineRule="exact"/>
        <w:ind w:firstLineChars="200" w:firstLine="552"/>
        <w:rPr>
          <w:rFonts w:cs="Times New Roman"/>
          <w:sz w:val="28"/>
          <w:szCs w:val="32"/>
        </w:rPr>
      </w:pPr>
      <w:r w:rsidRPr="00994EFF">
        <w:rPr>
          <w:rFonts w:cs="Times New Roman" w:hint="eastAsia"/>
          <w:sz w:val="28"/>
          <w:szCs w:val="32"/>
        </w:rPr>
        <w:t>1</w:t>
      </w:r>
      <w:r w:rsidRPr="00994EFF">
        <w:rPr>
          <w:rFonts w:cs="Times New Roman" w:hint="eastAsia"/>
          <w:sz w:val="28"/>
          <w:szCs w:val="32"/>
        </w:rPr>
        <w:t>．签订协议书。市州、县市区教育（体）局依据《</w:t>
      </w:r>
      <w:r w:rsidRPr="00994EFF">
        <w:rPr>
          <w:rFonts w:cs="Times New Roman" w:hint="eastAsia"/>
          <w:sz w:val="28"/>
          <w:szCs w:val="32"/>
        </w:rPr>
        <w:t>2021</w:t>
      </w:r>
      <w:r w:rsidRPr="00994EFF">
        <w:rPr>
          <w:rFonts w:cs="Times New Roman" w:hint="eastAsia"/>
          <w:sz w:val="28"/>
          <w:szCs w:val="32"/>
        </w:rPr>
        <w:t>年湖南省高中（中职）起点乡村教师公费定向师范生录取名单》，统一组织录取考生与本级人民政府签订《协议书》（一式四份）。</w:t>
      </w:r>
    </w:p>
    <w:p w:rsidR="00994EFF" w:rsidRPr="00994EFF" w:rsidRDefault="00994EFF" w:rsidP="00994EFF">
      <w:pPr>
        <w:spacing w:line="560" w:lineRule="exact"/>
        <w:ind w:firstLineChars="200" w:firstLine="552"/>
        <w:rPr>
          <w:rFonts w:cs="Times New Roman"/>
          <w:sz w:val="28"/>
          <w:szCs w:val="32"/>
        </w:rPr>
      </w:pPr>
      <w:r w:rsidRPr="00994EFF">
        <w:rPr>
          <w:rFonts w:cs="Times New Roman" w:hint="eastAsia"/>
          <w:sz w:val="28"/>
          <w:szCs w:val="32"/>
        </w:rPr>
        <w:t>市州教育（体）局汇总市州本级和所辖县市区签订的《协议书》，于</w:t>
      </w:r>
      <w:r w:rsidRPr="00994EFF">
        <w:rPr>
          <w:rFonts w:cs="Times New Roman" w:hint="eastAsia"/>
          <w:sz w:val="28"/>
          <w:szCs w:val="32"/>
        </w:rPr>
        <w:t>7</w:t>
      </w:r>
      <w:r w:rsidRPr="00994EFF">
        <w:rPr>
          <w:rFonts w:cs="Times New Roman" w:hint="eastAsia"/>
          <w:sz w:val="28"/>
          <w:szCs w:val="32"/>
        </w:rPr>
        <w:t>月</w:t>
      </w:r>
      <w:r w:rsidRPr="00994EFF">
        <w:rPr>
          <w:rFonts w:cs="Times New Roman" w:hint="eastAsia"/>
          <w:sz w:val="28"/>
          <w:szCs w:val="32"/>
        </w:rPr>
        <w:t>25</w:t>
      </w:r>
      <w:r w:rsidRPr="00994EFF">
        <w:rPr>
          <w:rFonts w:cs="Times New Roman" w:hint="eastAsia"/>
          <w:sz w:val="28"/>
          <w:szCs w:val="32"/>
        </w:rPr>
        <w:t>日前</w:t>
      </w:r>
      <w:proofErr w:type="gramStart"/>
      <w:r w:rsidRPr="00994EFF">
        <w:rPr>
          <w:rFonts w:cs="Times New Roman" w:hint="eastAsia"/>
          <w:sz w:val="28"/>
          <w:szCs w:val="32"/>
        </w:rPr>
        <w:t>分培养</w:t>
      </w:r>
      <w:proofErr w:type="gramEnd"/>
      <w:r w:rsidRPr="00994EFF">
        <w:rPr>
          <w:rFonts w:cs="Times New Roman" w:hint="eastAsia"/>
          <w:sz w:val="28"/>
          <w:szCs w:val="32"/>
        </w:rPr>
        <w:t>类型分招生学校分别寄送有关招生学校。录取考生在签订《协议书》时，应携带本人户口簿供有关市州、县市区教育（体）局审查考生的相关信息情况，凡经审查不符合有关招生政策的，不能签订《协议书》。市州、县市区教育（体）局应按我厅统一发布的协议书样式</w:t>
      </w:r>
      <w:proofErr w:type="gramStart"/>
      <w:r w:rsidRPr="00994EFF">
        <w:rPr>
          <w:rFonts w:cs="Times New Roman" w:hint="eastAsia"/>
          <w:sz w:val="28"/>
          <w:szCs w:val="32"/>
        </w:rPr>
        <w:t>分培养</w:t>
      </w:r>
      <w:proofErr w:type="gramEnd"/>
      <w:r w:rsidRPr="00994EFF">
        <w:rPr>
          <w:rFonts w:cs="Times New Roman" w:hint="eastAsia"/>
          <w:sz w:val="28"/>
          <w:szCs w:val="32"/>
        </w:rPr>
        <w:t>类型制作《协议书》；凡内容不符的，视为无效协议书，不得进入下一招生工作程序。考生在签订《协议书》时如未满</w:t>
      </w:r>
      <w:r w:rsidRPr="00994EFF">
        <w:rPr>
          <w:rFonts w:cs="Times New Roman" w:hint="eastAsia"/>
          <w:sz w:val="28"/>
          <w:szCs w:val="32"/>
        </w:rPr>
        <w:t>18</w:t>
      </w:r>
      <w:r w:rsidRPr="00994EFF">
        <w:rPr>
          <w:rFonts w:cs="Times New Roman" w:hint="eastAsia"/>
          <w:sz w:val="28"/>
          <w:szCs w:val="32"/>
        </w:rPr>
        <w:t>周岁，须由考生及其法定监护人共同签订《协议书》；凡非考生本人及其法定监护人签订《协议书》的，视为考生自动放弃招生录取资格，所涉及考生不得进入下一招生工作程序。考生在规定时间内未签订《协议书》的，视为考生自动放弃招生录取资格。</w:t>
      </w:r>
    </w:p>
    <w:p w:rsidR="00994EFF" w:rsidRPr="00994EFF" w:rsidRDefault="00994EFF" w:rsidP="00994EFF">
      <w:pPr>
        <w:spacing w:line="560" w:lineRule="exact"/>
        <w:ind w:firstLineChars="200" w:firstLine="552"/>
        <w:rPr>
          <w:rFonts w:cs="Times New Roman"/>
          <w:sz w:val="28"/>
          <w:szCs w:val="32"/>
        </w:rPr>
      </w:pPr>
      <w:r w:rsidRPr="00994EFF">
        <w:rPr>
          <w:rFonts w:cs="Times New Roman" w:hint="eastAsia"/>
          <w:sz w:val="28"/>
          <w:szCs w:val="32"/>
        </w:rPr>
        <w:t>2</w:t>
      </w:r>
      <w:r w:rsidRPr="00994EFF">
        <w:rPr>
          <w:rFonts w:cs="Times New Roman" w:hint="eastAsia"/>
          <w:sz w:val="28"/>
          <w:szCs w:val="32"/>
        </w:rPr>
        <w:t>．《协议书》签订的具体时间、地点等信息，由市州、县市区教育（体）局根据工作需要适时公布并及时通知有关考生，以便考生及时掌握相关信息。</w:t>
      </w:r>
    </w:p>
    <w:p w:rsidR="00994EFF" w:rsidRPr="00994EFF" w:rsidRDefault="00994EFF" w:rsidP="00994EFF">
      <w:pPr>
        <w:spacing w:line="560" w:lineRule="exact"/>
        <w:ind w:firstLineChars="200" w:firstLine="552"/>
        <w:rPr>
          <w:rFonts w:cs="Times New Roman"/>
          <w:sz w:val="28"/>
          <w:szCs w:val="32"/>
        </w:rPr>
      </w:pPr>
      <w:r w:rsidRPr="00994EFF">
        <w:rPr>
          <w:rFonts w:cs="Times New Roman" w:hint="eastAsia"/>
          <w:sz w:val="28"/>
          <w:szCs w:val="32"/>
        </w:rPr>
        <w:t>（六）发放录取通知书。各招生学校收到市州教育（体）</w:t>
      </w:r>
      <w:proofErr w:type="gramStart"/>
      <w:r w:rsidRPr="00994EFF">
        <w:rPr>
          <w:rFonts w:cs="Times New Roman" w:hint="eastAsia"/>
          <w:sz w:val="28"/>
          <w:szCs w:val="32"/>
        </w:rPr>
        <w:t>局寄送达</w:t>
      </w:r>
      <w:proofErr w:type="gramEnd"/>
      <w:r w:rsidRPr="00994EFF">
        <w:rPr>
          <w:rFonts w:cs="Times New Roman" w:hint="eastAsia"/>
          <w:sz w:val="28"/>
          <w:szCs w:val="32"/>
        </w:rPr>
        <w:t>的《协议书》后，向已录取并签订《协议书》的考生发放录取通知书。</w:t>
      </w:r>
    </w:p>
    <w:p w:rsidR="00994EFF" w:rsidRDefault="00994EFF" w:rsidP="00994EFF">
      <w:pPr>
        <w:spacing w:line="560" w:lineRule="exact"/>
        <w:ind w:firstLineChars="200" w:firstLine="552"/>
        <w:rPr>
          <w:rFonts w:cs="Times New Roman"/>
          <w:sz w:val="28"/>
          <w:szCs w:val="32"/>
        </w:rPr>
      </w:pPr>
      <w:r w:rsidRPr="00994EFF">
        <w:rPr>
          <w:rFonts w:cs="Times New Roman" w:hint="eastAsia"/>
          <w:sz w:val="28"/>
          <w:szCs w:val="32"/>
        </w:rPr>
        <w:lastRenderedPageBreak/>
        <w:t>（七）入学与复查。录取考生持录取通知书到招生学校报到。新生入学后，招生学校在入学一个月内对公费定向师范生进行资格复查。复查合格者，招生学校在其《协议书》上签字、盖章，《协议书》正式生效；复查不合格者，则不能取得公费定向师范生资格，并按国家有关招生和学生管理规定处理。招生学校在《协议书》上签字、盖章后，应将《协议书》寄送达</w:t>
      </w:r>
      <w:proofErr w:type="gramStart"/>
      <w:r w:rsidRPr="00994EFF">
        <w:rPr>
          <w:rFonts w:cs="Times New Roman" w:hint="eastAsia"/>
          <w:sz w:val="28"/>
          <w:szCs w:val="32"/>
        </w:rPr>
        <w:t>各协议</w:t>
      </w:r>
      <w:proofErr w:type="gramEnd"/>
      <w:r w:rsidRPr="00994EFF">
        <w:rPr>
          <w:rFonts w:cs="Times New Roman" w:hint="eastAsia"/>
          <w:sz w:val="28"/>
          <w:szCs w:val="32"/>
        </w:rPr>
        <w:t>方，并存入公费定向师范生新生的个人档案。招生学校汇总本校录取考生的报到情况，填写《</w:t>
      </w:r>
      <w:r w:rsidRPr="00994EFF">
        <w:rPr>
          <w:rFonts w:cs="Times New Roman" w:hint="eastAsia"/>
          <w:sz w:val="28"/>
          <w:szCs w:val="32"/>
        </w:rPr>
        <w:t>2021</w:t>
      </w:r>
      <w:r w:rsidRPr="00994EFF">
        <w:rPr>
          <w:rFonts w:cs="Times New Roman" w:hint="eastAsia"/>
          <w:sz w:val="28"/>
          <w:szCs w:val="32"/>
        </w:rPr>
        <w:t>年湖南省高中（中职）起点乡村教师公费定向师范生录取复核名单》，于</w:t>
      </w:r>
      <w:r w:rsidRPr="00994EFF">
        <w:rPr>
          <w:rFonts w:cs="Times New Roman" w:hint="eastAsia"/>
          <w:sz w:val="28"/>
          <w:szCs w:val="32"/>
        </w:rPr>
        <w:t>9</w:t>
      </w:r>
      <w:r w:rsidRPr="00994EFF">
        <w:rPr>
          <w:rFonts w:cs="Times New Roman" w:hint="eastAsia"/>
          <w:sz w:val="28"/>
          <w:szCs w:val="32"/>
        </w:rPr>
        <w:t>月</w:t>
      </w:r>
      <w:r w:rsidRPr="00994EFF">
        <w:rPr>
          <w:rFonts w:cs="Times New Roman" w:hint="eastAsia"/>
          <w:sz w:val="28"/>
          <w:szCs w:val="32"/>
        </w:rPr>
        <w:t>21</w:t>
      </w:r>
      <w:r w:rsidRPr="00994EFF">
        <w:rPr>
          <w:rFonts w:cs="Times New Roman" w:hint="eastAsia"/>
          <w:sz w:val="28"/>
          <w:szCs w:val="32"/>
        </w:rPr>
        <w:t>日前报送省教育厅（含电子文档）。</w:t>
      </w:r>
    </w:p>
    <w:p w:rsidR="00542909" w:rsidRDefault="000F7B47" w:rsidP="00246DE4">
      <w:pPr>
        <w:spacing w:line="560" w:lineRule="exact"/>
        <w:ind w:firstLineChars="200" w:firstLine="552"/>
        <w:rPr>
          <w:rFonts w:cs="Times New Roman"/>
          <w:sz w:val="28"/>
          <w:szCs w:val="32"/>
        </w:rPr>
      </w:pPr>
      <w:r w:rsidRPr="008A6B63">
        <w:rPr>
          <w:rFonts w:eastAsia="黑体" w:cs="Times New Roman" w:hint="eastAsia"/>
          <w:sz w:val="28"/>
          <w:szCs w:val="32"/>
        </w:rPr>
        <w:t>五</w:t>
      </w:r>
      <w:r w:rsidRPr="008A6B63">
        <w:rPr>
          <w:rFonts w:eastAsia="黑体" w:cs="Times New Roman"/>
          <w:sz w:val="28"/>
          <w:szCs w:val="32"/>
        </w:rPr>
        <w:t>、</w:t>
      </w:r>
      <w:r w:rsidR="00A65F4F" w:rsidRPr="00A65F4F">
        <w:rPr>
          <w:rFonts w:eastAsia="黑体" w:cs="Times New Roman" w:hint="eastAsia"/>
          <w:sz w:val="28"/>
          <w:szCs w:val="32"/>
        </w:rPr>
        <w:t>有关政策说明</w:t>
      </w:r>
      <w:r w:rsidR="00246DE4">
        <w:rPr>
          <w:rFonts w:eastAsia="黑体" w:cs="Times New Roman" w:hint="eastAsia"/>
          <w:sz w:val="28"/>
          <w:szCs w:val="32"/>
        </w:rPr>
        <w:t>（</w:t>
      </w:r>
      <w:r w:rsidR="00246DE4">
        <w:rPr>
          <w:rFonts w:cs="Times New Roman" w:hint="eastAsia"/>
          <w:sz w:val="28"/>
          <w:szCs w:val="32"/>
        </w:rPr>
        <w:t>详见</w:t>
      </w:r>
      <w:r w:rsidR="0099616B" w:rsidRPr="0099616B">
        <w:rPr>
          <w:rFonts w:cs="Times New Roman" w:hint="eastAsia"/>
          <w:sz w:val="28"/>
          <w:szCs w:val="32"/>
        </w:rPr>
        <w:t>附件</w:t>
      </w:r>
      <w:r w:rsidR="0099616B" w:rsidRPr="0099616B">
        <w:rPr>
          <w:rFonts w:cs="Times New Roman" w:hint="eastAsia"/>
          <w:sz w:val="28"/>
          <w:szCs w:val="32"/>
        </w:rPr>
        <w:t>2</w:t>
      </w:r>
      <w:r w:rsidR="00246DE4">
        <w:rPr>
          <w:rFonts w:cs="Times New Roman" w:hint="eastAsia"/>
          <w:sz w:val="28"/>
          <w:szCs w:val="32"/>
        </w:rPr>
        <w:t>）</w:t>
      </w:r>
      <w:r w:rsidR="0099616B" w:rsidRPr="0099616B">
        <w:rPr>
          <w:rFonts w:cs="Times New Roman" w:hint="eastAsia"/>
          <w:sz w:val="28"/>
          <w:szCs w:val="32"/>
        </w:rPr>
        <w:t>。</w:t>
      </w:r>
    </w:p>
    <w:p w:rsidR="00DC7D01" w:rsidRPr="00246DE4" w:rsidRDefault="00CC0C8E" w:rsidP="00DC7D01">
      <w:pPr>
        <w:spacing w:line="560" w:lineRule="exact"/>
        <w:ind w:firstLineChars="200" w:firstLine="552"/>
        <w:rPr>
          <w:rFonts w:eastAsia="黑体" w:cs="Times New Roman"/>
          <w:sz w:val="28"/>
          <w:szCs w:val="32"/>
        </w:rPr>
      </w:pPr>
      <w:r>
        <w:rPr>
          <w:rFonts w:eastAsia="黑体" w:cs="Times New Roman" w:hint="eastAsia"/>
          <w:sz w:val="28"/>
          <w:szCs w:val="32"/>
        </w:rPr>
        <w:t>六、</w:t>
      </w:r>
      <w:r w:rsidR="00DC7D01" w:rsidRPr="00DC7D01">
        <w:rPr>
          <w:rFonts w:eastAsia="黑体" w:cs="Times New Roman" w:hint="eastAsia"/>
          <w:sz w:val="28"/>
          <w:szCs w:val="32"/>
        </w:rPr>
        <w:t>培养学校招生工作联系方式</w:t>
      </w:r>
      <w:r>
        <w:rPr>
          <w:rFonts w:eastAsia="黑体" w:cs="Times New Roman" w:hint="eastAsia"/>
          <w:sz w:val="28"/>
          <w:szCs w:val="32"/>
        </w:rPr>
        <w:t>（</w:t>
      </w:r>
      <w:r>
        <w:rPr>
          <w:rFonts w:cs="Times New Roman" w:hint="eastAsia"/>
          <w:sz w:val="28"/>
          <w:szCs w:val="32"/>
        </w:rPr>
        <w:t>详见</w:t>
      </w:r>
      <w:r w:rsidRPr="0099616B">
        <w:rPr>
          <w:rFonts w:cs="Times New Roman" w:hint="eastAsia"/>
          <w:sz w:val="28"/>
          <w:szCs w:val="32"/>
        </w:rPr>
        <w:t>附件</w:t>
      </w:r>
      <w:r>
        <w:rPr>
          <w:rFonts w:cs="Times New Roman" w:hint="eastAsia"/>
          <w:sz w:val="28"/>
          <w:szCs w:val="32"/>
        </w:rPr>
        <w:t>3</w:t>
      </w:r>
      <w:r>
        <w:rPr>
          <w:rFonts w:cs="Times New Roman" w:hint="eastAsia"/>
          <w:sz w:val="28"/>
          <w:szCs w:val="32"/>
        </w:rPr>
        <w:t>）</w:t>
      </w:r>
    </w:p>
    <w:p w:rsidR="00436E47" w:rsidRPr="008A6B63" w:rsidRDefault="00CC0C8E" w:rsidP="008A6B63">
      <w:pPr>
        <w:spacing w:line="560" w:lineRule="exact"/>
        <w:ind w:firstLineChars="200" w:firstLine="552"/>
        <w:rPr>
          <w:rFonts w:eastAsia="黑体" w:cs="Times New Roman"/>
          <w:sz w:val="28"/>
          <w:szCs w:val="32"/>
        </w:rPr>
      </w:pPr>
      <w:r>
        <w:rPr>
          <w:rFonts w:eastAsia="黑体" w:cs="Times New Roman" w:hint="eastAsia"/>
          <w:sz w:val="28"/>
          <w:szCs w:val="32"/>
        </w:rPr>
        <w:t>七</w:t>
      </w:r>
      <w:r w:rsidR="000F7B47" w:rsidRPr="008A6B63">
        <w:rPr>
          <w:rFonts w:eastAsia="黑体" w:cs="Times New Roman" w:hint="eastAsia"/>
          <w:sz w:val="28"/>
          <w:szCs w:val="32"/>
        </w:rPr>
        <w:t>、</w:t>
      </w:r>
      <w:r w:rsidR="000F7B47" w:rsidRPr="008A6B63">
        <w:rPr>
          <w:rFonts w:eastAsia="黑体" w:cs="Times New Roman"/>
          <w:sz w:val="28"/>
          <w:szCs w:val="32"/>
        </w:rPr>
        <w:t>工作要求</w:t>
      </w:r>
    </w:p>
    <w:p w:rsidR="00436E47" w:rsidRPr="008A6B63" w:rsidRDefault="000F7B47">
      <w:pPr>
        <w:spacing w:line="560" w:lineRule="exact"/>
        <w:ind w:firstLine="631"/>
        <w:rPr>
          <w:rFonts w:ascii="仿宋" w:eastAsia="仿宋" w:hAnsi="仿宋" w:cs="仿宋"/>
          <w:sz w:val="28"/>
          <w:szCs w:val="32"/>
        </w:rPr>
      </w:pPr>
      <w:r w:rsidRPr="008A6B63">
        <w:rPr>
          <w:rFonts w:ascii="仿宋" w:eastAsia="仿宋" w:hAnsi="仿宋" w:cs="仿宋" w:hint="eastAsia"/>
          <w:sz w:val="28"/>
          <w:szCs w:val="32"/>
        </w:rPr>
        <w:t>1.做好招生宣传工作。各高中学校、中职学校应将今年常宁高中起点公费师范定向培养的计划书面告知考生和家长。</w:t>
      </w:r>
    </w:p>
    <w:p w:rsidR="00436E47" w:rsidRDefault="000F7B47">
      <w:pPr>
        <w:spacing w:line="560" w:lineRule="exact"/>
        <w:ind w:firstLine="631"/>
        <w:rPr>
          <w:rFonts w:ascii="仿宋" w:eastAsia="仿宋" w:hAnsi="仿宋" w:cs="仿宋"/>
          <w:sz w:val="28"/>
          <w:szCs w:val="32"/>
        </w:rPr>
      </w:pPr>
      <w:r w:rsidRPr="008A6B63">
        <w:rPr>
          <w:rFonts w:ascii="仿宋" w:eastAsia="仿宋" w:hAnsi="仿宋" w:cs="仿宋" w:hint="eastAsia"/>
          <w:sz w:val="28"/>
          <w:szCs w:val="32"/>
        </w:rPr>
        <w:t>2.做好志愿填报工作。指导考生在提前批填报志愿，确保完成招生计划。</w:t>
      </w:r>
    </w:p>
    <w:p w:rsidR="00CC0C8E" w:rsidRPr="000501E7" w:rsidRDefault="00542909" w:rsidP="000501E7">
      <w:pPr>
        <w:spacing w:line="560" w:lineRule="exact"/>
        <w:ind w:left="1177" w:hangingChars="499" w:hanging="1177"/>
        <w:rPr>
          <w:rFonts w:ascii="仿宋" w:eastAsia="仿宋" w:hAnsi="仿宋" w:cs="仿宋"/>
          <w:sz w:val="24"/>
          <w:szCs w:val="32"/>
        </w:rPr>
      </w:pPr>
      <w:r w:rsidRPr="000501E7">
        <w:rPr>
          <w:rFonts w:ascii="仿宋" w:eastAsia="仿宋" w:hAnsi="仿宋" w:cs="仿宋"/>
          <w:sz w:val="24"/>
          <w:szCs w:val="32"/>
        </w:rPr>
        <w:t>附件</w:t>
      </w:r>
      <w:r w:rsidR="000F7B47" w:rsidRPr="000501E7">
        <w:rPr>
          <w:rFonts w:ascii="仿宋" w:eastAsia="仿宋" w:hAnsi="仿宋" w:cs="仿宋"/>
          <w:sz w:val="24"/>
          <w:szCs w:val="32"/>
        </w:rPr>
        <w:t>1</w:t>
      </w:r>
      <w:r w:rsidRPr="000501E7">
        <w:rPr>
          <w:rFonts w:ascii="仿宋" w:eastAsia="仿宋" w:hAnsi="仿宋" w:cs="仿宋"/>
          <w:sz w:val="24"/>
          <w:szCs w:val="32"/>
        </w:rPr>
        <w:t>：</w:t>
      </w:r>
      <w:r w:rsidR="00246DE4" w:rsidRPr="000501E7">
        <w:rPr>
          <w:rFonts w:ascii="仿宋" w:eastAsia="仿宋" w:hAnsi="仿宋" w:cs="仿宋" w:hint="eastAsia"/>
          <w:sz w:val="24"/>
          <w:szCs w:val="32"/>
        </w:rPr>
        <w:t>2021年</w:t>
      </w:r>
      <w:r w:rsidR="00CC0C8E" w:rsidRPr="000501E7">
        <w:rPr>
          <w:rFonts w:ascii="仿宋" w:eastAsia="仿宋" w:hAnsi="仿宋" w:cs="仿宋" w:hint="eastAsia"/>
          <w:sz w:val="24"/>
          <w:szCs w:val="32"/>
        </w:rPr>
        <w:t>湖南省</w:t>
      </w:r>
      <w:r w:rsidR="00246DE4" w:rsidRPr="000501E7">
        <w:rPr>
          <w:rFonts w:ascii="仿宋" w:eastAsia="仿宋" w:hAnsi="仿宋" w:cs="仿宋" w:hint="eastAsia"/>
          <w:sz w:val="24"/>
          <w:szCs w:val="32"/>
        </w:rPr>
        <w:t>高中起点本科层次公费定向培养招生计划表</w:t>
      </w:r>
      <w:r w:rsidR="00CC0C8E" w:rsidRPr="000501E7">
        <w:rPr>
          <w:rFonts w:ascii="仿宋" w:eastAsia="仿宋" w:hAnsi="仿宋" w:cs="仿宋" w:hint="eastAsia"/>
          <w:sz w:val="24"/>
          <w:szCs w:val="32"/>
        </w:rPr>
        <w:t>（常宁100人）</w:t>
      </w:r>
    </w:p>
    <w:p w:rsidR="00436E47" w:rsidRPr="000501E7" w:rsidRDefault="00542909" w:rsidP="000501E7">
      <w:pPr>
        <w:spacing w:line="560" w:lineRule="exact"/>
        <w:ind w:left="1177" w:hangingChars="499" w:hanging="1177"/>
        <w:rPr>
          <w:rFonts w:ascii="仿宋" w:eastAsia="仿宋" w:hAnsi="仿宋" w:cs="仿宋"/>
          <w:sz w:val="24"/>
          <w:szCs w:val="32"/>
        </w:rPr>
      </w:pPr>
      <w:r w:rsidRPr="000501E7">
        <w:rPr>
          <w:rFonts w:ascii="仿宋" w:eastAsia="仿宋" w:hAnsi="仿宋" w:cs="仿宋" w:hint="eastAsia"/>
          <w:sz w:val="24"/>
          <w:szCs w:val="32"/>
        </w:rPr>
        <w:t>附件2</w:t>
      </w:r>
      <w:r w:rsidR="008A6B63" w:rsidRPr="000501E7">
        <w:rPr>
          <w:rFonts w:ascii="仿宋" w:eastAsia="仿宋" w:hAnsi="仿宋" w:cs="仿宋" w:hint="eastAsia"/>
          <w:sz w:val="24"/>
          <w:szCs w:val="32"/>
        </w:rPr>
        <w:t>：</w:t>
      </w:r>
      <w:r w:rsidR="00246DE4" w:rsidRPr="000501E7">
        <w:rPr>
          <w:rFonts w:ascii="仿宋" w:eastAsia="仿宋" w:hAnsi="仿宋" w:cs="仿宋" w:hint="eastAsia"/>
          <w:sz w:val="24"/>
          <w:szCs w:val="32"/>
        </w:rPr>
        <w:t>2021年湖南省高中（中职）起点乡村教师公费定向培养计划有关政策说明</w:t>
      </w:r>
    </w:p>
    <w:p w:rsidR="00CC0C8E" w:rsidRPr="000501E7" w:rsidRDefault="00CC0C8E" w:rsidP="000501E7">
      <w:pPr>
        <w:spacing w:line="560" w:lineRule="exact"/>
        <w:ind w:left="1177" w:hangingChars="499" w:hanging="1177"/>
        <w:rPr>
          <w:rFonts w:ascii="仿宋" w:eastAsia="仿宋" w:hAnsi="仿宋" w:cs="仿宋"/>
          <w:sz w:val="24"/>
          <w:szCs w:val="32"/>
        </w:rPr>
      </w:pPr>
      <w:r w:rsidRPr="000501E7">
        <w:rPr>
          <w:rFonts w:ascii="仿宋" w:eastAsia="仿宋" w:hAnsi="仿宋" w:cs="仿宋" w:hint="eastAsia"/>
          <w:sz w:val="24"/>
          <w:szCs w:val="32"/>
        </w:rPr>
        <w:t>附件3：2021年湖南省高中（中职）起点乡村教师公费定向培养学校招生工作联系方式</w:t>
      </w:r>
    </w:p>
    <w:p w:rsidR="00436E47" w:rsidRPr="00CC0C8E" w:rsidRDefault="000F7B47" w:rsidP="00CC0C8E">
      <w:pPr>
        <w:ind w:firstLineChars="1797" w:firstLine="4977"/>
        <w:rPr>
          <w:rFonts w:cs="Times New Roman"/>
          <w:b/>
          <w:sz w:val="28"/>
        </w:rPr>
      </w:pPr>
      <w:r w:rsidRPr="00CC0C8E">
        <w:rPr>
          <w:rFonts w:cs="Times New Roman" w:hint="eastAsia"/>
          <w:b/>
          <w:sz w:val="28"/>
        </w:rPr>
        <w:t>常宁</w:t>
      </w:r>
      <w:r w:rsidR="00E70CAF" w:rsidRPr="00CC0C8E">
        <w:rPr>
          <w:rFonts w:cs="Times New Roman"/>
          <w:b/>
          <w:sz w:val="28"/>
        </w:rPr>
        <w:t>市</w:t>
      </w:r>
      <w:r w:rsidRPr="00CC0C8E">
        <w:rPr>
          <w:rFonts w:cs="Times New Roman"/>
          <w:b/>
          <w:sz w:val="28"/>
        </w:rPr>
        <w:t>教育</w:t>
      </w:r>
      <w:r w:rsidRPr="00CC0C8E">
        <w:rPr>
          <w:rFonts w:cs="Times New Roman" w:hint="eastAsia"/>
          <w:b/>
          <w:sz w:val="28"/>
        </w:rPr>
        <w:t>局</w:t>
      </w:r>
      <w:bookmarkStart w:id="0" w:name="_GoBack"/>
      <w:bookmarkEnd w:id="0"/>
    </w:p>
    <w:p w:rsidR="00436E47" w:rsidRPr="00CC0C8E" w:rsidRDefault="000F7B47" w:rsidP="00CC0C8E">
      <w:pPr>
        <w:ind w:firstLineChars="1166" w:firstLine="3229"/>
        <w:jc w:val="center"/>
        <w:rPr>
          <w:rFonts w:cs="Times New Roman"/>
          <w:b/>
          <w:sz w:val="28"/>
        </w:rPr>
        <w:sectPr w:rsidR="00436E47" w:rsidRPr="00CC0C8E">
          <w:footerReference w:type="even" r:id="rId10"/>
          <w:footerReference w:type="default" r:id="rId11"/>
          <w:pgSz w:w="11906" w:h="16838"/>
          <w:pgMar w:top="2098" w:right="1531" w:bottom="1985" w:left="1531" w:header="851" w:footer="1588" w:gutter="0"/>
          <w:cols w:space="425"/>
          <w:docGrid w:type="linesAndChars" w:linePitch="579" w:charSpace="-849"/>
        </w:sectPr>
      </w:pPr>
      <w:r w:rsidRPr="00CC0C8E">
        <w:rPr>
          <w:rFonts w:cs="Times New Roman"/>
          <w:b/>
          <w:sz w:val="28"/>
        </w:rPr>
        <w:t>20</w:t>
      </w:r>
      <w:r w:rsidR="00E70CAF" w:rsidRPr="00CC0C8E">
        <w:rPr>
          <w:rFonts w:cs="Times New Roman" w:hint="eastAsia"/>
          <w:b/>
          <w:sz w:val="28"/>
        </w:rPr>
        <w:t>20</w:t>
      </w:r>
      <w:r w:rsidRPr="00CC0C8E">
        <w:rPr>
          <w:rFonts w:cs="Times New Roman"/>
          <w:b/>
          <w:sz w:val="28"/>
        </w:rPr>
        <w:t>年</w:t>
      </w:r>
      <w:r w:rsidR="008E2F7E" w:rsidRPr="00CC0C8E">
        <w:rPr>
          <w:rFonts w:cs="Times New Roman" w:hint="eastAsia"/>
          <w:b/>
          <w:sz w:val="28"/>
        </w:rPr>
        <w:t>6</w:t>
      </w:r>
      <w:r w:rsidR="008E2F7E" w:rsidRPr="00CC0C8E">
        <w:rPr>
          <w:rFonts w:cs="Times New Roman" w:hint="eastAsia"/>
          <w:b/>
          <w:sz w:val="28"/>
        </w:rPr>
        <w:t>月</w:t>
      </w:r>
      <w:r w:rsidR="0067539A">
        <w:rPr>
          <w:rFonts w:cs="Times New Roman" w:hint="eastAsia"/>
          <w:b/>
          <w:sz w:val="28"/>
        </w:rPr>
        <w:t>10</w:t>
      </w:r>
      <w:r w:rsidR="008E2F7E" w:rsidRPr="00CC0C8E">
        <w:rPr>
          <w:rFonts w:cs="Times New Roman" w:hint="eastAsia"/>
          <w:b/>
          <w:sz w:val="28"/>
        </w:rPr>
        <w:t>日</w:t>
      </w:r>
    </w:p>
    <w:tbl>
      <w:tblPr>
        <w:tblW w:w="11960" w:type="dxa"/>
        <w:jc w:val="center"/>
        <w:tblInd w:w="93" w:type="dxa"/>
        <w:tblLook w:val="04A0" w:firstRow="1" w:lastRow="0" w:firstColumn="1" w:lastColumn="0" w:noHBand="0" w:noVBand="1"/>
      </w:tblPr>
      <w:tblGrid>
        <w:gridCol w:w="920"/>
        <w:gridCol w:w="1789"/>
        <w:gridCol w:w="451"/>
        <w:gridCol w:w="340"/>
        <w:gridCol w:w="340"/>
        <w:gridCol w:w="640"/>
        <w:gridCol w:w="340"/>
        <w:gridCol w:w="340"/>
        <w:gridCol w:w="396"/>
        <w:gridCol w:w="396"/>
        <w:gridCol w:w="396"/>
        <w:gridCol w:w="580"/>
        <w:gridCol w:w="396"/>
        <w:gridCol w:w="340"/>
        <w:gridCol w:w="340"/>
        <w:gridCol w:w="396"/>
        <w:gridCol w:w="340"/>
        <w:gridCol w:w="340"/>
        <w:gridCol w:w="340"/>
        <w:gridCol w:w="340"/>
        <w:gridCol w:w="600"/>
        <w:gridCol w:w="600"/>
        <w:gridCol w:w="600"/>
        <w:gridCol w:w="400"/>
      </w:tblGrid>
      <w:tr w:rsidR="005F265F" w:rsidRPr="005F265F" w:rsidTr="005F265F">
        <w:trPr>
          <w:trHeight w:val="630"/>
          <w:jc w:val="center"/>
        </w:trPr>
        <w:tc>
          <w:tcPr>
            <w:tcW w:w="11960" w:type="dxa"/>
            <w:gridSpan w:val="24"/>
            <w:tcBorders>
              <w:top w:val="nil"/>
              <w:left w:val="nil"/>
              <w:bottom w:val="nil"/>
              <w:right w:val="nil"/>
            </w:tcBorders>
            <w:shd w:val="clear" w:color="auto" w:fill="auto"/>
            <w:noWrap/>
            <w:vAlign w:val="center"/>
            <w:hideMark/>
          </w:tcPr>
          <w:p w:rsidR="005F265F" w:rsidRPr="005F265F" w:rsidRDefault="005F265F" w:rsidP="005F265F">
            <w:pPr>
              <w:widowControl/>
              <w:jc w:val="center"/>
              <w:rPr>
                <w:rFonts w:ascii="方正小标宋简体" w:eastAsia="方正小标宋简体" w:hAnsi="宋体" w:cs="宋体"/>
                <w:color w:val="000000"/>
                <w:kern w:val="0"/>
                <w:szCs w:val="32"/>
              </w:rPr>
            </w:pPr>
            <w:r w:rsidRPr="005F265F">
              <w:rPr>
                <w:rFonts w:ascii="方正小标宋简体" w:eastAsia="方正小标宋简体" w:hAnsi="宋体" w:cs="宋体" w:hint="eastAsia"/>
                <w:color w:val="000000"/>
                <w:kern w:val="0"/>
                <w:szCs w:val="32"/>
              </w:rPr>
              <w:lastRenderedPageBreak/>
              <w:t>附件1：2021年湖南省高中起点本科层次公费定向培养招生计划表(常宁市100人)</w:t>
            </w:r>
          </w:p>
        </w:tc>
      </w:tr>
      <w:tr w:rsidR="005F265F" w:rsidRPr="005F265F" w:rsidTr="005F265F">
        <w:trPr>
          <w:trHeight w:val="405"/>
          <w:jc w:val="center"/>
        </w:trPr>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培养类型</w:t>
            </w:r>
          </w:p>
        </w:tc>
        <w:tc>
          <w:tcPr>
            <w:tcW w:w="17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培养学校</w:t>
            </w:r>
          </w:p>
        </w:tc>
        <w:tc>
          <w:tcPr>
            <w:tcW w:w="4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小计</w:t>
            </w:r>
          </w:p>
        </w:tc>
        <w:tc>
          <w:tcPr>
            <w:tcW w:w="8800" w:type="dxa"/>
            <w:gridSpan w:val="21"/>
            <w:tcBorders>
              <w:top w:val="single" w:sz="4" w:space="0" w:color="auto"/>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22"/>
              </w:rPr>
            </w:pPr>
            <w:r w:rsidRPr="005F265F">
              <w:rPr>
                <w:rFonts w:ascii="宋体" w:eastAsia="宋体" w:hAnsi="宋体" w:cs="宋体" w:hint="eastAsia"/>
                <w:color w:val="000000"/>
                <w:kern w:val="0"/>
                <w:sz w:val="22"/>
              </w:rPr>
              <w:t>招生专业与招生计划数(A表示物理科目组合、B表示历史科目组合）</w:t>
            </w:r>
          </w:p>
        </w:tc>
      </w:tr>
      <w:tr w:rsidR="005F265F" w:rsidRPr="005F265F" w:rsidTr="005F265F">
        <w:trPr>
          <w:trHeight w:val="1065"/>
          <w:jc w:val="center"/>
        </w:trPr>
        <w:tc>
          <w:tcPr>
            <w:tcW w:w="920" w:type="dxa"/>
            <w:vMerge/>
            <w:tcBorders>
              <w:top w:val="single" w:sz="4" w:space="0" w:color="auto"/>
              <w:left w:val="single" w:sz="4" w:space="0" w:color="auto"/>
              <w:bottom w:val="single" w:sz="4" w:space="0" w:color="auto"/>
              <w:right w:val="single" w:sz="4" w:space="0" w:color="auto"/>
            </w:tcBorders>
            <w:vAlign w:val="center"/>
            <w:hideMark/>
          </w:tcPr>
          <w:p w:rsidR="005F265F" w:rsidRPr="005F265F" w:rsidRDefault="005F265F" w:rsidP="005F265F">
            <w:pPr>
              <w:widowControl/>
              <w:jc w:val="left"/>
              <w:rPr>
                <w:rFonts w:ascii="宋体" w:eastAsia="宋体" w:hAnsi="宋体" w:cs="宋体"/>
                <w:color w:val="000000"/>
                <w:kern w:val="0"/>
                <w:sz w:val="18"/>
                <w:szCs w:val="18"/>
              </w:rPr>
            </w:pPr>
          </w:p>
        </w:tc>
        <w:tc>
          <w:tcPr>
            <w:tcW w:w="1789" w:type="dxa"/>
            <w:vMerge/>
            <w:tcBorders>
              <w:top w:val="single" w:sz="4" w:space="0" w:color="auto"/>
              <w:left w:val="single" w:sz="4" w:space="0" w:color="auto"/>
              <w:bottom w:val="single" w:sz="4" w:space="0" w:color="auto"/>
              <w:right w:val="single" w:sz="4" w:space="0" w:color="auto"/>
            </w:tcBorders>
            <w:vAlign w:val="center"/>
            <w:hideMark/>
          </w:tcPr>
          <w:p w:rsidR="005F265F" w:rsidRPr="005F265F" w:rsidRDefault="005F265F" w:rsidP="005F265F">
            <w:pPr>
              <w:widowControl/>
              <w:jc w:val="left"/>
              <w:rPr>
                <w:rFonts w:ascii="宋体" w:eastAsia="宋体" w:hAnsi="宋体" w:cs="宋体"/>
                <w:color w:val="000000"/>
                <w:kern w:val="0"/>
                <w:sz w:val="18"/>
                <w:szCs w:val="18"/>
              </w:rPr>
            </w:pPr>
          </w:p>
        </w:tc>
        <w:tc>
          <w:tcPr>
            <w:tcW w:w="451" w:type="dxa"/>
            <w:vMerge/>
            <w:tcBorders>
              <w:top w:val="single" w:sz="4" w:space="0" w:color="auto"/>
              <w:left w:val="single" w:sz="4" w:space="0" w:color="auto"/>
              <w:bottom w:val="single" w:sz="4" w:space="0" w:color="auto"/>
              <w:right w:val="single" w:sz="4" w:space="0" w:color="auto"/>
            </w:tcBorders>
            <w:vAlign w:val="center"/>
            <w:hideMark/>
          </w:tcPr>
          <w:p w:rsidR="005F265F" w:rsidRPr="005F265F" w:rsidRDefault="005F265F" w:rsidP="005F265F">
            <w:pPr>
              <w:widowControl/>
              <w:jc w:val="left"/>
              <w:rPr>
                <w:rFonts w:ascii="宋体" w:eastAsia="宋体" w:hAnsi="宋体" w:cs="宋体"/>
                <w:color w:val="000000"/>
                <w:kern w:val="0"/>
                <w:sz w:val="18"/>
                <w:szCs w:val="18"/>
              </w:rPr>
            </w:pPr>
          </w:p>
        </w:tc>
        <w:tc>
          <w:tcPr>
            <w:tcW w:w="680" w:type="dxa"/>
            <w:gridSpan w:val="2"/>
            <w:tcBorders>
              <w:top w:val="single" w:sz="4" w:space="0" w:color="auto"/>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汉语言文学</w:t>
            </w:r>
          </w:p>
        </w:tc>
        <w:tc>
          <w:tcPr>
            <w:tcW w:w="6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数学与应用数学</w:t>
            </w:r>
          </w:p>
        </w:tc>
        <w:tc>
          <w:tcPr>
            <w:tcW w:w="680" w:type="dxa"/>
            <w:gridSpan w:val="2"/>
            <w:tcBorders>
              <w:top w:val="single" w:sz="4" w:space="0" w:color="auto"/>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英语</w:t>
            </w:r>
          </w:p>
        </w:tc>
        <w:tc>
          <w:tcPr>
            <w:tcW w:w="396"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物理学</w:t>
            </w:r>
          </w:p>
        </w:tc>
        <w:tc>
          <w:tcPr>
            <w:tcW w:w="396"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化学</w:t>
            </w:r>
          </w:p>
        </w:tc>
        <w:tc>
          <w:tcPr>
            <w:tcW w:w="396"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生物科学</w:t>
            </w:r>
          </w:p>
        </w:tc>
        <w:tc>
          <w:tcPr>
            <w:tcW w:w="58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思想政治教育</w:t>
            </w:r>
          </w:p>
        </w:tc>
        <w:tc>
          <w:tcPr>
            <w:tcW w:w="396"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历史学</w:t>
            </w:r>
          </w:p>
        </w:tc>
        <w:tc>
          <w:tcPr>
            <w:tcW w:w="680" w:type="dxa"/>
            <w:gridSpan w:val="2"/>
            <w:tcBorders>
              <w:top w:val="single" w:sz="4" w:space="0" w:color="auto"/>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地理科学</w:t>
            </w:r>
          </w:p>
        </w:tc>
        <w:tc>
          <w:tcPr>
            <w:tcW w:w="396"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音乐学</w:t>
            </w:r>
          </w:p>
        </w:tc>
        <w:tc>
          <w:tcPr>
            <w:tcW w:w="680" w:type="dxa"/>
            <w:gridSpan w:val="2"/>
            <w:tcBorders>
              <w:top w:val="single" w:sz="4" w:space="0" w:color="auto"/>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体育教育</w:t>
            </w:r>
          </w:p>
        </w:tc>
        <w:tc>
          <w:tcPr>
            <w:tcW w:w="680" w:type="dxa"/>
            <w:gridSpan w:val="2"/>
            <w:tcBorders>
              <w:top w:val="single" w:sz="4" w:space="0" w:color="auto"/>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美术学</w:t>
            </w:r>
          </w:p>
        </w:tc>
        <w:tc>
          <w:tcPr>
            <w:tcW w:w="60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计算机科学与技术</w:t>
            </w:r>
          </w:p>
        </w:tc>
        <w:tc>
          <w:tcPr>
            <w:tcW w:w="60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教育技术学</w:t>
            </w:r>
          </w:p>
        </w:tc>
        <w:tc>
          <w:tcPr>
            <w:tcW w:w="60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应用心理学</w:t>
            </w:r>
          </w:p>
        </w:tc>
        <w:tc>
          <w:tcPr>
            <w:tcW w:w="40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心理学</w:t>
            </w:r>
          </w:p>
        </w:tc>
      </w:tr>
      <w:tr w:rsidR="005F265F" w:rsidRPr="005F265F" w:rsidTr="005F265F">
        <w:trPr>
          <w:trHeight w:val="375"/>
          <w:jc w:val="center"/>
        </w:trPr>
        <w:tc>
          <w:tcPr>
            <w:tcW w:w="920" w:type="dxa"/>
            <w:vMerge/>
            <w:tcBorders>
              <w:top w:val="single" w:sz="4" w:space="0" w:color="auto"/>
              <w:left w:val="single" w:sz="4" w:space="0" w:color="auto"/>
              <w:bottom w:val="single" w:sz="4" w:space="0" w:color="auto"/>
              <w:right w:val="single" w:sz="4" w:space="0" w:color="auto"/>
            </w:tcBorders>
            <w:vAlign w:val="center"/>
            <w:hideMark/>
          </w:tcPr>
          <w:p w:rsidR="005F265F" w:rsidRPr="005F265F" w:rsidRDefault="005F265F" w:rsidP="005F265F">
            <w:pPr>
              <w:widowControl/>
              <w:jc w:val="left"/>
              <w:rPr>
                <w:rFonts w:ascii="宋体" w:eastAsia="宋体" w:hAnsi="宋体" w:cs="宋体"/>
                <w:color w:val="000000"/>
                <w:kern w:val="0"/>
                <w:sz w:val="18"/>
                <w:szCs w:val="18"/>
              </w:rPr>
            </w:pPr>
          </w:p>
        </w:tc>
        <w:tc>
          <w:tcPr>
            <w:tcW w:w="1789" w:type="dxa"/>
            <w:vMerge/>
            <w:tcBorders>
              <w:top w:val="single" w:sz="4" w:space="0" w:color="auto"/>
              <w:left w:val="single" w:sz="4" w:space="0" w:color="auto"/>
              <w:bottom w:val="single" w:sz="4" w:space="0" w:color="auto"/>
              <w:right w:val="single" w:sz="4" w:space="0" w:color="auto"/>
            </w:tcBorders>
            <w:vAlign w:val="center"/>
            <w:hideMark/>
          </w:tcPr>
          <w:p w:rsidR="005F265F" w:rsidRPr="005F265F" w:rsidRDefault="005F265F" w:rsidP="005F265F">
            <w:pPr>
              <w:widowControl/>
              <w:jc w:val="left"/>
              <w:rPr>
                <w:rFonts w:ascii="宋体" w:eastAsia="宋体" w:hAnsi="宋体" w:cs="宋体"/>
                <w:color w:val="000000"/>
                <w:kern w:val="0"/>
                <w:sz w:val="18"/>
                <w:szCs w:val="18"/>
              </w:rPr>
            </w:pPr>
          </w:p>
        </w:tc>
        <w:tc>
          <w:tcPr>
            <w:tcW w:w="451" w:type="dxa"/>
            <w:vMerge/>
            <w:tcBorders>
              <w:top w:val="single" w:sz="4" w:space="0" w:color="auto"/>
              <w:left w:val="single" w:sz="4" w:space="0" w:color="auto"/>
              <w:bottom w:val="single" w:sz="4" w:space="0" w:color="auto"/>
              <w:right w:val="single" w:sz="4" w:space="0" w:color="auto"/>
            </w:tcBorders>
            <w:vAlign w:val="center"/>
            <w:hideMark/>
          </w:tcPr>
          <w:p w:rsidR="005F265F" w:rsidRPr="005F265F" w:rsidRDefault="005F265F" w:rsidP="005F265F">
            <w:pPr>
              <w:widowControl/>
              <w:jc w:val="left"/>
              <w:rPr>
                <w:rFonts w:ascii="宋体" w:eastAsia="宋体" w:hAnsi="宋体" w:cs="宋体"/>
                <w:color w:val="000000"/>
                <w:kern w:val="0"/>
                <w:sz w:val="18"/>
                <w:szCs w:val="18"/>
              </w:rPr>
            </w:pP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A</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B</w:t>
            </w:r>
          </w:p>
        </w:tc>
        <w:tc>
          <w:tcPr>
            <w:tcW w:w="6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A</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A</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B</w:t>
            </w:r>
          </w:p>
        </w:tc>
        <w:tc>
          <w:tcPr>
            <w:tcW w:w="396"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A</w:t>
            </w:r>
          </w:p>
        </w:tc>
        <w:tc>
          <w:tcPr>
            <w:tcW w:w="396"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A</w:t>
            </w:r>
          </w:p>
        </w:tc>
        <w:tc>
          <w:tcPr>
            <w:tcW w:w="396"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A</w:t>
            </w:r>
          </w:p>
        </w:tc>
        <w:tc>
          <w:tcPr>
            <w:tcW w:w="58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B</w:t>
            </w:r>
          </w:p>
        </w:tc>
        <w:tc>
          <w:tcPr>
            <w:tcW w:w="396"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B</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A</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B</w:t>
            </w:r>
          </w:p>
        </w:tc>
        <w:tc>
          <w:tcPr>
            <w:tcW w:w="396"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B</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A</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B</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A</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B</w:t>
            </w:r>
          </w:p>
        </w:tc>
        <w:tc>
          <w:tcPr>
            <w:tcW w:w="60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A</w:t>
            </w:r>
          </w:p>
        </w:tc>
        <w:tc>
          <w:tcPr>
            <w:tcW w:w="60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A</w:t>
            </w:r>
          </w:p>
        </w:tc>
        <w:tc>
          <w:tcPr>
            <w:tcW w:w="60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B</w:t>
            </w:r>
          </w:p>
        </w:tc>
        <w:tc>
          <w:tcPr>
            <w:tcW w:w="40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B</w:t>
            </w:r>
          </w:p>
        </w:tc>
      </w:tr>
      <w:tr w:rsidR="005F265F" w:rsidRPr="005F265F" w:rsidTr="005F265F">
        <w:trPr>
          <w:trHeight w:val="405"/>
          <w:jc w:val="center"/>
        </w:trPr>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乡村初中教师</w:t>
            </w:r>
          </w:p>
        </w:tc>
        <w:tc>
          <w:tcPr>
            <w:tcW w:w="1789"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湖南人文科技学院</w:t>
            </w:r>
          </w:p>
        </w:tc>
        <w:tc>
          <w:tcPr>
            <w:tcW w:w="451"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14</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4</w:t>
            </w:r>
          </w:p>
        </w:tc>
        <w:tc>
          <w:tcPr>
            <w:tcW w:w="6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2</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1</w:t>
            </w:r>
          </w:p>
        </w:tc>
        <w:tc>
          <w:tcPr>
            <w:tcW w:w="396"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2</w:t>
            </w:r>
          </w:p>
        </w:tc>
        <w:tc>
          <w:tcPr>
            <w:tcW w:w="396"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2</w:t>
            </w:r>
          </w:p>
        </w:tc>
        <w:tc>
          <w:tcPr>
            <w:tcW w:w="396"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2</w:t>
            </w:r>
          </w:p>
        </w:tc>
        <w:tc>
          <w:tcPr>
            <w:tcW w:w="396"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1</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r>
      <w:tr w:rsidR="005F265F" w:rsidRPr="005F265F" w:rsidTr="005F265F">
        <w:trPr>
          <w:trHeight w:val="405"/>
          <w:jc w:val="center"/>
        </w:trPr>
        <w:tc>
          <w:tcPr>
            <w:tcW w:w="920" w:type="dxa"/>
            <w:vMerge/>
            <w:tcBorders>
              <w:top w:val="nil"/>
              <w:left w:val="single" w:sz="4" w:space="0" w:color="auto"/>
              <w:bottom w:val="single" w:sz="4" w:space="0" w:color="auto"/>
              <w:right w:val="single" w:sz="4" w:space="0" w:color="auto"/>
            </w:tcBorders>
            <w:vAlign w:val="center"/>
            <w:hideMark/>
          </w:tcPr>
          <w:p w:rsidR="005F265F" w:rsidRPr="005F265F" w:rsidRDefault="005F265F" w:rsidP="005F265F">
            <w:pPr>
              <w:widowControl/>
              <w:jc w:val="left"/>
              <w:rPr>
                <w:rFonts w:ascii="宋体" w:eastAsia="宋体" w:hAnsi="宋体" w:cs="宋体"/>
                <w:color w:val="000000"/>
                <w:kern w:val="0"/>
                <w:sz w:val="18"/>
                <w:szCs w:val="18"/>
              </w:rPr>
            </w:pPr>
          </w:p>
        </w:tc>
        <w:tc>
          <w:tcPr>
            <w:tcW w:w="1789"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衡阳师范学院</w:t>
            </w:r>
          </w:p>
        </w:tc>
        <w:tc>
          <w:tcPr>
            <w:tcW w:w="451"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24</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1</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1</w:t>
            </w:r>
          </w:p>
        </w:tc>
        <w:tc>
          <w:tcPr>
            <w:tcW w:w="6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4</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1</w:t>
            </w:r>
          </w:p>
        </w:tc>
        <w:tc>
          <w:tcPr>
            <w:tcW w:w="396"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2</w:t>
            </w:r>
          </w:p>
        </w:tc>
        <w:tc>
          <w:tcPr>
            <w:tcW w:w="396"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2</w:t>
            </w:r>
          </w:p>
        </w:tc>
        <w:tc>
          <w:tcPr>
            <w:tcW w:w="396"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4</w:t>
            </w:r>
          </w:p>
        </w:tc>
        <w:tc>
          <w:tcPr>
            <w:tcW w:w="58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1</w:t>
            </w:r>
          </w:p>
        </w:tc>
        <w:tc>
          <w:tcPr>
            <w:tcW w:w="396"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2</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1</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1</w:t>
            </w:r>
          </w:p>
        </w:tc>
        <w:tc>
          <w:tcPr>
            <w:tcW w:w="396"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1</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1</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1</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1</w:t>
            </w:r>
          </w:p>
        </w:tc>
        <w:tc>
          <w:tcPr>
            <w:tcW w:w="40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r>
      <w:tr w:rsidR="005F265F" w:rsidRPr="005F265F" w:rsidTr="005F265F">
        <w:trPr>
          <w:trHeight w:val="405"/>
          <w:jc w:val="center"/>
        </w:trPr>
        <w:tc>
          <w:tcPr>
            <w:tcW w:w="920" w:type="dxa"/>
            <w:vMerge/>
            <w:tcBorders>
              <w:top w:val="nil"/>
              <w:left w:val="single" w:sz="4" w:space="0" w:color="auto"/>
              <w:bottom w:val="single" w:sz="4" w:space="0" w:color="auto"/>
              <w:right w:val="single" w:sz="4" w:space="0" w:color="auto"/>
            </w:tcBorders>
            <w:vAlign w:val="center"/>
            <w:hideMark/>
          </w:tcPr>
          <w:p w:rsidR="005F265F" w:rsidRPr="005F265F" w:rsidRDefault="005F265F" w:rsidP="005F265F">
            <w:pPr>
              <w:widowControl/>
              <w:jc w:val="left"/>
              <w:rPr>
                <w:rFonts w:ascii="宋体" w:eastAsia="宋体" w:hAnsi="宋体" w:cs="宋体"/>
                <w:color w:val="000000"/>
                <w:kern w:val="0"/>
                <w:sz w:val="18"/>
                <w:szCs w:val="18"/>
              </w:rPr>
            </w:pPr>
          </w:p>
        </w:tc>
        <w:tc>
          <w:tcPr>
            <w:tcW w:w="1789"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怀化学院</w:t>
            </w:r>
          </w:p>
        </w:tc>
        <w:tc>
          <w:tcPr>
            <w:tcW w:w="451"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12</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1</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1</w:t>
            </w:r>
          </w:p>
        </w:tc>
        <w:tc>
          <w:tcPr>
            <w:tcW w:w="6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2</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1</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2</w:t>
            </w:r>
          </w:p>
        </w:tc>
        <w:tc>
          <w:tcPr>
            <w:tcW w:w="396"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2</w:t>
            </w:r>
          </w:p>
        </w:tc>
        <w:tc>
          <w:tcPr>
            <w:tcW w:w="396"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1</w:t>
            </w:r>
          </w:p>
        </w:tc>
        <w:tc>
          <w:tcPr>
            <w:tcW w:w="58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1</w:t>
            </w:r>
          </w:p>
        </w:tc>
        <w:tc>
          <w:tcPr>
            <w:tcW w:w="396"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1</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r>
      <w:tr w:rsidR="005F265F" w:rsidRPr="005F265F" w:rsidTr="005F265F">
        <w:trPr>
          <w:trHeight w:val="405"/>
          <w:jc w:val="center"/>
        </w:trPr>
        <w:tc>
          <w:tcPr>
            <w:tcW w:w="920" w:type="dxa"/>
            <w:vMerge/>
            <w:tcBorders>
              <w:top w:val="nil"/>
              <w:left w:val="single" w:sz="4" w:space="0" w:color="auto"/>
              <w:bottom w:val="single" w:sz="4" w:space="0" w:color="auto"/>
              <w:right w:val="single" w:sz="4" w:space="0" w:color="auto"/>
            </w:tcBorders>
            <w:vAlign w:val="center"/>
            <w:hideMark/>
          </w:tcPr>
          <w:p w:rsidR="005F265F" w:rsidRPr="005F265F" w:rsidRDefault="005F265F" w:rsidP="005F265F">
            <w:pPr>
              <w:widowControl/>
              <w:jc w:val="left"/>
              <w:rPr>
                <w:rFonts w:ascii="宋体" w:eastAsia="宋体" w:hAnsi="宋体" w:cs="宋体"/>
                <w:color w:val="000000"/>
                <w:kern w:val="0"/>
                <w:sz w:val="18"/>
                <w:szCs w:val="18"/>
              </w:rPr>
            </w:pPr>
          </w:p>
        </w:tc>
        <w:tc>
          <w:tcPr>
            <w:tcW w:w="1789"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邵阳学院</w:t>
            </w:r>
          </w:p>
        </w:tc>
        <w:tc>
          <w:tcPr>
            <w:tcW w:w="451"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18</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1</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2</w:t>
            </w:r>
          </w:p>
        </w:tc>
        <w:tc>
          <w:tcPr>
            <w:tcW w:w="6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3</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1</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2</w:t>
            </w:r>
          </w:p>
        </w:tc>
        <w:tc>
          <w:tcPr>
            <w:tcW w:w="396"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2</w:t>
            </w:r>
          </w:p>
        </w:tc>
        <w:tc>
          <w:tcPr>
            <w:tcW w:w="396"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1</w:t>
            </w:r>
          </w:p>
        </w:tc>
        <w:tc>
          <w:tcPr>
            <w:tcW w:w="396"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1</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1</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1</w:t>
            </w:r>
          </w:p>
        </w:tc>
        <w:tc>
          <w:tcPr>
            <w:tcW w:w="396"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1</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1</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1</w:t>
            </w:r>
          </w:p>
        </w:tc>
        <w:tc>
          <w:tcPr>
            <w:tcW w:w="60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r>
      <w:tr w:rsidR="005F265F" w:rsidRPr="005F265F" w:rsidTr="005F265F">
        <w:trPr>
          <w:trHeight w:val="405"/>
          <w:jc w:val="center"/>
        </w:trPr>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乡村高中教师</w:t>
            </w:r>
          </w:p>
        </w:tc>
        <w:tc>
          <w:tcPr>
            <w:tcW w:w="1789"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湖南科技大学</w:t>
            </w:r>
          </w:p>
        </w:tc>
        <w:tc>
          <w:tcPr>
            <w:tcW w:w="451"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9</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1</w:t>
            </w:r>
          </w:p>
        </w:tc>
        <w:tc>
          <w:tcPr>
            <w:tcW w:w="6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1</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1</w:t>
            </w:r>
          </w:p>
        </w:tc>
        <w:tc>
          <w:tcPr>
            <w:tcW w:w="396"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1</w:t>
            </w:r>
          </w:p>
        </w:tc>
        <w:tc>
          <w:tcPr>
            <w:tcW w:w="396"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1</w:t>
            </w:r>
          </w:p>
        </w:tc>
        <w:tc>
          <w:tcPr>
            <w:tcW w:w="58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1</w:t>
            </w:r>
          </w:p>
        </w:tc>
        <w:tc>
          <w:tcPr>
            <w:tcW w:w="396"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1</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1</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1</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r>
      <w:tr w:rsidR="005F265F" w:rsidRPr="005F265F" w:rsidTr="005F265F">
        <w:trPr>
          <w:trHeight w:val="405"/>
          <w:jc w:val="center"/>
        </w:trPr>
        <w:tc>
          <w:tcPr>
            <w:tcW w:w="920" w:type="dxa"/>
            <w:vMerge/>
            <w:tcBorders>
              <w:top w:val="nil"/>
              <w:left w:val="single" w:sz="4" w:space="0" w:color="auto"/>
              <w:bottom w:val="single" w:sz="4" w:space="0" w:color="auto"/>
              <w:right w:val="single" w:sz="4" w:space="0" w:color="auto"/>
            </w:tcBorders>
            <w:vAlign w:val="center"/>
            <w:hideMark/>
          </w:tcPr>
          <w:p w:rsidR="005F265F" w:rsidRPr="005F265F" w:rsidRDefault="005F265F" w:rsidP="005F265F">
            <w:pPr>
              <w:widowControl/>
              <w:jc w:val="left"/>
              <w:rPr>
                <w:rFonts w:ascii="宋体" w:eastAsia="宋体" w:hAnsi="宋体" w:cs="宋体"/>
                <w:color w:val="000000"/>
                <w:kern w:val="0"/>
                <w:sz w:val="18"/>
                <w:szCs w:val="18"/>
              </w:rPr>
            </w:pPr>
          </w:p>
        </w:tc>
        <w:tc>
          <w:tcPr>
            <w:tcW w:w="1789"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湖南工业大学</w:t>
            </w:r>
          </w:p>
        </w:tc>
        <w:tc>
          <w:tcPr>
            <w:tcW w:w="451"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5</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1</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2</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1</w:t>
            </w:r>
          </w:p>
        </w:tc>
        <w:tc>
          <w:tcPr>
            <w:tcW w:w="396"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1</w:t>
            </w:r>
          </w:p>
        </w:tc>
        <w:tc>
          <w:tcPr>
            <w:tcW w:w="396"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r>
      <w:tr w:rsidR="005F265F" w:rsidRPr="005F265F" w:rsidTr="005F265F">
        <w:trPr>
          <w:trHeight w:val="405"/>
          <w:jc w:val="center"/>
        </w:trPr>
        <w:tc>
          <w:tcPr>
            <w:tcW w:w="920" w:type="dxa"/>
            <w:vMerge/>
            <w:tcBorders>
              <w:top w:val="nil"/>
              <w:left w:val="single" w:sz="4" w:space="0" w:color="auto"/>
              <w:bottom w:val="single" w:sz="4" w:space="0" w:color="auto"/>
              <w:right w:val="single" w:sz="4" w:space="0" w:color="auto"/>
            </w:tcBorders>
            <w:vAlign w:val="center"/>
            <w:hideMark/>
          </w:tcPr>
          <w:p w:rsidR="005F265F" w:rsidRPr="005F265F" w:rsidRDefault="005F265F" w:rsidP="005F265F">
            <w:pPr>
              <w:widowControl/>
              <w:jc w:val="left"/>
              <w:rPr>
                <w:rFonts w:ascii="宋体" w:eastAsia="宋体" w:hAnsi="宋体" w:cs="宋体"/>
                <w:color w:val="000000"/>
                <w:kern w:val="0"/>
                <w:sz w:val="18"/>
                <w:szCs w:val="18"/>
              </w:rPr>
            </w:pPr>
          </w:p>
        </w:tc>
        <w:tc>
          <w:tcPr>
            <w:tcW w:w="1789"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湖南理工学院</w:t>
            </w:r>
          </w:p>
        </w:tc>
        <w:tc>
          <w:tcPr>
            <w:tcW w:w="451"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4</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1</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1</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1</w:t>
            </w:r>
          </w:p>
        </w:tc>
        <w:tc>
          <w:tcPr>
            <w:tcW w:w="396"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1</w:t>
            </w:r>
          </w:p>
        </w:tc>
        <w:tc>
          <w:tcPr>
            <w:tcW w:w="396"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r>
      <w:tr w:rsidR="005F265F" w:rsidRPr="005F265F" w:rsidTr="005F265F">
        <w:trPr>
          <w:trHeight w:val="405"/>
          <w:jc w:val="center"/>
        </w:trPr>
        <w:tc>
          <w:tcPr>
            <w:tcW w:w="920" w:type="dxa"/>
            <w:vMerge/>
            <w:tcBorders>
              <w:top w:val="nil"/>
              <w:left w:val="single" w:sz="4" w:space="0" w:color="auto"/>
              <w:bottom w:val="single" w:sz="4" w:space="0" w:color="auto"/>
              <w:right w:val="single" w:sz="4" w:space="0" w:color="auto"/>
            </w:tcBorders>
            <w:vAlign w:val="center"/>
            <w:hideMark/>
          </w:tcPr>
          <w:p w:rsidR="005F265F" w:rsidRPr="005F265F" w:rsidRDefault="005F265F" w:rsidP="005F265F">
            <w:pPr>
              <w:widowControl/>
              <w:jc w:val="left"/>
              <w:rPr>
                <w:rFonts w:ascii="宋体" w:eastAsia="宋体" w:hAnsi="宋体" w:cs="宋体"/>
                <w:color w:val="000000"/>
                <w:kern w:val="0"/>
                <w:sz w:val="18"/>
                <w:szCs w:val="18"/>
              </w:rPr>
            </w:pPr>
          </w:p>
        </w:tc>
        <w:tc>
          <w:tcPr>
            <w:tcW w:w="1789"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湖南师范大学</w:t>
            </w:r>
          </w:p>
        </w:tc>
        <w:tc>
          <w:tcPr>
            <w:tcW w:w="451"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12</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1</w:t>
            </w:r>
          </w:p>
        </w:tc>
        <w:tc>
          <w:tcPr>
            <w:tcW w:w="6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1</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1</w:t>
            </w:r>
          </w:p>
        </w:tc>
        <w:tc>
          <w:tcPr>
            <w:tcW w:w="396"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1</w:t>
            </w:r>
          </w:p>
        </w:tc>
        <w:tc>
          <w:tcPr>
            <w:tcW w:w="396"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1</w:t>
            </w:r>
          </w:p>
        </w:tc>
        <w:tc>
          <w:tcPr>
            <w:tcW w:w="58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1</w:t>
            </w:r>
          </w:p>
        </w:tc>
        <w:tc>
          <w:tcPr>
            <w:tcW w:w="396"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1</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1</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1</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1</w:t>
            </w:r>
          </w:p>
        </w:tc>
        <w:tc>
          <w:tcPr>
            <w:tcW w:w="60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1</w:t>
            </w:r>
          </w:p>
        </w:tc>
        <w:tc>
          <w:tcPr>
            <w:tcW w:w="60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1</w:t>
            </w:r>
          </w:p>
        </w:tc>
      </w:tr>
      <w:tr w:rsidR="005F265F" w:rsidRPr="005F265F" w:rsidTr="005F265F">
        <w:trPr>
          <w:trHeight w:val="405"/>
          <w:jc w:val="center"/>
        </w:trPr>
        <w:tc>
          <w:tcPr>
            <w:tcW w:w="920" w:type="dxa"/>
            <w:vMerge/>
            <w:tcBorders>
              <w:top w:val="nil"/>
              <w:left w:val="single" w:sz="4" w:space="0" w:color="auto"/>
              <w:bottom w:val="single" w:sz="4" w:space="0" w:color="auto"/>
              <w:right w:val="single" w:sz="4" w:space="0" w:color="auto"/>
            </w:tcBorders>
            <w:vAlign w:val="center"/>
            <w:hideMark/>
          </w:tcPr>
          <w:p w:rsidR="005F265F" w:rsidRPr="005F265F" w:rsidRDefault="005F265F" w:rsidP="005F265F">
            <w:pPr>
              <w:widowControl/>
              <w:jc w:val="left"/>
              <w:rPr>
                <w:rFonts w:ascii="宋体" w:eastAsia="宋体" w:hAnsi="宋体" w:cs="宋体"/>
                <w:color w:val="000000"/>
                <w:kern w:val="0"/>
                <w:sz w:val="18"/>
                <w:szCs w:val="18"/>
              </w:rPr>
            </w:pPr>
          </w:p>
        </w:tc>
        <w:tc>
          <w:tcPr>
            <w:tcW w:w="1789"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衡阳师范学院</w:t>
            </w:r>
          </w:p>
        </w:tc>
        <w:tc>
          <w:tcPr>
            <w:tcW w:w="451"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2</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1</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396"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34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1</w:t>
            </w:r>
          </w:p>
        </w:tc>
        <w:tc>
          <w:tcPr>
            <w:tcW w:w="60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5F265F" w:rsidRPr="005F265F" w:rsidRDefault="005F265F" w:rsidP="005F265F">
            <w:pPr>
              <w:widowControl/>
              <w:jc w:val="center"/>
              <w:rPr>
                <w:rFonts w:ascii="宋体" w:eastAsia="宋体" w:hAnsi="宋体" w:cs="宋体"/>
                <w:color w:val="000000"/>
                <w:kern w:val="0"/>
                <w:sz w:val="18"/>
                <w:szCs w:val="18"/>
              </w:rPr>
            </w:pPr>
            <w:r w:rsidRPr="005F265F">
              <w:rPr>
                <w:rFonts w:ascii="宋体" w:eastAsia="宋体" w:hAnsi="宋体" w:cs="宋体" w:hint="eastAsia"/>
                <w:color w:val="000000"/>
                <w:kern w:val="0"/>
                <w:sz w:val="18"/>
                <w:szCs w:val="18"/>
              </w:rPr>
              <w:t xml:space="preserve">　</w:t>
            </w:r>
          </w:p>
        </w:tc>
      </w:tr>
    </w:tbl>
    <w:p w:rsidR="008A1730" w:rsidRDefault="008A1730">
      <w:pPr>
        <w:rPr>
          <w:rFonts w:eastAsia="黑体" w:cs="Times New Roman"/>
        </w:rPr>
        <w:sectPr w:rsidR="008A1730">
          <w:pgSz w:w="16838" w:h="11906" w:orient="landscape"/>
          <w:pgMar w:top="1531" w:right="2098" w:bottom="1531" w:left="1984" w:header="851" w:footer="1587" w:gutter="0"/>
          <w:cols w:space="0"/>
          <w:docGrid w:type="lines" w:linePitch="465"/>
        </w:sectPr>
      </w:pPr>
    </w:p>
    <w:p w:rsidR="00436E47" w:rsidRPr="008A6B63" w:rsidRDefault="000F7B47">
      <w:pPr>
        <w:widowControl/>
        <w:adjustRightInd w:val="0"/>
        <w:snapToGrid w:val="0"/>
        <w:jc w:val="left"/>
        <w:rPr>
          <w:rFonts w:eastAsia="黑体" w:cs="Times New Roman"/>
          <w:sz w:val="28"/>
        </w:rPr>
      </w:pPr>
      <w:r w:rsidRPr="008A6B63">
        <w:rPr>
          <w:rFonts w:eastAsia="黑体" w:cs="Times New Roman" w:hint="eastAsia"/>
          <w:sz w:val="28"/>
        </w:rPr>
        <w:lastRenderedPageBreak/>
        <w:t>【</w:t>
      </w:r>
      <w:r w:rsidRPr="008A6B63">
        <w:rPr>
          <w:rFonts w:eastAsia="黑体" w:cs="Times New Roman"/>
          <w:sz w:val="28"/>
        </w:rPr>
        <w:t>附件</w:t>
      </w:r>
      <w:r w:rsidRPr="008A6B63">
        <w:rPr>
          <w:rFonts w:eastAsia="黑体" w:cs="Times New Roman" w:hint="eastAsia"/>
          <w:sz w:val="28"/>
        </w:rPr>
        <w:t>2</w:t>
      </w:r>
      <w:r w:rsidRPr="008A6B63">
        <w:rPr>
          <w:rFonts w:eastAsia="黑体" w:cs="Times New Roman" w:hint="eastAsia"/>
          <w:sz w:val="28"/>
        </w:rPr>
        <w:t>】</w:t>
      </w:r>
    </w:p>
    <w:p w:rsidR="00A65F4F" w:rsidRPr="004A10E9" w:rsidRDefault="00A65F4F" w:rsidP="00A65F4F">
      <w:pPr>
        <w:adjustRightInd w:val="0"/>
        <w:snapToGrid w:val="0"/>
        <w:spacing w:line="600" w:lineRule="exact"/>
        <w:jc w:val="center"/>
        <w:rPr>
          <w:rFonts w:eastAsia="方正小标宋简体" w:cs="Times New Roman"/>
          <w:kern w:val="0"/>
          <w:sz w:val="44"/>
          <w:szCs w:val="44"/>
        </w:rPr>
      </w:pPr>
      <w:r w:rsidRPr="004A10E9">
        <w:rPr>
          <w:rFonts w:eastAsia="方正小标宋简体" w:cs="Times New Roman"/>
          <w:kern w:val="0"/>
          <w:sz w:val="44"/>
          <w:szCs w:val="44"/>
        </w:rPr>
        <w:t>2021</w:t>
      </w:r>
      <w:r w:rsidRPr="004A10E9">
        <w:rPr>
          <w:rFonts w:eastAsia="方正小标宋简体" w:cs="Times New Roman"/>
          <w:kern w:val="0"/>
          <w:sz w:val="44"/>
          <w:szCs w:val="44"/>
        </w:rPr>
        <w:t>年湖南省高中（中职）起点</w:t>
      </w:r>
    </w:p>
    <w:p w:rsidR="00A65F4F" w:rsidRPr="004A10E9" w:rsidRDefault="00A65F4F" w:rsidP="00A65F4F">
      <w:pPr>
        <w:adjustRightInd w:val="0"/>
        <w:snapToGrid w:val="0"/>
        <w:spacing w:line="600" w:lineRule="exact"/>
        <w:jc w:val="center"/>
        <w:rPr>
          <w:rFonts w:eastAsia="方正小标宋简体" w:cs="Times New Roman"/>
          <w:kern w:val="0"/>
          <w:sz w:val="44"/>
          <w:szCs w:val="44"/>
        </w:rPr>
      </w:pPr>
      <w:r w:rsidRPr="004A10E9">
        <w:rPr>
          <w:rFonts w:eastAsia="方正小标宋简体" w:cs="Times New Roman"/>
          <w:kern w:val="0"/>
          <w:sz w:val="44"/>
          <w:szCs w:val="44"/>
        </w:rPr>
        <w:t>本科层次乡村教师公费定向培养计划</w:t>
      </w:r>
    </w:p>
    <w:p w:rsidR="00436E47" w:rsidRPr="00CC0C8E" w:rsidRDefault="00A65F4F" w:rsidP="00A65F4F">
      <w:pPr>
        <w:adjustRightInd w:val="0"/>
        <w:snapToGrid w:val="0"/>
        <w:jc w:val="center"/>
        <w:rPr>
          <w:rFonts w:eastAsiaTheme="minorEastAsia" w:cs="Times New Roman"/>
          <w:sz w:val="28"/>
          <w:szCs w:val="40"/>
        </w:rPr>
      </w:pPr>
      <w:r w:rsidRPr="004A10E9">
        <w:rPr>
          <w:rFonts w:eastAsia="方正小标宋简体" w:cs="Times New Roman"/>
          <w:spacing w:val="80"/>
          <w:kern w:val="0"/>
          <w:sz w:val="44"/>
          <w:szCs w:val="44"/>
        </w:rPr>
        <w:t>有关政策说</w:t>
      </w:r>
      <w:r w:rsidRPr="004A10E9">
        <w:rPr>
          <w:rFonts w:eastAsia="方正小标宋简体" w:cs="Times New Roman"/>
          <w:kern w:val="0"/>
          <w:sz w:val="44"/>
          <w:szCs w:val="44"/>
        </w:rPr>
        <w:t>明</w:t>
      </w:r>
    </w:p>
    <w:p w:rsidR="00246DE4" w:rsidRPr="00CC0C8E" w:rsidRDefault="00246DE4" w:rsidP="00CC0C8E">
      <w:pPr>
        <w:adjustRightInd w:val="0"/>
        <w:snapToGrid w:val="0"/>
        <w:spacing w:line="560" w:lineRule="exact"/>
        <w:ind w:firstLineChars="200" w:firstLine="640"/>
        <w:rPr>
          <w:rFonts w:cs="Times New Roman"/>
          <w:szCs w:val="32"/>
        </w:rPr>
      </w:pPr>
      <w:r w:rsidRPr="00CC0C8E">
        <w:rPr>
          <w:rFonts w:cs="Times New Roman" w:hint="eastAsia"/>
          <w:szCs w:val="32"/>
        </w:rPr>
        <w:t>一、在本科</w:t>
      </w:r>
      <w:proofErr w:type="gramStart"/>
      <w:r w:rsidRPr="00CC0C8E">
        <w:rPr>
          <w:rFonts w:cs="Times New Roman" w:hint="eastAsia"/>
          <w:szCs w:val="32"/>
        </w:rPr>
        <w:t>提前批同一</w:t>
      </w:r>
      <w:proofErr w:type="gramEnd"/>
      <w:r w:rsidRPr="00CC0C8E">
        <w:rPr>
          <w:rFonts w:cs="Times New Roman" w:hint="eastAsia"/>
          <w:szCs w:val="32"/>
        </w:rPr>
        <w:t>轮次填报志愿时，报考了“省内公费定向师范生”（含省级优师专项公费定向师范生）招生院校（专业）的考生，不能兼报本科提前批中的军事、公安、航海、民航飞行学员、艺术、基层农技</w:t>
      </w:r>
      <w:proofErr w:type="gramStart"/>
      <w:r w:rsidRPr="00CC0C8E">
        <w:rPr>
          <w:rFonts w:cs="Times New Roman" w:hint="eastAsia"/>
          <w:szCs w:val="32"/>
        </w:rPr>
        <w:t>特</w:t>
      </w:r>
      <w:proofErr w:type="gramEnd"/>
      <w:r w:rsidRPr="00CC0C8E">
        <w:rPr>
          <w:rFonts w:cs="Times New Roman" w:hint="eastAsia"/>
          <w:szCs w:val="32"/>
        </w:rPr>
        <w:t>岗、农村订单定向免费本科医学生、其他类院校（专业）等。</w:t>
      </w:r>
    </w:p>
    <w:p w:rsidR="00246DE4" w:rsidRPr="00CC0C8E" w:rsidRDefault="00246DE4" w:rsidP="00CC0C8E">
      <w:pPr>
        <w:adjustRightInd w:val="0"/>
        <w:snapToGrid w:val="0"/>
        <w:spacing w:line="560" w:lineRule="exact"/>
        <w:ind w:firstLineChars="200" w:firstLine="640"/>
        <w:rPr>
          <w:rFonts w:cs="Times New Roman"/>
          <w:szCs w:val="32"/>
        </w:rPr>
      </w:pPr>
      <w:r w:rsidRPr="00CC0C8E">
        <w:rPr>
          <w:rFonts w:cs="Times New Roman" w:hint="eastAsia"/>
          <w:szCs w:val="32"/>
        </w:rPr>
        <w:t>二、按“分数优先、遵循志愿”原则确定考生专业，优先录取直接志愿考生。直接志愿生源不足时，再从“专业服从”的考生中，由高分到低分进行调剂录取。</w:t>
      </w:r>
    </w:p>
    <w:p w:rsidR="00246DE4" w:rsidRPr="00CC0C8E" w:rsidRDefault="00246DE4" w:rsidP="00CC0C8E">
      <w:pPr>
        <w:adjustRightInd w:val="0"/>
        <w:snapToGrid w:val="0"/>
        <w:spacing w:line="560" w:lineRule="exact"/>
        <w:ind w:firstLineChars="200" w:firstLine="640"/>
        <w:rPr>
          <w:rFonts w:cs="Times New Roman"/>
          <w:szCs w:val="32"/>
        </w:rPr>
      </w:pPr>
      <w:r w:rsidRPr="00CC0C8E">
        <w:rPr>
          <w:rFonts w:cs="Times New Roman" w:hint="eastAsia"/>
          <w:szCs w:val="32"/>
        </w:rPr>
        <w:t>三、公费定向师范生在校学习期间的学费、住宿费、教材费和军训服装费免缴，其所需费用由财政公费承担；并按国家和省有关规定享受奖助学金等资助政策，在资助政策规定范围内与其他在校生享受同等待遇。</w:t>
      </w:r>
    </w:p>
    <w:p w:rsidR="00246DE4" w:rsidRPr="00CC0C8E" w:rsidRDefault="00246DE4" w:rsidP="00CC0C8E">
      <w:pPr>
        <w:adjustRightInd w:val="0"/>
        <w:snapToGrid w:val="0"/>
        <w:spacing w:line="560" w:lineRule="exact"/>
        <w:ind w:firstLineChars="200" w:firstLine="640"/>
        <w:rPr>
          <w:rFonts w:cs="Times New Roman"/>
          <w:szCs w:val="32"/>
        </w:rPr>
      </w:pPr>
      <w:r w:rsidRPr="00CC0C8E">
        <w:rPr>
          <w:rFonts w:cs="Times New Roman" w:hint="eastAsia"/>
          <w:szCs w:val="32"/>
        </w:rPr>
        <w:t>四、公费定向师范生在校学习期间，一律不得转学，原则上不得转专业。</w:t>
      </w:r>
    </w:p>
    <w:p w:rsidR="00246DE4" w:rsidRPr="00CC0C8E" w:rsidRDefault="00246DE4" w:rsidP="00CC0C8E">
      <w:pPr>
        <w:adjustRightInd w:val="0"/>
        <w:snapToGrid w:val="0"/>
        <w:spacing w:line="560" w:lineRule="exact"/>
        <w:ind w:firstLineChars="200" w:firstLine="640"/>
        <w:rPr>
          <w:rFonts w:cs="Times New Roman"/>
          <w:szCs w:val="32"/>
        </w:rPr>
      </w:pPr>
      <w:r w:rsidRPr="00CC0C8E">
        <w:rPr>
          <w:rFonts w:cs="Times New Roman" w:hint="eastAsia"/>
          <w:szCs w:val="32"/>
        </w:rPr>
        <w:t>五、公费定向师范生应在上岗前取得相应的教师资格，符合相应教师执证上岗条件，否则，按违约情形处理。</w:t>
      </w:r>
    </w:p>
    <w:p w:rsidR="00246DE4" w:rsidRPr="00CC0C8E" w:rsidRDefault="00246DE4" w:rsidP="00CC0C8E">
      <w:pPr>
        <w:adjustRightInd w:val="0"/>
        <w:snapToGrid w:val="0"/>
        <w:spacing w:line="560" w:lineRule="exact"/>
        <w:ind w:firstLineChars="200" w:firstLine="640"/>
        <w:rPr>
          <w:rFonts w:cs="Times New Roman"/>
          <w:szCs w:val="32"/>
        </w:rPr>
      </w:pPr>
      <w:r w:rsidRPr="00CC0C8E">
        <w:rPr>
          <w:rFonts w:cs="Times New Roman" w:hint="eastAsia"/>
          <w:szCs w:val="32"/>
        </w:rPr>
        <w:t>六、公费定向师范生毕业后，依据招生计划所规定的服务地域和服务学校类型任教服务，时间不少于</w:t>
      </w:r>
      <w:r w:rsidRPr="00CC0C8E">
        <w:rPr>
          <w:rFonts w:cs="Times New Roman" w:hint="eastAsia"/>
          <w:szCs w:val="32"/>
        </w:rPr>
        <w:t>6</w:t>
      </w:r>
      <w:r w:rsidRPr="00CC0C8E">
        <w:rPr>
          <w:rFonts w:cs="Times New Roman" w:hint="eastAsia"/>
          <w:szCs w:val="32"/>
        </w:rPr>
        <w:t>年，其任教岗位和编</w:t>
      </w:r>
      <w:r w:rsidRPr="00CC0C8E">
        <w:rPr>
          <w:rFonts w:cs="Times New Roman" w:hint="eastAsia"/>
          <w:szCs w:val="32"/>
        </w:rPr>
        <w:lastRenderedPageBreak/>
        <w:t>制由签订协议的县市区按照相关规定落实。</w:t>
      </w:r>
    </w:p>
    <w:p w:rsidR="00246DE4" w:rsidRPr="00CC0C8E" w:rsidRDefault="00246DE4" w:rsidP="00CC0C8E">
      <w:pPr>
        <w:adjustRightInd w:val="0"/>
        <w:snapToGrid w:val="0"/>
        <w:spacing w:line="560" w:lineRule="exact"/>
        <w:ind w:firstLineChars="200" w:firstLine="640"/>
        <w:rPr>
          <w:rFonts w:cs="Times New Roman"/>
          <w:szCs w:val="32"/>
        </w:rPr>
      </w:pPr>
      <w:r w:rsidRPr="00CC0C8E">
        <w:rPr>
          <w:rFonts w:cs="Times New Roman" w:hint="eastAsia"/>
          <w:szCs w:val="32"/>
        </w:rPr>
        <w:t>七、公费定向师范生在协议规定的服务期内，不得脱产攻读普通硕士学位，但可在职攻读教育硕士专业学位。</w:t>
      </w:r>
    </w:p>
    <w:p w:rsidR="00246DE4" w:rsidRPr="00CC0C8E" w:rsidRDefault="00246DE4" w:rsidP="00CC0C8E">
      <w:pPr>
        <w:adjustRightInd w:val="0"/>
        <w:snapToGrid w:val="0"/>
        <w:spacing w:line="560" w:lineRule="exact"/>
        <w:ind w:firstLineChars="200" w:firstLine="640"/>
        <w:rPr>
          <w:rFonts w:cs="Times New Roman"/>
          <w:szCs w:val="32"/>
        </w:rPr>
      </w:pPr>
      <w:r w:rsidRPr="00CC0C8E">
        <w:rPr>
          <w:rFonts w:cs="Times New Roman" w:hint="eastAsia"/>
          <w:szCs w:val="32"/>
        </w:rPr>
        <w:t>八、公费定向师范生在协议规定的服务期内，经任教学校主管教育行政部门批准，可依据招生计划所规定的服务地域和服务学校类型，在所定向的县市区的相应学校间流动，或从事教育管理工作。</w:t>
      </w:r>
    </w:p>
    <w:p w:rsidR="00246DE4" w:rsidRPr="00CC0C8E" w:rsidRDefault="00246DE4" w:rsidP="00CC0C8E">
      <w:pPr>
        <w:adjustRightInd w:val="0"/>
        <w:snapToGrid w:val="0"/>
        <w:spacing w:line="560" w:lineRule="exact"/>
        <w:ind w:firstLineChars="200" w:firstLine="640"/>
        <w:rPr>
          <w:rFonts w:cs="Times New Roman"/>
          <w:szCs w:val="32"/>
        </w:rPr>
      </w:pPr>
      <w:r w:rsidRPr="00CC0C8E">
        <w:rPr>
          <w:rFonts w:cs="Times New Roman" w:hint="eastAsia"/>
          <w:szCs w:val="32"/>
        </w:rPr>
        <w:t>九、未能履行协议的公费定向师范生，按规定退还所享受的公费培养费用并缴纳违约金。</w:t>
      </w:r>
    </w:p>
    <w:p w:rsidR="00436E47" w:rsidRDefault="00246DE4" w:rsidP="00CC0C8E">
      <w:pPr>
        <w:adjustRightInd w:val="0"/>
        <w:snapToGrid w:val="0"/>
        <w:spacing w:line="560" w:lineRule="exact"/>
        <w:ind w:firstLineChars="200" w:firstLine="640"/>
        <w:rPr>
          <w:rFonts w:cs="Times New Roman"/>
          <w:szCs w:val="32"/>
        </w:rPr>
      </w:pPr>
      <w:r w:rsidRPr="00CC0C8E">
        <w:rPr>
          <w:rFonts w:cs="Times New Roman" w:hint="eastAsia"/>
          <w:szCs w:val="32"/>
        </w:rPr>
        <w:t>十、市州、县市区教育行政部门负责本行政区域内公费定向师范生的履约管理，建立诚信档案，公布公费定向师范生的违约记录，并将违约情况记入人事档案，负责管理退还的公费培养费用和违约金。</w:t>
      </w:r>
      <w:r w:rsidRPr="00CC0C8E">
        <w:rPr>
          <w:rFonts w:cs="Times New Roman" w:hint="eastAsia"/>
          <w:szCs w:val="32"/>
        </w:rPr>
        <w:t>12</w:t>
      </w:r>
      <w:r w:rsidRPr="00CC0C8E">
        <w:rPr>
          <w:rFonts w:cs="Times New Roman" w:hint="eastAsia"/>
          <w:szCs w:val="32"/>
        </w:rPr>
        <w:t>月底前，各市州教育（体）局应汇总本辖区</w:t>
      </w:r>
      <w:proofErr w:type="gramStart"/>
      <w:r w:rsidRPr="00CC0C8E">
        <w:rPr>
          <w:rFonts w:cs="Times New Roman" w:hint="eastAsia"/>
          <w:szCs w:val="32"/>
        </w:rPr>
        <w:t>内当年</w:t>
      </w:r>
      <w:proofErr w:type="gramEnd"/>
      <w:r w:rsidRPr="00CC0C8E">
        <w:rPr>
          <w:rFonts w:cs="Times New Roman" w:hint="eastAsia"/>
          <w:szCs w:val="32"/>
        </w:rPr>
        <w:t>已办理违约处理手续的公费定向师范毕业生的有关情况，填写《</w:t>
      </w:r>
      <w:r w:rsidRPr="00CC0C8E">
        <w:rPr>
          <w:rFonts w:cs="Times New Roman" w:hint="eastAsia"/>
          <w:szCs w:val="32"/>
        </w:rPr>
        <w:t>2021</w:t>
      </w:r>
      <w:r w:rsidRPr="00CC0C8E">
        <w:rPr>
          <w:rFonts w:cs="Times New Roman" w:hint="eastAsia"/>
          <w:szCs w:val="32"/>
        </w:rPr>
        <w:t>年湖南省公费定向师范毕业生违约处理情况汇总表》（附件</w:t>
      </w:r>
      <w:r w:rsidRPr="00CC0C8E">
        <w:rPr>
          <w:rFonts w:cs="Times New Roman" w:hint="eastAsia"/>
          <w:szCs w:val="32"/>
        </w:rPr>
        <w:t>14</w:t>
      </w:r>
      <w:r w:rsidRPr="00CC0C8E">
        <w:rPr>
          <w:rFonts w:cs="Times New Roman" w:hint="eastAsia"/>
          <w:szCs w:val="32"/>
        </w:rPr>
        <w:t>），并报送省教育厅（含电子文档）。</w:t>
      </w:r>
    </w:p>
    <w:p w:rsidR="00E4338F" w:rsidRDefault="00E4338F" w:rsidP="00CC0C8E">
      <w:pPr>
        <w:adjustRightInd w:val="0"/>
        <w:snapToGrid w:val="0"/>
        <w:spacing w:line="560" w:lineRule="exact"/>
        <w:ind w:firstLineChars="200" w:firstLine="640"/>
        <w:rPr>
          <w:rFonts w:cs="Times New Roman"/>
          <w:szCs w:val="32"/>
        </w:rPr>
      </w:pPr>
    </w:p>
    <w:p w:rsidR="00E4338F" w:rsidRDefault="00E4338F" w:rsidP="00CC0C8E">
      <w:pPr>
        <w:adjustRightInd w:val="0"/>
        <w:snapToGrid w:val="0"/>
        <w:spacing w:line="560" w:lineRule="exact"/>
        <w:ind w:firstLineChars="200" w:firstLine="640"/>
        <w:rPr>
          <w:rFonts w:cs="Times New Roman"/>
          <w:szCs w:val="32"/>
        </w:rPr>
      </w:pPr>
    </w:p>
    <w:p w:rsidR="00E4338F" w:rsidRDefault="00E4338F" w:rsidP="00CC0C8E">
      <w:pPr>
        <w:adjustRightInd w:val="0"/>
        <w:snapToGrid w:val="0"/>
        <w:spacing w:line="560" w:lineRule="exact"/>
        <w:ind w:firstLineChars="200" w:firstLine="640"/>
        <w:rPr>
          <w:rFonts w:cs="Times New Roman"/>
          <w:szCs w:val="32"/>
        </w:rPr>
      </w:pPr>
    </w:p>
    <w:p w:rsidR="00E4338F" w:rsidRDefault="00E4338F" w:rsidP="00CC0C8E">
      <w:pPr>
        <w:adjustRightInd w:val="0"/>
        <w:snapToGrid w:val="0"/>
        <w:spacing w:line="560" w:lineRule="exact"/>
        <w:ind w:firstLineChars="200" w:firstLine="640"/>
        <w:rPr>
          <w:rFonts w:cs="Times New Roman"/>
          <w:szCs w:val="32"/>
        </w:rPr>
      </w:pPr>
    </w:p>
    <w:p w:rsidR="00E4338F" w:rsidRDefault="00E4338F" w:rsidP="00CC0C8E">
      <w:pPr>
        <w:adjustRightInd w:val="0"/>
        <w:snapToGrid w:val="0"/>
        <w:spacing w:line="560" w:lineRule="exact"/>
        <w:ind w:firstLineChars="200" w:firstLine="640"/>
        <w:rPr>
          <w:rFonts w:cs="Times New Roman"/>
          <w:szCs w:val="32"/>
        </w:rPr>
      </w:pPr>
    </w:p>
    <w:p w:rsidR="00E4338F" w:rsidRDefault="00E4338F" w:rsidP="00CC0C8E">
      <w:pPr>
        <w:adjustRightInd w:val="0"/>
        <w:snapToGrid w:val="0"/>
        <w:spacing w:line="560" w:lineRule="exact"/>
        <w:ind w:firstLineChars="200" w:firstLine="640"/>
        <w:rPr>
          <w:rFonts w:cs="Times New Roman"/>
          <w:szCs w:val="32"/>
        </w:rPr>
      </w:pPr>
    </w:p>
    <w:p w:rsidR="00992B8D" w:rsidRDefault="00992B8D" w:rsidP="00CC0C8E">
      <w:pPr>
        <w:adjustRightInd w:val="0"/>
        <w:snapToGrid w:val="0"/>
        <w:spacing w:line="560" w:lineRule="exact"/>
        <w:ind w:firstLineChars="200" w:firstLine="640"/>
        <w:rPr>
          <w:rFonts w:cs="Times New Roman"/>
          <w:szCs w:val="32"/>
        </w:rPr>
      </w:pPr>
      <w:r>
        <w:rPr>
          <w:rFonts w:cs="Times New Roman" w:hint="eastAsia"/>
          <w:szCs w:val="32"/>
        </w:rPr>
        <w:lastRenderedPageBreak/>
        <w:t>附件</w:t>
      </w:r>
      <w:r>
        <w:rPr>
          <w:rFonts w:cs="Times New Roman" w:hint="eastAsia"/>
          <w:szCs w:val="32"/>
        </w:rPr>
        <w:t>3</w:t>
      </w:r>
      <w:r>
        <w:rPr>
          <w:rFonts w:cs="Times New Roman" w:hint="eastAsia"/>
          <w:szCs w:val="32"/>
        </w:rPr>
        <w:t>：</w:t>
      </w:r>
      <w:r w:rsidRPr="00992B8D">
        <w:rPr>
          <w:rFonts w:cs="Times New Roman" w:hint="eastAsia"/>
          <w:szCs w:val="32"/>
        </w:rPr>
        <w:t>2021</w:t>
      </w:r>
      <w:r w:rsidRPr="00992B8D">
        <w:rPr>
          <w:rFonts w:cs="Times New Roman" w:hint="eastAsia"/>
          <w:szCs w:val="32"/>
        </w:rPr>
        <w:t>年湖南省高中（中职）起点乡村教师公费</w:t>
      </w:r>
    </w:p>
    <w:p w:rsidR="00992B8D" w:rsidRDefault="00992B8D" w:rsidP="00992B8D">
      <w:pPr>
        <w:adjustRightInd w:val="0"/>
        <w:snapToGrid w:val="0"/>
        <w:spacing w:line="560" w:lineRule="exact"/>
        <w:ind w:firstLineChars="800" w:firstLine="2560"/>
        <w:rPr>
          <w:rFonts w:cs="Times New Roman"/>
          <w:szCs w:val="32"/>
        </w:rPr>
      </w:pPr>
      <w:r w:rsidRPr="00992B8D">
        <w:rPr>
          <w:rFonts w:cs="Times New Roman" w:hint="eastAsia"/>
          <w:szCs w:val="32"/>
        </w:rPr>
        <w:t>定向培养学校招生工作联系方式</w:t>
      </w:r>
    </w:p>
    <w:p w:rsidR="00992B8D" w:rsidRPr="00992B8D" w:rsidRDefault="00992B8D" w:rsidP="00992B8D">
      <w:pPr>
        <w:adjustRightInd w:val="0"/>
        <w:snapToGrid w:val="0"/>
        <w:spacing w:line="560" w:lineRule="exact"/>
        <w:ind w:firstLineChars="800" w:firstLine="2560"/>
        <w:rPr>
          <w:rFonts w:cs="Times New Roman"/>
          <w:szCs w:val="32"/>
        </w:rPr>
      </w:pPr>
    </w:p>
    <w:tbl>
      <w:tblPr>
        <w:tblW w:w="9371" w:type="dxa"/>
        <w:tblInd w:w="93" w:type="dxa"/>
        <w:tblLayout w:type="fixed"/>
        <w:tblLook w:val="04A0" w:firstRow="1" w:lastRow="0" w:firstColumn="1" w:lastColumn="0" w:noHBand="0" w:noVBand="1"/>
      </w:tblPr>
      <w:tblGrid>
        <w:gridCol w:w="520"/>
        <w:gridCol w:w="760"/>
        <w:gridCol w:w="880"/>
        <w:gridCol w:w="1100"/>
        <w:gridCol w:w="1566"/>
        <w:gridCol w:w="1386"/>
        <w:gridCol w:w="1033"/>
        <w:gridCol w:w="2126"/>
      </w:tblGrid>
      <w:tr w:rsidR="00992B8D" w:rsidRPr="00992B8D" w:rsidTr="00992B8D">
        <w:trPr>
          <w:trHeight w:val="499"/>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B8D" w:rsidRPr="000675A1" w:rsidRDefault="00992B8D" w:rsidP="00992B8D">
            <w:pPr>
              <w:widowControl/>
              <w:jc w:val="center"/>
              <w:rPr>
                <w:rFonts w:ascii="宋体" w:eastAsia="宋体" w:hAnsi="宋体" w:cs="宋体"/>
                <w:color w:val="000000"/>
                <w:kern w:val="0"/>
                <w:sz w:val="20"/>
                <w:szCs w:val="18"/>
              </w:rPr>
            </w:pPr>
            <w:r w:rsidRPr="000675A1">
              <w:rPr>
                <w:rFonts w:ascii="宋体" w:eastAsia="宋体" w:hAnsi="宋体" w:cs="宋体" w:hint="eastAsia"/>
                <w:color w:val="000000"/>
                <w:kern w:val="0"/>
                <w:sz w:val="20"/>
                <w:szCs w:val="18"/>
              </w:rPr>
              <w:t>序号</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992B8D" w:rsidRPr="000675A1" w:rsidRDefault="00992B8D" w:rsidP="00992B8D">
            <w:pPr>
              <w:widowControl/>
              <w:jc w:val="center"/>
              <w:rPr>
                <w:rFonts w:ascii="宋体" w:eastAsia="宋体" w:hAnsi="宋体" w:cs="宋体"/>
                <w:color w:val="000000"/>
                <w:kern w:val="0"/>
                <w:sz w:val="20"/>
                <w:szCs w:val="18"/>
              </w:rPr>
            </w:pPr>
            <w:r w:rsidRPr="000675A1">
              <w:rPr>
                <w:rFonts w:ascii="宋体" w:eastAsia="宋体" w:hAnsi="宋体" w:cs="宋体" w:hint="eastAsia"/>
                <w:color w:val="000000"/>
                <w:kern w:val="0"/>
                <w:sz w:val="20"/>
                <w:szCs w:val="18"/>
              </w:rPr>
              <w:t>姓名</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992B8D" w:rsidRPr="000675A1" w:rsidRDefault="00992B8D" w:rsidP="00992B8D">
            <w:pPr>
              <w:widowControl/>
              <w:jc w:val="center"/>
              <w:rPr>
                <w:rFonts w:ascii="宋体" w:eastAsia="宋体" w:hAnsi="宋体" w:cs="宋体"/>
                <w:color w:val="000000"/>
                <w:kern w:val="0"/>
                <w:sz w:val="20"/>
                <w:szCs w:val="18"/>
              </w:rPr>
            </w:pPr>
            <w:r w:rsidRPr="000675A1">
              <w:rPr>
                <w:rFonts w:ascii="宋体" w:eastAsia="宋体" w:hAnsi="宋体" w:cs="宋体" w:hint="eastAsia"/>
                <w:color w:val="000000"/>
                <w:kern w:val="0"/>
                <w:sz w:val="20"/>
                <w:szCs w:val="18"/>
              </w:rPr>
              <w:t>单位名称</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992B8D" w:rsidRPr="000675A1" w:rsidRDefault="00992B8D" w:rsidP="00992B8D">
            <w:pPr>
              <w:widowControl/>
              <w:jc w:val="center"/>
              <w:rPr>
                <w:rFonts w:ascii="宋体" w:eastAsia="宋体" w:hAnsi="宋体" w:cs="宋体"/>
                <w:color w:val="000000"/>
                <w:kern w:val="0"/>
                <w:sz w:val="20"/>
                <w:szCs w:val="18"/>
              </w:rPr>
            </w:pPr>
            <w:r w:rsidRPr="000675A1">
              <w:rPr>
                <w:rFonts w:ascii="宋体" w:eastAsia="宋体" w:hAnsi="宋体" w:cs="宋体" w:hint="eastAsia"/>
                <w:color w:val="000000"/>
                <w:kern w:val="0"/>
                <w:sz w:val="20"/>
                <w:szCs w:val="18"/>
              </w:rPr>
              <w:t>工作部门</w:t>
            </w:r>
          </w:p>
        </w:tc>
        <w:tc>
          <w:tcPr>
            <w:tcW w:w="1566" w:type="dxa"/>
            <w:tcBorders>
              <w:top w:val="single" w:sz="4" w:space="0" w:color="auto"/>
              <w:left w:val="nil"/>
              <w:bottom w:val="single" w:sz="4" w:space="0" w:color="auto"/>
              <w:right w:val="single" w:sz="4" w:space="0" w:color="auto"/>
            </w:tcBorders>
            <w:shd w:val="clear" w:color="auto" w:fill="auto"/>
            <w:noWrap/>
            <w:vAlign w:val="center"/>
            <w:hideMark/>
          </w:tcPr>
          <w:p w:rsidR="00992B8D" w:rsidRPr="000675A1" w:rsidRDefault="00992B8D" w:rsidP="00992B8D">
            <w:pPr>
              <w:widowControl/>
              <w:jc w:val="center"/>
              <w:rPr>
                <w:rFonts w:ascii="宋体" w:eastAsia="宋体" w:hAnsi="宋体" w:cs="宋体"/>
                <w:color w:val="000000"/>
                <w:kern w:val="0"/>
                <w:sz w:val="20"/>
                <w:szCs w:val="18"/>
              </w:rPr>
            </w:pPr>
            <w:r w:rsidRPr="000675A1">
              <w:rPr>
                <w:rFonts w:ascii="宋体" w:eastAsia="宋体" w:hAnsi="宋体" w:cs="宋体" w:hint="eastAsia"/>
                <w:color w:val="000000"/>
                <w:kern w:val="0"/>
                <w:sz w:val="20"/>
                <w:szCs w:val="18"/>
              </w:rPr>
              <w:t>联系电话</w:t>
            </w:r>
          </w:p>
        </w:tc>
        <w:tc>
          <w:tcPr>
            <w:tcW w:w="1386" w:type="dxa"/>
            <w:tcBorders>
              <w:top w:val="single" w:sz="4" w:space="0" w:color="auto"/>
              <w:left w:val="nil"/>
              <w:bottom w:val="single" w:sz="4" w:space="0" w:color="auto"/>
              <w:right w:val="single" w:sz="4" w:space="0" w:color="auto"/>
            </w:tcBorders>
            <w:shd w:val="clear" w:color="auto" w:fill="auto"/>
            <w:noWrap/>
            <w:vAlign w:val="center"/>
            <w:hideMark/>
          </w:tcPr>
          <w:p w:rsidR="00992B8D" w:rsidRPr="000675A1" w:rsidRDefault="00992B8D" w:rsidP="00992B8D">
            <w:pPr>
              <w:widowControl/>
              <w:jc w:val="center"/>
              <w:rPr>
                <w:rFonts w:ascii="宋体" w:eastAsia="宋体" w:hAnsi="宋体" w:cs="宋体"/>
                <w:color w:val="000000"/>
                <w:kern w:val="0"/>
                <w:sz w:val="20"/>
                <w:szCs w:val="18"/>
              </w:rPr>
            </w:pPr>
            <w:r w:rsidRPr="000675A1">
              <w:rPr>
                <w:rFonts w:ascii="宋体" w:eastAsia="宋体" w:hAnsi="宋体" w:cs="宋体" w:hint="eastAsia"/>
                <w:color w:val="000000"/>
                <w:kern w:val="0"/>
                <w:sz w:val="20"/>
                <w:szCs w:val="18"/>
              </w:rPr>
              <w:t>传真电话</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992B8D" w:rsidRPr="000675A1" w:rsidRDefault="00992B8D" w:rsidP="00992B8D">
            <w:pPr>
              <w:widowControl/>
              <w:jc w:val="center"/>
              <w:rPr>
                <w:rFonts w:ascii="宋体" w:eastAsia="宋体" w:hAnsi="宋体" w:cs="宋体"/>
                <w:color w:val="000000"/>
                <w:kern w:val="0"/>
                <w:sz w:val="20"/>
                <w:szCs w:val="18"/>
              </w:rPr>
            </w:pPr>
            <w:r w:rsidRPr="000675A1">
              <w:rPr>
                <w:rFonts w:ascii="宋体" w:eastAsia="宋体" w:hAnsi="宋体" w:cs="宋体" w:hint="eastAsia"/>
                <w:color w:val="000000"/>
                <w:kern w:val="0"/>
                <w:sz w:val="20"/>
                <w:szCs w:val="18"/>
              </w:rPr>
              <w:t>电子邮箱</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92B8D" w:rsidRPr="000675A1" w:rsidRDefault="00992B8D" w:rsidP="00992B8D">
            <w:pPr>
              <w:widowControl/>
              <w:jc w:val="center"/>
              <w:rPr>
                <w:rFonts w:ascii="宋体" w:eastAsia="宋体" w:hAnsi="宋体" w:cs="宋体"/>
                <w:color w:val="000000"/>
                <w:kern w:val="0"/>
                <w:sz w:val="20"/>
                <w:szCs w:val="18"/>
              </w:rPr>
            </w:pPr>
            <w:r w:rsidRPr="000675A1">
              <w:rPr>
                <w:rFonts w:ascii="宋体" w:eastAsia="宋体" w:hAnsi="宋体" w:cs="宋体" w:hint="eastAsia"/>
                <w:color w:val="000000"/>
                <w:kern w:val="0"/>
                <w:sz w:val="20"/>
                <w:szCs w:val="18"/>
              </w:rPr>
              <w:t>单位地址</w:t>
            </w:r>
          </w:p>
        </w:tc>
      </w:tr>
      <w:tr w:rsidR="00992B8D" w:rsidRPr="00992B8D" w:rsidTr="00992B8D">
        <w:trPr>
          <w:trHeight w:val="499"/>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92B8D" w:rsidRPr="000675A1" w:rsidRDefault="00992B8D" w:rsidP="00992B8D">
            <w:pPr>
              <w:widowControl/>
              <w:jc w:val="center"/>
              <w:rPr>
                <w:rFonts w:ascii="宋体" w:eastAsia="宋体" w:hAnsi="宋体" w:cs="宋体"/>
                <w:color w:val="000000"/>
                <w:kern w:val="0"/>
                <w:sz w:val="20"/>
                <w:szCs w:val="18"/>
              </w:rPr>
            </w:pPr>
            <w:r w:rsidRPr="000675A1">
              <w:rPr>
                <w:rFonts w:ascii="宋体" w:eastAsia="宋体" w:hAnsi="宋体" w:cs="宋体" w:hint="eastAsia"/>
                <w:color w:val="000000"/>
                <w:kern w:val="0"/>
                <w:sz w:val="20"/>
                <w:szCs w:val="18"/>
              </w:rPr>
              <w:t>1</w:t>
            </w:r>
          </w:p>
        </w:tc>
        <w:tc>
          <w:tcPr>
            <w:tcW w:w="760" w:type="dxa"/>
            <w:tcBorders>
              <w:top w:val="nil"/>
              <w:left w:val="nil"/>
              <w:bottom w:val="single" w:sz="4" w:space="0" w:color="auto"/>
              <w:right w:val="single" w:sz="4" w:space="0" w:color="auto"/>
            </w:tcBorders>
            <w:shd w:val="clear" w:color="auto" w:fill="auto"/>
            <w:vAlign w:val="center"/>
            <w:hideMark/>
          </w:tcPr>
          <w:p w:rsidR="00992B8D" w:rsidRPr="000675A1" w:rsidRDefault="00992B8D" w:rsidP="00992B8D">
            <w:pPr>
              <w:widowControl/>
              <w:jc w:val="center"/>
              <w:rPr>
                <w:rFonts w:ascii="宋体" w:eastAsia="宋体" w:hAnsi="宋体" w:cs="宋体"/>
                <w:color w:val="000000"/>
                <w:kern w:val="0"/>
                <w:sz w:val="18"/>
                <w:szCs w:val="18"/>
              </w:rPr>
            </w:pPr>
            <w:r w:rsidRPr="000675A1">
              <w:rPr>
                <w:rFonts w:ascii="宋体" w:eastAsia="宋体" w:hAnsi="宋体" w:cs="宋体" w:hint="eastAsia"/>
                <w:color w:val="000000"/>
                <w:kern w:val="0"/>
                <w:sz w:val="18"/>
                <w:szCs w:val="18"/>
              </w:rPr>
              <w:t>王淑慧</w:t>
            </w:r>
          </w:p>
        </w:tc>
        <w:tc>
          <w:tcPr>
            <w:tcW w:w="880" w:type="dxa"/>
            <w:tcBorders>
              <w:top w:val="nil"/>
              <w:left w:val="nil"/>
              <w:bottom w:val="single" w:sz="4" w:space="0" w:color="auto"/>
              <w:right w:val="single" w:sz="4" w:space="0" w:color="auto"/>
            </w:tcBorders>
            <w:shd w:val="clear" w:color="auto" w:fill="auto"/>
            <w:vAlign w:val="center"/>
            <w:hideMark/>
          </w:tcPr>
          <w:p w:rsidR="00992B8D" w:rsidRPr="000675A1" w:rsidRDefault="00992B8D" w:rsidP="00992B8D">
            <w:pPr>
              <w:widowControl/>
              <w:jc w:val="center"/>
              <w:rPr>
                <w:rFonts w:ascii="宋体" w:eastAsia="宋体" w:hAnsi="宋体" w:cs="宋体"/>
                <w:color w:val="000000"/>
                <w:kern w:val="0"/>
                <w:sz w:val="20"/>
                <w:szCs w:val="18"/>
              </w:rPr>
            </w:pPr>
            <w:r w:rsidRPr="000675A1">
              <w:rPr>
                <w:rFonts w:ascii="宋体" w:eastAsia="宋体" w:hAnsi="宋体" w:cs="宋体" w:hint="eastAsia"/>
                <w:color w:val="000000"/>
                <w:kern w:val="0"/>
                <w:sz w:val="20"/>
                <w:szCs w:val="18"/>
              </w:rPr>
              <w:t>衡阳师范学院</w:t>
            </w:r>
          </w:p>
        </w:tc>
        <w:tc>
          <w:tcPr>
            <w:tcW w:w="1100" w:type="dxa"/>
            <w:tcBorders>
              <w:top w:val="nil"/>
              <w:left w:val="nil"/>
              <w:bottom w:val="single" w:sz="4" w:space="0" w:color="auto"/>
              <w:right w:val="single" w:sz="4" w:space="0" w:color="auto"/>
            </w:tcBorders>
            <w:shd w:val="clear" w:color="auto" w:fill="auto"/>
            <w:vAlign w:val="center"/>
            <w:hideMark/>
          </w:tcPr>
          <w:p w:rsidR="00992B8D" w:rsidRPr="000675A1" w:rsidRDefault="00992B8D" w:rsidP="00992B8D">
            <w:pPr>
              <w:widowControl/>
              <w:jc w:val="center"/>
              <w:rPr>
                <w:rFonts w:ascii="宋体" w:eastAsia="宋体" w:hAnsi="宋体" w:cs="宋体"/>
                <w:color w:val="000000"/>
                <w:kern w:val="0"/>
                <w:sz w:val="20"/>
                <w:szCs w:val="18"/>
              </w:rPr>
            </w:pPr>
            <w:r w:rsidRPr="000675A1">
              <w:rPr>
                <w:rFonts w:ascii="宋体" w:eastAsia="宋体" w:hAnsi="宋体" w:cs="宋体" w:hint="eastAsia"/>
                <w:color w:val="000000"/>
                <w:kern w:val="0"/>
                <w:sz w:val="20"/>
                <w:szCs w:val="18"/>
              </w:rPr>
              <w:t>招生与就业指导处</w:t>
            </w:r>
          </w:p>
        </w:tc>
        <w:tc>
          <w:tcPr>
            <w:tcW w:w="1566" w:type="dxa"/>
            <w:tcBorders>
              <w:top w:val="nil"/>
              <w:left w:val="nil"/>
              <w:bottom w:val="single" w:sz="4" w:space="0" w:color="auto"/>
              <w:right w:val="single" w:sz="4" w:space="0" w:color="auto"/>
            </w:tcBorders>
            <w:shd w:val="clear" w:color="auto" w:fill="auto"/>
            <w:vAlign w:val="center"/>
            <w:hideMark/>
          </w:tcPr>
          <w:p w:rsidR="00992B8D" w:rsidRPr="000675A1" w:rsidRDefault="00992B8D" w:rsidP="00992B8D">
            <w:pPr>
              <w:widowControl/>
              <w:jc w:val="center"/>
              <w:rPr>
                <w:rFonts w:ascii="宋体" w:eastAsia="宋体" w:hAnsi="宋体" w:cs="宋体"/>
                <w:color w:val="000000"/>
                <w:kern w:val="0"/>
                <w:sz w:val="20"/>
                <w:szCs w:val="18"/>
              </w:rPr>
            </w:pPr>
            <w:r w:rsidRPr="000675A1">
              <w:rPr>
                <w:rFonts w:ascii="宋体" w:eastAsia="宋体" w:hAnsi="宋体" w:cs="宋体" w:hint="eastAsia"/>
                <w:color w:val="000000"/>
                <w:kern w:val="0"/>
                <w:sz w:val="20"/>
                <w:szCs w:val="18"/>
              </w:rPr>
              <w:t>0734-8486615</w:t>
            </w:r>
          </w:p>
        </w:tc>
        <w:tc>
          <w:tcPr>
            <w:tcW w:w="1386" w:type="dxa"/>
            <w:tcBorders>
              <w:top w:val="nil"/>
              <w:left w:val="nil"/>
              <w:bottom w:val="single" w:sz="4" w:space="0" w:color="auto"/>
              <w:right w:val="single" w:sz="4" w:space="0" w:color="auto"/>
            </w:tcBorders>
            <w:shd w:val="clear" w:color="auto" w:fill="auto"/>
            <w:vAlign w:val="center"/>
            <w:hideMark/>
          </w:tcPr>
          <w:p w:rsidR="000675A1" w:rsidRDefault="00992B8D" w:rsidP="00992B8D">
            <w:pPr>
              <w:widowControl/>
              <w:jc w:val="center"/>
              <w:rPr>
                <w:rFonts w:ascii="宋体" w:eastAsia="宋体" w:hAnsi="宋体" w:cs="宋体"/>
                <w:color w:val="000000"/>
                <w:kern w:val="0"/>
                <w:sz w:val="20"/>
                <w:szCs w:val="18"/>
              </w:rPr>
            </w:pPr>
            <w:r w:rsidRPr="000675A1">
              <w:rPr>
                <w:rFonts w:ascii="宋体" w:eastAsia="宋体" w:hAnsi="宋体" w:cs="宋体" w:hint="eastAsia"/>
                <w:color w:val="000000"/>
                <w:kern w:val="0"/>
                <w:sz w:val="20"/>
                <w:szCs w:val="18"/>
              </w:rPr>
              <w:t>0734-</w:t>
            </w:r>
          </w:p>
          <w:p w:rsidR="00992B8D" w:rsidRPr="000675A1" w:rsidRDefault="00992B8D" w:rsidP="00992B8D">
            <w:pPr>
              <w:widowControl/>
              <w:jc w:val="center"/>
              <w:rPr>
                <w:rFonts w:ascii="宋体" w:eastAsia="宋体" w:hAnsi="宋体" w:cs="宋体"/>
                <w:color w:val="000000"/>
                <w:kern w:val="0"/>
                <w:sz w:val="20"/>
                <w:szCs w:val="18"/>
              </w:rPr>
            </w:pPr>
            <w:r w:rsidRPr="000675A1">
              <w:rPr>
                <w:rFonts w:ascii="宋体" w:eastAsia="宋体" w:hAnsi="宋体" w:cs="宋体" w:hint="eastAsia"/>
                <w:color w:val="000000"/>
                <w:kern w:val="0"/>
                <w:sz w:val="20"/>
                <w:szCs w:val="18"/>
              </w:rPr>
              <w:t>8484941</w:t>
            </w:r>
          </w:p>
        </w:tc>
        <w:tc>
          <w:tcPr>
            <w:tcW w:w="1033" w:type="dxa"/>
            <w:tcBorders>
              <w:top w:val="nil"/>
              <w:left w:val="nil"/>
              <w:bottom w:val="single" w:sz="4" w:space="0" w:color="auto"/>
              <w:right w:val="single" w:sz="4" w:space="0" w:color="auto"/>
            </w:tcBorders>
            <w:shd w:val="clear" w:color="auto" w:fill="auto"/>
            <w:vAlign w:val="center"/>
            <w:hideMark/>
          </w:tcPr>
          <w:p w:rsidR="00992B8D" w:rsidRPr="000675A1" w:rsidRDefault="00992B8D" w:rsidP="00992B8D">
            <w:pPr>
              <w:widowControl/>
              <w:jc w:val="center"/>
              <w:rPr>
                <w:rFonts w:ascii="宋体" w:eastAsia="宋体" w:hAnsi="宋体" w:cs="宋体"/>
                <w:color w:val="000000"/>
                <w:kern w:val="0"/>
                <w:sz w:val="20"/>
                <w:szCs w:val="18"/>
              </w:rPr>
            </w:pPr>
            <w:r w:rsidRPr="000675A1">
              <w:rPr>
                <w:rFonts w:ascii="宋体" w:eastAsia="宋体" w:hAnsi="宋体" w:cs="宋体" w:hint="eastAsia"/>
                <w:color w:val="000000"/>
                <w:kern w:val="0"/>
                <w:sz w:val="20"/>
                <w:szCs w:val="18"/>
              </w:rPr>
              <w:t>370674336@qq.com</w:t>
            </w:r>
          </w:p>
        </w:tc>
        <w:tc>
          <w:tcPr>
            <w:tcW w:w="2126" w:type="dxa"/>
            <w:tcBorders>
              <w:top w:val="nil"/>
              <w:left w:val="nil"/>
              <w:bottom w:val="single" w:sz="4" w:space="0" w:color="auto"/>
              <w:right w:val="single" w:sz="4" w:space="0" w:color="auto"/>
            </w:tcBorders>
            <w:shd w:val="clear" w:color="auto" w:fill="auto"/>
            <w:vAlign w:val="center"/>
            <w:hideMark/>
          </w:tcPr>
          <w:p w:rsidR="00992B8D" w:rsidRPr="000675A1" w:rsidRDefault="00992B8D" w:rsidP="00992B8D">
            <w:pPr>
              <w:widowControl/>
              <w:jc w:val="center"/>
              <w:rPr>
                <w:rFonts w:ascii="宋体" w:eastAsia="宋体" w:hAnsi="宋体" w:cs="宋体"/>
                <w:color w:val="000000"/>
                <w:kern w:val="0"/>
                <w:sz w:val="20"/>
                <w:szCs w:val="18"/>
              </w:rPr>
            </w:pPr>
            <w:r w:rsidRPr="000675A1">
              <w:rPr>
                <w:rFonts w:ascii="宋体" w:eastAsia="宋体" w:hAnsi="宋体" w:cs="宋体" w:hint="eastAsia"/>
                <w:color w:val="000000"/>
                <w:kern w:val="0"/>
                <w:sz w:val="20"/>
                <w:szCs w:val="18"/>
              </w:rPr>
              <w:t>衡阳市</w:t>
            </w:r>
            <w:proofErr w:type="gramStart"/>
            <w:r w:rsidRPr="000675A1">
              <w:rPr>
                <w:rFonts w:ascii="宋体" w:eastAsia="宋体" w:hAnsi="宋体" w:cs="宋体" w:hint="eastAsia"/>
                <w:color w:val="000000"/>
                <w:kern w:val="0"/>
                <w:sz w:val="20"/>
                <w:szCs w:val="18"/>
              </w:rPr>
              <w:t>珠晖区衡</w:t>
            </w:r>
            <w:proofErr w:type="gramEnd"/>
            <w:r w:rsidRPr="000675A1">
              <w:rPr>
                <w:rFonts w:ascii="宋体" w:eastAsia="宋体" w:hAnsi="宋体" w:cs="宋体" w:hint="eastAsia"/>
                <w:color w:val="000000"/>
                <w:kern w:val="0"/>
                <w:sz w:val="20"/>
                <w:szCs w:val="18"/>
              </w:rPr>
              <w:t>花路16号</w:t>
            </w:r>
          </w:p>
        </w:tc>
      </w:tr>
      <w:tr w:rsidR="00992B8D" w:rsidRPr="00992B8D" w:rsidTr="00992B8D">
        <w:trPr>
          <w:trHeight w:val="499"/>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92B8D" w:rsidRPr="000675A1" w:rsidRDefault="00992B8D" w:rsidP="00992B8D">
            <w:pPr>
              <w:widowControl/>
              <w:jc w:val="center"/>
              <w:rPr>
                <w:rFonts w:ascii="宋体" w:eastAsia="宋体" w:hAnsi="宋体" w:cs="宋体"/>
                <w:color w:val="000000"/>
                <w:kern w:val="0"/>
                <w:sz w:val="20"/>
                <w:szCs w:val="18"/>
              </w:rPr>
            </w:pPr>
            <w:r w:rsidRPr="000675A1">
              <w:rPr>
                <w:rFonts w:ascii="宋体" w:eastAsia="宋体" w:hAnsi="宋体" w:cs="宋体" w:hint="eastAsia"/>
                <w:color w:val="000000"/>
                <w:kern w:val="0"/>
                <w:sz w:val="20"/>
                <w:szCs w:val="18"/>
              </w:rPr>
              <w:t>2</w:t>
            </w:r>
          </w:p>
        </w:tc>
        <w:tc>
          <w:tcPr>
            <w:tcW w:w="760" w:type="dxa"/>
            <w:tcBorders>
              <w:top w:val="nil"/>
              <w:left w:val="nil"/>
              <w:bottom w:val="single" w:sz="4" w:space="0" w:color="auto"/>
              <w:right w:val="single" w:sz="4" w:space="0" w:color="auto"/>
            </w:tcBorders>
            <w:shd w:val="clear" w:color="auto" w:fill="auto"/>
            <w:vAlign w:val="center"/>
            <w:hideMark/>
          </w:tcPr>
          <w:p w:rsidR="00992B8D" w:rsidRPr="000675A1" w:rsidRDefault="00992B8D" w:rsidP="00992B8D">
            <w:pPr>
              <w:widowControl/>
              <w:jc w:val="center"/>
              <w:rPr>
                <w:rFonts w:ascii="宋体" w:eastAsia="宋体" w:hAnsi="宋体" w:cs="宋体"/>
                <w:color w:val="000000"/>
                <w:kern w:val="0"/>
                <w:sz w:val="18"/>
                <w:szCs w:val="18"/>
              </w:rPr>
            </w:pPr>
            <w:r w:rsidRPr="000675A1">
              <w:rPr>
                <w:rFonts w:ascii="宋体" w:eastAsia="宋体" w:hAnsi="宋体" w:cs="宋体" w:hint="eastAsia"/>
                <w:color w:val="000000"/>
                <w:kern w:val="0"/>
                <w:sz w:val="18"/>
                <w:szCs w:val="18"/>
              </w:rPr>
              <w:t>唐军</w:t>
            </w:r>
          </w:p>
        </w:tc>
        <w:tc>
          <w:tcPr>
            <w:tcW w:w="880" w:type="dxa"/>
            <w:tcBorders>
              <w:top w:val="nil"/>
              <w:left w:val="nil"/>
              <w:bottom w:val="single" w:sz="4" w:space="0" w:color="auto"/>
              <w:right w:val="single" w:sz="4" w:space="0" w:color="auto"/>
            </w:tcBorders>
            <w:shd w:val="clear" w:color="auto" w:fill="auto"/>
            <w:vAlign w:val="center"/>
            <w:hideMark/>
          </w:tcPr>
          <w:p w:rsidR="00992B8D" w:rsidRPr="000675A1" w:rsidRDefault="00992B8D" w:rsidP="00992B8D">
            <w:pPr>
              <w:widowControl/>
              <w:jc w:val="center"/>
              <w:rPr>
                <w:rFonts w:ascii="宋体" w:eastAsia="宋体" w:hAnsi="宋体" w:cs="宋体"/>
                <w:color w:val="000000"/>
                <w:kern w:val="0"/>
                <w:sz w:val="20"/>
                <w:szCs w:val="18"/>
              </w:rPr>
            </w:pPr>
            <w:r w:rsidRPr="000675A1">
              <w:rPr>
                <w:rFonts w:ascii="宋体" w:eastAsia="宋体" w:hAnsi="宋体" w:cs="宋体" w:hint="eastAsia"/>
                <w:color w:val="000000"/>
                <w:kern w:val="0"/>
                <w:sz w:val="20"/>
                <w:szCs w:val="18"/>
              </w:rPr>
              <w:t>湖南师范大学</w:t>
            </w:r>
          </w:p>
        </w:tc>
        <w:tc>
          <w:tcPr>
            <w:tcW w:w="1100" w:type="dxa"/>
            <w:tcBorders>
              <w:top w:val="nil"/>
              <w:left w:val="nil"/>
              <w:bottom w:val="single" w:sz="4" w:space="0" w:color="auto"/>
              <w:right w:val="single" w:sz="4" w:space="0" w:color="auto"/>
            </w:tcBorders>
            <w:shd w:val="clear" w:color="auto" w:fill="auto"/>
            <w:vAlign w:val="center"/>
            <w:hideMark/>
          </w:tcPr>
          <w:p w:rsidR="00992B8D" w:rsidRPr="000675A1" w:rsidRDefault="00992B8D" w:rsidP="00992B8D">
            <w:pPr>
              <w:widowControl/>
              <w:jc w:val="center"/>
              <w:rPr>
                <w:rFonts w:ascii="宋体" w:eastAsia="宋体" w:hAnsi="宋体" w:cs="宋体"/>
                <w:color w:val="000000"/>
                <w:kern w:val="0"/>
                <w:sz w:val="20"/>
                <w:szCs w:val="18"/>
              </w:rPr>
            </w:pPr>
            <w:r w:rsidRPr="000675A1">
              <w:rPr>
                <w:rFonts w:ascii="宋体" w:eastAsia="宋体" w:hAnsi="宋体" w:cs="宋体" w:hint="eastAsia"/>
                <w:color w:val="000000"/>
                <w:kern w:val="0"/>
                <w:sz w:val="20"/>
                <w:szCs w:val="18"/>
              </w:rPr>
              <w:t>招生与就业指导处</w:t>
            </w:r>
          </w:p>
        </w:tc>
        <w:tc>
          <w:tcPr>
            <w:tcW w:w="1566" w:type="dxa"/>
            <w:tcBorders>
              <w:top w:val="nil"/>
              <w:left w:val="nil"/>
              <w:bottom w:val="single" w:sz="4" w:space="0" w:color="auto"/>
              <w:right w:val="single" w:sz="4" w:space="0" w:color="auto"/>
            </w:tcBorders>
            <w:shd w:val="clear" w:color="auto" w:fill="auto"/>
            <w:vAlign w:val="center"/>
            <w:hideMark/>
          </w:tcPr>
          <w:p w:rsidR="00992B8D" w:rsidRPr="000675A1" w:rsidRDefault="00992B8D" w:rsidP="00992B8D">
            <w:pPr>
              <w:widowControl/>
              <w:jc w:val="center"/>
              <w:rPr>
                <w:rFonts w:ascii="宋体" w:eastAsia="宋体" w:hAnsi="宋体" w:cs="宋体"/>
                <w:color w:val="000000"/>
                <w:kern w:val="0"/>
                <w:sz w:val="20"/>
                <w:szCs w:val="18"/>
              </w:rPr>
            </w:pPr>
            <w:r w:rsidRPr="000675A1">
              <w:rPr>
                <w:rFonts w:ascii="宋体" w:eastAsia="宋体" w:hAnsi="宋体" w:cs="宋体" w:hint="eastAsia"/>
                <w:color w:val="000000"/>
                <w:kern w:val="0"/>
                <w:sz w:val="20"/>
                <w:szCs w:val="18"/>
              </w:rPr>
              <w:t>0731-88872809</w:t>
            </w:r>
          </w:p>
        </w:tc>
        <w:tc>
          <w:tcPr>
            <w:tcW w:w="1386" w:type="dxa"/>
            <w:tcBorders>
              <w:top w:val="nil"/>
              <w:left w:val="nil"/>
              <w:bottom w:val="single" w:sz="4" w:space="0" w:color="auto"/>
              <w:right w:val="single" w:sz="4" w:space="0" w:color="auto"/>
            </w:tcBorders>
            <w:shd w:val="clear" w:color="auto" w:fill="auto"/>
            <w:vAlign w:val="center"/>
            <w:hideMark/>
          </w:tcPr>
          <w:p w:rsidR="000675A1" w:rsidRDefault="00992B8D" w:rsidP="00992B8D">
            <w:pPr>
              <w:widowControl/>
              <w:jc w:val="center"/>
              <w:rPr>
                <w:rFonts w:ascii="宋体" w:eastAsia="宋体" w:hAnsi="宋体" w:cs="宋体"/>
                <w:color w:val="000000"/>
                <w:kern w:val="0"/>
                <w:sz w:val="20"/>
                <w:szCs w:val="18"/>
              </w:rPr>
            </w:pPr>
            <w:r w:rsidRPr="000675A1">
              <w:rPr>
                <w:rFonts w:ascii="宋体" w:eastAsia="宋体" w:hAnsi="宋体" w:cs="宋体" w:hint="eastAsia"/>
                <w:color w:val="000000"/>
                <w:kern w:val="0"/>
                <w:sz w:val="20"/>
                <w:szCs w:val="18"/>
              </w:rPr>
              <w:t>0731-</w:t>
            </w:r>
          </w:p>
          <w:p w:rsidR="00992B8D" w:rsidRPr="000675A1" w:rsidRDefault="00992B8D" w:rsidP="00992B8D">
            <w:pPr>
              <w:widowControl/>
              <w:jc w:val="center"/>
              <w:rPr>
                <w:rFonts w:ascii="宋体" w:eastAsia="宋体" w:hAnsi="宋体" w:cs="宋体"/>
                <w:color w:val="000000"/>
                <w:kern w:val="0"/>
                <w:sz w:val="20"/>
                <w:szCs w:val="18"/>
              </w:rPr>
            </w:pPr>
            <w:r w:rsidRPr="000675A1">
              <w:rPr>
                <w:rFonts w:ascii="宋体" w:eastAsia="宋体" w:hAnsi="宋体" w:cs="宋体" w:hint="eastAsia"/>
                <w:color w:val="000000"/>
                <w:kern w:val="0"/>
                <w:sz w:val="20"/>
                <w:szCs w:val="18"/>
              </w:rPr>
              <w:t>88872809</w:t>
            </w:r>
          </w:p>
        </w:tc>
        <w:tc>
          <w:tcPr>
            <w:tcW w:w="1033" w:type="dxa"/>
            <w:tcBorders>
              <w:top w:val="nil"/>
              <w:left w:val="nil"/>
              <w:bottom w:val="single" w:sz="4" w:space="0" w:color="auto"/>
              <w:right w:val="single" w:sz="4" w:space="0" w:color="auto"/>
            </w:tcBorders>
            <w:shd w:val="clear" w:color="auto" w:fill="auto"/>
            <w:vAlign w:val="center"/>
            <w:hideMark/>
          </w:tcPr>
          <w:p w:rsidR="00992B8D" w:rsidRPr="000675A1" w:rsidRDefault="00BB0F4C" w:rsidP="00992B8D">
            <w:pPr>
              <w:widowControl/>
              <w:jc w:val="center"/>
              <w:rPr>
                <w:rFonts w:ascii="宋体" w:eastAsia="宋体" w:hAnsi="宋体" w:cs="宋体"/>
                <w:color w:val="000000"/>
                <w:kern w:val="0"/>
                <w:sz w:val="20"/>
                <w:szCs w:val="18"/>
              </w:rPr>
            </w:pPr>
            <w:hyperlink r:id="rId12" w:history="1">
              <w:r w:rsidR="00992B8D" w:rsidRPr="000675A1">
                <w:rPr>
                  <w:rFonts w:ascii="宋体" w:eastAsia="宋体" w:hAnsi="宋体" w:cs="宋体" w:hint="eastAsia"/>
                  <w:color w:val="000000"/>
                  <w:kern w:val="0"/>
                  <w:sz w:val="20"/>
                  <w:szCs w:val="18"/>
                </w:rPr>
                <w:t>444699571@qq.com</w:t>
              </w:r>
            </w:hyperlink>
          </w:p>
        </w:tc>
        <w:tc>
          <w:tcPr>
            <w:tcW w:w="2126" w:type="dxa"/>
            <w:tcBorders>
              <w:top w:val="nil"/>
              <w:left w:val="nil"/>
              <w:bottom w:val="single" w:sz="4" w:space="0" w:color="auto"/>
              <w:right w:val="single" w:sz="4" w:space="0" w:color="auto"/>
            </w:tcBorders>
            <w:shd w:val="clear" w:color="auto" w:fill="auto"/>
            <w:vAlign w:val="center"/>
            <w:hideMark/>
          </w:tcPr>
          <w:p w:rsidR="00992B8D" w:rsidRPr="000675A1" w:rsidRDefault="00992B8D" w:rsidP="00992B8D">
            <w:pPr>
              <w:widowControl/>
              <w:jc w:val="center"/>
              <w:rPr>
                <w:rFonts w:ascii="宋体" w:eastAsia="宋体" w:hAnsi="宋体" w:cs="宋体"/>
                <w:color w:val="000000"/>
                <w:kern w:val="0"/>
                <w:sz w:val="20"/>
                <w:szCs w:val="18"/>
              </w:rPr>
            </w:pPr>
            <w:r w:rsidRPr="000675A1">
              <w:rPr>
                <w:rFonts w:ascii="宋体" w:eastAsia="宋体" w:hAnsi="宋体" w:cs="宋体" w:hint="eastAsia"/>
                <w:color w:val="000000"/>
                <w:kern w:val="0"/>
                <w:sz w:val="20"/>
                <w:szCs w:val="18"/>
              </w:rPr>
              <w:t>长沙市岳麓区潇湘中路</w:t>
            </w:r>
            <w:r w:rsidRPr="000675A1">
              <w:rPr>
                <w:rFonts w:eastAsia="宋体" w:cs="Times New Roman"/>
                <w:color w:val="000000"/>
                <w:kern w:val="0"/>
                <w:sz w:val="20"/>
                <w:szCs w:val="18"/>
              </w:rPr>
              <w:t>122</w:t>
            </w:r>
            <w:r w:rsidRPr="000675A1">
              <w:rPr>
                <w:rFonts w:ascii="宋体" w:eastAsia="宋体" w:hAnsi="宋体" w:cs="宋体" w:hint="eastAsia"/>
                <w:color w:val="000000"/>
                <w:kern w:val="0"/>
                <w:sz w:val="20"/>
                <w:szCs w:val="18"/>
              </w:rPr>
              <w:t>号</w:t>
            </w:r>
          </w:p>
        </w:tc>
      </w:tr>
      <w:tr w:rsidR="00992B8D" w:rsidRPr="00992B8D" w:rsidTr="00992B8D">
        <w:trPr>
          <w:trHeight w:val="499"/>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92B8D" w:rsidRPr="000675A1" w:rsidRDefault="00992B8D" w:rsidP="00992B8D">
            <w:pPr>
              <w:widowControl/>
              <w:jc w:val="center"/>
              <w:rPr>
                <w:rFonts w:ascii="宋体" w:eastAsia="宋体" w:hAnsi="宋体" w:cs="宋体"/>
                <w:color w:val="000000"/>
                <w:kern w:val="0"/>
                <w:sz w:val="20"/>
                <w:szCs w:val="18"/>
              </w:rPr>
            </w:pPr>
            <w:r w:rsidRPr="000675A1">
              <w:rPr>
                <w:rFonts w:ascii="宋体" w:eastAsia="宋体" w:hAnsi="宋体" w:cs="宋体" w:hint="eastAsia"/>
                <w:color w:val="000000"/>
                <w:kern w:val="0"/>
                <w:sz w:val="20"/>
                <w:szCs w:val="18"/>
              </w:rPr>
              <w:t>4</w:t>
            </w:r>
          </w:p>
        </w:tc>
        <w:tc>
          <w:tcPr>
            <w:tcW w:w="760" w:type="dxa"/>
            <w:tcBorders>
              <w:top w:val="nil"/>
              <w:left w:val="nil"/>
              <w:bottom w:val="single" w:sz="4" w:space="0" w:color="auto"/>
              <w:right w:val="single" w:sz="4" w:space="0" w:color="auto"/>
            </w:tcBorders>
            <w:shd w:val="clear" w:color="auto" w:fill="auto"/>
            <w:vAlign w:val="center"/>
            <w:hideMark/>
          </w:tcPr>
          <w:p w:rsidR="00992B8D" w:rsidRPr="000675A1" w:rsidRDefault="00992B8D" w:rsidP="00992B8D">
            <w:pPr>
              <w:widowControl/>
              <w:jc w:val="center"/>
              <w:rPr>
                <w:rFonts w:ascii="宋体" w:eastAsia="宋体" w:hAnsi="宋体" w:cs="宋体"/>
                <w:color w:val="000000"/>
                <w:kern w:val="0"/>
                <w:sz w:val="18"/>
                <w:szCs w:val="18"/>
              </w:rPr>
            </w:pPr>
            <w:r w:rsidRPr="000675A1">
              <w:rPr>
                <w:rFonts w:ascii="宋体" w:eastAsia="宋体" w:hAnsi="宋体" w:cs="宋体" w:hint="eastAsia"/>
                <w:color w:val="000000"/>
                <w:kern w:val="0"/>
                <w:sz w:val="18"/>
                <w:szCs w:val="18"/>
              </w:rPr>
              <w:t>匡曼丽</w:t>
            </w:r>
          </w:p>
        </w:tc>
        <w:tc>
          <w:tcPr>
            <w:tcW w:w="880" w:type="dxa"/>
            <w:tcBorders>
              <w:top w:val="nil"/>
              <w:left w:val="nil"/>
              <w:bottom w:val="single" w:sz="4" w:space="0" w:color="auto"/>
              <w:right w:val="single" w:sz="4" w:space="0" w:color="auto"/>
            </w:tcBorders>
            <w:shd w:val="clear" w:color="auto" w:fill="auto"/>
            <w:vAlign w:val="center"/>
            <w:hideMark/>
          </w:tcPr>
          <w:p w:rsidR="00992B8D" w:rsidRPr="000675A1" w:rsidRDefault="00992B8D" w:rsidP="00992B8D">
            <w:pPr>
              <w:widowControl/>
              <w:jc w:val="center"/>
              <w:rPr>
                <w:rFonts w:ascii="宋体" w:eastAsia="宋体" w:hAnsi="宋体" w:cs="宋体"/>
                <w:color w:val="000000"/>
                <w:kern w:val="0"/>
                <w:sz w:val="20"/>
                <w:szCs w:val="18"/>
              </w:rPr>
            </w:pPr>
            <w:r w:rsidRPr="000675A1">
              <w:rPr>
                <w:rFonts w:ascii="宋体" w:eastAsia="宋体" w:hAnsi="宋体" w:cs="宋体" w:hint="eastAsia"/>
                <w:color w:val="000000"/>
                <w:kern w:val="0"/>
                <w:sz w:val="20"/>
                <w:szCs w:val="18"/>
              </w:rPr>
              <w:t>湖南科技大学</w:t>
            </w:r>
          </w:p>
        </w:tc>
        <w:tc>
          <w:tcPr>
            <w:tcW w:w="1100" w:type="dxa"/>
            <w:tcBorders>
              <w:top w:val="nil"/>
              <w:left w:val="nil"/>
              <w:bottom w:val="single" w:sz="4" w:space="0" w:color="auto"/>
              <w:right w:val="single" w:sz="4" w:space="0" w:color="auto"/>
            </w:tcBorders>
            <w:shd w:val="clear" w:color="auto" w:fill="auto"/>
            <w:vAlign w:val="center"/>
            <w:hideMark/>
          </w:tcPr>
          <w:p w:rsidR="00992B8D" w:rsidRPr="000675A1" w:rsidRDefault="00992B8D" w:rsidP="00992B8D">
            <w:pPr>
              <w:widowControl/>
              <w:jc w:val="center"/>
              <w:rPr>
                <w:rFonts w:ascii="宋体" w:eastAsia="宋体" w:hAnsi="宋体" w:cs="宋体"/>
                <w:color w:val="000000"/>
                <w:kern w:val="0"/>
                <w:sz w:val="20"/>
                <w:szCs w:val="18"/>
              </w:rPr>
            </w:pPr>
            <w:r w:rsidRPr="000675A1">
              <w:rPr>
                <w:rFonts w:ascii="宋体" w:eastAsia="宋体" w:hAnsi="宋体" w:cs="宋体" w:hint="eastAsia"/>
                <w:color w:val="000000"/>
                <w:kern w:val="0"/>
                <w:sz w:val="20"/>
                <w:szCs w:val="18"/>
              </w:rPr>
              <w:t>招生就业处招生办公室</w:t>
            </w:r>
          </w:p>
        </w:tc>
        <w:tc>
          <w:tcPr>
            <w:tcW w:w="1566" w:type="dxa"/>
            <w:tcBorders>
              <w:top w:val="nil"/>
              <w:left w:val="nil"/>
              <w:bottom w:val="single" w:sz="4" w:space="0" w:color="auto"/>
              <w:right w:val="single" w:sz="4" w:space="0" w:color="auto"/>
            </w:tcBorders>
            <w:shd w:val="clear" w:color="auto" w:fill="auto"/>
            <w:vAlign w:val="center"/>
            <w:hideMark/>
          </w:tcPr>
          <w:p w:rsidR="00992B8D" w:rsidRPr="000675A1" w:rsidRDefault="00992B8D" w:rsidP="00992B8D">
            <w:pPr>
              <w:widowControl/>
              <w:jc w:val="center"/>
              <w:rPr>
                <w:rFonts w:ascii="宋体" w:eastAsia="宋体" w:hAnsi="宋体" w:cs="宋体"/>
                <w:color w:val="000000"/>
                <w:kern w:val="0"/>
                <w:sz w:val="20"/>
                <w:szCs w:val="18"/>
              </w:rPr>
            </w:pPr>
            <w:r w:rsidRPr="000675A1">
              <w:rPr>
                <w:rFonts w:ascii="宋体" w:eastAsia="宋体" w:hAnsi="宋体" w:cs="宋体" w:hint="eastAsia"/>
                <w:color w:val="000000"/>
                <w:kern w:val="0"/>
                <w:sz w:val="20"/>
                <w:szCs w:val="18"/>
              </w:rPr>
              <w:t>0731-58290670</w:t>
            </w:r>
          </w:p>
        </w:tc>
        <w:tc>
          <w:tcPr>
            <w:tcW w:w="1386" w:type="dxa"/>
            <w:tcBorders>
              <w:top w:val="nil"/>
              <w:left w:val="nil"/>
              <w:bottom w:val="single" w:sz="4" w:space="0" w:color="auto"/>
              <w:right w:val="single" w:sz="4" w:space="0" w:color="auto"/>
            </w:tcBorders>
            <w:shd w:val="clear" w:color="auto" w:fill="auto"/>
            <w:vAlign w:val="center"/>
            <w:hideMark/>
          </w:tcPr>
          <w:p w:rsidR="000675A1" w:rsidRDefault="00992B8D" w:rsidP="00992B8D">
            <w:pPr>
              <w:widowControl/>
              <w:jc w:val="center"/>
              <w:rPr>
                <w:rFonts w:ascii="宋体" w:eastAsia="宋体" w:hAnsi="宋体" w:cs="宋体"/>
                <w:color w:val="000000"/>
                <w:kern w:val="0"/>
                <w:sz w:val="20"/>
                <w:szCs w:val="18"/>
              </w:rPr>
            </w:pPr>
            <w:r w:rsidRPr="000675A1">
              <w:rPr>
                <w:rFonts w:ascii="宋体" w:eastAsia="宋体" w:hAnsi="宋体" w:cs="宋体" w:hint="eastAsia"/>
                <w:color w:val="000000"/>
                <w:kern w:val="0"/>
                <w:sz w:val="20"/>
                <w:szCs w:val="18"/>
              </w:rPr>
              <w:t>0731-</w:t>
            </w:r>
          </w:p>
          <w:p w:rsidR="00992B8D" w:rsidRPr="000675A1" w:rsidRDefault="00992B8D" w:rsidP="00992B8D">
            <w:pPr>
              <w:widowControl/>
              <w:jc w:val="center"/>
              <w:rPr>
                <w:rFonts w:ascii="宋体" w:eastAsia="宋体" w:hAnsi="宋体" w:cs="宋体"/>
                <w:color w:val="000000"/>
                <w:kern w:val="0"/>
                <w:sz w:val="20"/>
                <w:szCs w:val="18"/>
              </w:rPr>
            </w:pPr>
            <w:r w:rsidRPr="000675A1">
              <w:rPr>
                <w:rFonts w:ascii="宋体" w:eastAsia="宋体" w:hAnsi="宋体" w:cs="宋体" w:hint="eastAsia"/>
                <w:color w:val="000000"/>
                <w:kern w:val="0"/>
                <w:sz w:val="20"/>
                <w:szCs w:val="18"/>
              </w:rPr>
              <w:t>58290147</w:t>
            </w:r>
          </w:p>
        </w:tc>
        <w:tc>
          <w:tcPr>
            <w:tcW w:w="1033" w:type="dxa"/>
            <w:tcBorders>
              <w:top w:val="nil"/>
              <w:left w:val="nil"/>
              <w:bottom w:val="single" w:sz="4" w:space="0" w:color="auto"/>
              <w:right w:val="single" w:sz="4" w:space="0" w:color="auto"/>
            </w:tcBorders>
            <w:shd w:val="clear" w:color="auto" w:fill="auto"/>
            <w:vAlign w:val="center"/>
            <w:hideMark/>
          </w:tcPr>
          <w:p w:rsidR="00992B8D" w:rsidRPr="000675A1" w:rsidRDefault="00992B8D" w:rsidP="00992B8D">
            <w:pPr>
              <w:widowControl/>
              <w:jc w:val="center"/>
              <w:rPr>
                <w:rFonts w:ascii="宋体" w:eastAsia="宋体" w:hAnsi="宋体" w:cs="宋体"/>
                <w:color w:val="000000"/>
                <w:kern w:val="0"/>
                <w:sz w:val="20"/>
                <w:szCs w:val="18"/>
              </w:rPr>
            </w:pPr>
            <w:r w:rsidRPr="000675A1">
              <w:rPr>
                <w:rFonts w:ascii="宋体" w:eastAsia="宋体" w:hAnsi="宋体" w:cs="宋体" w:hint="eastAsia"/>
                <w:color w:val="000000"/>
                <w:kern w:val="0"/>
                <w:sz w:val="20"/>
                <w:szCs w:val="18"/>
              </w:rPr>
              <w:t>76099116@qq.com</w:t>
            </w:r>
          </w:p>
        </w:tc>
        <w:tc>
          <w:tcPr>
            <w:tcW w:w="2126" w:type="dxa"/>
            <w:tcBorders>
              <w:top w:val="nil"/>
              <w:left w:val="nil"/>
              <w:bottom w:val="single" w:sz="4" w:space="0" w:color="auto"/>
              <w:right w:val="single" w:sz="4" w:space="0" w:color="auto"/>
            </w:tcBorders>
            <w:shd w:val="clear" w:color="auto" w:fill="auto"/>
            <w:vAlign w:val="center"/>
            <w:hideMark/>
          </w:tcPr>
          <w:p w:rsidR="00992B8D" w:rsidRPr="000675A1" w:rsidRDefault="00992B8D" w:rsidP="00992B8D">
            <w:pPr>
              <w:widowControl/>
              <w:jc w:val="center"/>
              <w:rPr>
                <w:rFonts w:ascii="宋体" w:eastAsia="宋体" w:hAnsi="宋体" w:cs="宋体"/>
                <w:color w:val="000000"/>
                <w:kern w:val="0"/>
                <w:sz w:val="20"/>
                <w:szCs w:val="18"/>
              </w:rPr>
            </w:pPr>
            <w:r w:rsidRPr="000675A1">
              <w:rPr>
                <w:rFonts w:ascii="宋体" w:eastAsia="宋体" w:hAnsi="宋体" w:cs="宋体" w:hint="eastAsia"/>
                <w:color w:val="000000"/>
                <w:kern w:val="0"/>
                <w:sz w:val="20"/>
                <w:szCs w:val="18"/>
              </w:rPr>
              <w:t>湘潭市桃源路湖南科技大学招生就业处</w:t>
            </w:r>
          </w:p>
        </w:tc>
      </w:tr>
      <w:tr w:rsidR="00992B8D" w:rsidRPr="00992B8D" w:rsidTr="00992B8D">
        <w:trPr>
          <w:trHeight w:val="72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92B8D" w:rsidRPr="000675A1" w:rsidRDefault="00992B8D" w:rsidP="00992B8D">
            <w:pPr>
              <w:widowControl/>
              <w:jc w:val="center"/>
              <w:rPr>
                <w:rFonts w:ascii="宋体" w:eastAsia="宋体" w:hAnsi="宋体" w:cs="宋体"/>
                <w:color w:val="000000"/>
                <w:kern w:val="0"/>
                <w:sz w:val="20"/>
                <w:szCs w:val="18"/>
              </w:rPr>
            </w:pPr>
            <w:r w:rsidRPr="000675A1">
              <w:rPr>
                <w:rFonts w:ascii="宋体" w:eastAsia="宋体" w:hAnsi="宋体" w:cs="宋体" w:hint="eastAsia"/>
                <w:color w:val="000000"/>
                <w:kern w:val="0"/>
                <w:sz w:val="20"/>
                <w:szCs w:val="18"/>
              </w:rPr>
              <w:t>5</w:t>
            </w:r>
          </w:p>
        </w:tc>
        <w:tc>
          <w:tcPr>
            <w:tcW w:w="760" w:type="dxa"/>
            <w:tcBorders>
              <w:top w:val="nil"/>
              <w:left w:val="nil"/>
              <w:bottom w:val="single" w:sz="4" w:space="0" w:color="auto"/>
              <w:right w:val="single" w:sz="4" w:space="0" w:color="auto"/>
            </w:tcBorders>
            <w:shd w:val="clear" w:color="auto" w:fill="auto"/>
            <w:vAlign w:val="center"/>
            <w:hideMark/>
          </w:tcPr>
          <w:p w:rsidR="00992B8D" w:rsidRPr="000675A1" w:rsidRDefault="00992B8D" w:rsidP="00992B8D">
            <w:pPr>
              <w:widowControl/>
              <w:jc w:val="center"/>
              <w:rPr>
                <w:rFonts w:ascii="宋体" w:eastAsia="宋体" w:hAnsi="宋体" w:cs="宋体"/>
                <w:color w:val="000000"/>
                <w:kern w:val="0"/>
                <w:sz w:val="18"/>
                <w:szCs w:val="18"/>
              </w:rPr>
            </w:pPr>
            <w:proofErr w:type="gramStart"/>
            <w:r w:rsidRPr="000675A1">
              <w:rPr>
                <w:rFonts w:ascii="宋体" w:eastAsia="宋体" w:hAnsi="宋体" w:cs="宋体" w:hint="eastAsia"/>
                <w:color w:val="000000"/>
                <w:kern w:val="0"/>
                <w:sz w:val="18"/>
                <w:szCs w:val="18"/>
              </w:rPr>
              <w:t>窦军伟</w:t>
            </w:r>
            <w:proofErr w:type="gramEnd"/>
          </w:p>
        </w:tc>
        <w:tc>
          <w:tcPr>
            <w:tcW w:w="880" w:type="dxa"/>
            <w:tcBorders>
              <w:top w:val="nil"/>
              <w:left w:val="nil"/>
              <w:bottom w:val="single" w:sz="4" w:space="0" w:color="auto"/>
              <w:right w:val="single" w:sz="4" w:space="0" w:color="auto"/>
            </w:tcBorders>
            <w:shd w:val="clear" w:color="auto" w:fill="auto"/>
            <w:vAlign w:val="center"/>
            <w:hideMark/>
          </w:tcPr>
          <w:p w:rsidR="00992B8D" w:rsidRPr="000675A1" w:rsidRDefault="00992B8D" w:rsidP="00992B8D">
            <w:pPr>
              <w:widowControl/>
              <w:jc w:val="center"/>
              <w:rPr>
                <w:rFonts w:ascii="宋体" w:eastAsia="宋体" w:hAnsi="宋体" w:cs="宋体"/>
                <w:color w:val="000000"/>
                <w:kern w:val="0"/>
                <w:sz w:val="20"/>
                <w:szCs w:val="18"/>
              </w:rPr>
            </w:pPr>
            <w:r w:rsidRPr="000675A1">
              <w:rPr>
                <w:rFonts w:ascii="宋体" w:eastAsia="宋体" w:hAnsi="宋体" w:cs="宋体" w:hint="eastAsia"/>
                <w:color w:val="000000"/>
                <w:kern w:val="0"/>
                <w:sz w:val="20"/>
                <w:szCs w:val="18"/>
              </w:rPr>
              <w:t>湖南工业大学</w:t>
            </w:r>
          </w:p>
        </w:tc>
        <w:tc>
          <w:tcPr>
            <w:tcW w:w="1100" w:type="dxa"/>
            <w:tcBorders>
              <w:top w:val="nil"/>
              <w:left w:val="nil"/>
              <w:bottom w:val="single" w:sz="4" w:space="0" w:color="auto"/>
              <w:right w:val="single" w:sz="4" w:space="0" w:color="auto"/>
            </w:tcBorders>
            <w:shd w:val="clear" w:color="auto" w:fill="auto"/>
            <w:vAlign w:val="center"/>
            <w:hideMark/>
          </w:tcPr>
          <w:p w:rsidR="00992B8D" w:rsidRPr="000675A1" w:rsidRDefault="00992B8D" w:rsidP="00992B8D">
            <w:pPr>
              <w:widowControl/>
              <w:jc w:val="center"/>
              <w:rPr>
                <w:rFonts w:ascii="宋体" w:eastAsia="宋体" w:hAnsi="宋体" w:cs="宋体"/>
                <w:color w:val="000000"/>
                <w:kern w:val="0"/>
                <w:sz w:val="20"/>
                <w:szCs w:val="18"/>
              </w:rPr>
            </w:pPr>
            <w:r w:rsidRPr="000675A1">
              <w:rPr>
                <w:rFonts w:ascii="宋体" w:eastAsia="宋体" w:hAnsi="宋体" w:cs="宋体" w:hint="eastAsia"/>
                <w:color w:val="000000"/>
                <w:kern w:val="0"/>
                <w:sz w:val="20"/>
                <w:szCs w:val="18"/>
              </w:rPr>
              <w:t>招生与就业指导处</w:t>
            </w:r>
          </w:p>
        </w:tc>
        <w:tc>
          <w:tcPr>
            <w:tcW w:w="1566" w:type="dxa"/>
            <w:tcBorders>
              <w:top w:val="nil"/>
              <w:left w:val="nil"/>
              <w:bottom w:val="single" w:sz="4" w:space="0" w:color="auto"/>
              <w:right w:val="single" w:sz="4" w:space="0" w:color="auto"/>
            </w:tcBorders>
            <w:shd w:val="clear" w:color="auto" w:fill="auto"/>
            <w:vAlign w:val="center"/>
            <w:hideMark/>
          </w:tcPr>
          <w:p w:rsidR="00992B8D" w:rsidRPr="000675A1" w:rsidRDefault="00992B8D" w:rsidP="00992B8D">
            <w:pPr>
              <w:widowControl/>
              <w:jc w:val="center"/>
              <w:rPr>
                <w:rFonts w:ascii="宋体" w:eastAsia="宋体" w:hAnsi="宋体" w:cs="宋体"/>
                <w:color w:val="000000"/>
                <w:kern w:val="0"/>
                <w:sz w:val="20"/>
                <w:szCs w:val="18"/>
              </w:rPr>
            </w:pPr>
            <w:r w:rsidRPr="000675A1">
              <w:rPr>
                <w:rFonts w:ascii="宋体" w:eastAsia="宋体" w:hAnsi="宋体" w:cs="宋体" w:hint="eastAsia"/>
                <w:color w:val="000000"/>
                <w:kern w:val="0"/>
                <w:sz w:val="20"/>
                <w:szCs w:val="18"/>
              </w:rPr>
              <w:t>0731-22183311、22183355</w:t>
            </w:r>
          </w:p>
        </w:tc>
        <w:tc>
          <w:tcPr>
            <w:tcW w:w="1386" w:type="dxa"/>
            <w:tcBorders>
              <w:top w:val="nil"/>
              <w:left w:val="nil"/>
              <w:bottom w:val="single" w:sz="4" w:space="0" w:color="auto"/>
              <w:right w:val="single" w:sz="4" w:space="0" w:color="auto"/>
            </w:tcBorders>
            <w:shd w:val="clear" w:color="auto" w:fill="auto"/>
            <w:vAlign w:val="center"/>
            <w:hideMark/>
          </w:tcPr>
          <w:p w:rsidR="000675A1" w:rsidRDefault="00992B8D" w:rsidP="00992B8D">
            <w:pPr>
              <w:widowControl/>
              <w:jc w:val="center"/>
              <w:rPr>
                <w:rFonts w:ascii="宋体" w:eastAsia="宋体" w:hAnsi="宋体" w:cs="宋体"/>
                <w:color w:val="000000"/>
                <w:kern w:val="0"/>
                <w:sz w:val="20"/>
                <w:szCs w:val="18"/>
              </w:rPr>
            </w:pPr>
            <w:r w:rsidRPr="000675A1">
              <w:rPr>
                <w:rFonts w:ascii="宋体" w:eastAsia="宋体" w:hAnsi="宋体" w:cs="宋体" w:hint="eastAsia"/>
                <w:color w:val="000000"/>
                <w:kern w:val="0"/>
                <w:sz w:val="20"/>
                <w:szCs w:val="18"/>
              </w:rPr>
              <w:t>0731-</w:t>
            </w:r>
          </w:p>
          <w:p w:rsidR="00992B8D" w:rsidRPr="000675A1" w:rsidRDefault="00992B8D" w:rsidP="00992B8D">
            <w:pPr>
              <w:widowControl/>
              <w:jc w:val="center"/>
              <w:rPr>
                <w:rFonts w:ascii="宋体" w:eastAsia="宋体" w:hAnsi="宋体" w:cs="宋体"/>
                <w:color w:val="000000"/>
                <w:kern w:val="0"/>
                <w:sz w:val="20"/>
                <w:szCs w:val="18"/>
              </w:rPr>
            </w:pPr>
            <w:r w:rsidRPr="000675A1">
              <w:rPr>
                <w:rFonts w:ascii="宋体" w:eastAsia="宋体" w:hAnsi="宋体" w:cs="宋体" w:hint="eastAsia"/>
                <w:color w:val="000000"/>
                <w:kern w:val="0"/>
                <w:sz w:val="20"/>
                <w:szCs w:val="18"/>
              </w:rPr>
              <w:t>22183377</w:t>
            </w:r>
          </w:p>
        </w:tc>
        <w:tc>
          <w:tcPr>
            <w:tcW w:w="1033" w:type="dxa"/>
            <w:tcBorders>
              <w:top w:val="nil"/>
              <w:left w:val="nil"/>
              <w:bottom w:val="single" w:sz="4" w:space="0" w:color="auto"/>
              <w:right w:val="single" w:sz="4" w:space="0" w:color="auto"/>
            </w:tcBorders>
            <w:shd w:val="clear" w:color="auto" w:fill="auto"/>
            <w:vAlign w:val="center"/>
            <w:hideMark/>
          </w:tcPr>
          <w:p w:rsidR="00992B8D" w:rsidRPr="000675A1" w:rsidRDefault="00992B8D" w:rsidP="00992B8D">
            <w:pPr>
              <w:widowControl/>
              <w:jc w:val="center"/>
              <w:rPr>
                <w:rFonts w:ascii="宋体" w:eastAsia="宋体" w:hAnsi="宋体" w:cs="宋体"/>
                <w:color w:val="000000"/>
                <w:kern w:val="0"/>
                <w:sz w:val="20"/>
                <w:szCs w:val="18"/>
              </w:rPr>
            </w:pPr>
            <w:r w:rsidRPr="000675A1">
              <w:rPr>
                <w:rFonts w:ascii="宋体" w:eastAsia="宋体" w:hAnsi="宋体" w:cs="宋体" w:hint="eastAsia"/>
                <w:color w:val="000000"/>
                <w:kern w:val="0"/>
                <w:sz w:val="20"/>
                <w:szCs w:val="18"/>
              </w:rPr>
              <w:t>84781835@qq.com</w:t>
            </w:r>
          </w:p>
        </w:tc>
        <w:tc>
          <w:tcPr>
            <w:tcW w:w="2126" w:type="dxa"/>
            <w:tcBorders>
              <w:top w:val="nil"/>
              <w:left w:val="nil"/>
              <w:bottom w:val="single" w:sz="4" w:space="0" w:color="auto"/>
              <w:right w:val="single" w:sz="4" w:space="0" w:color="auto"/>
            </w:tcBorders>
            <w:shd w:val="clear" w:color="auto" w:fill="auto"/>
            <w:vAlign w:val="center"/>
            <w:hideMark/>
          </w:tcPr>
          <w:p w:rsidR="00992B8D" w:rsidRPr="000675A1" w:rsidRDefault="00992B8D" w:rsidP="00992B8D">
            <w:pPr>
              <w:widowControl/>
              <w:jc w:val="center"/>
              <w:rPr>
                <w:rFonts w:ascii="宋体" w:eastAsia="宋体" w:hAnsi="宋体" w:cs="宋体"/>
                <w:color w:val="000000"/>
                <w:kern w:val="0"/>
                <w:sz w:val="20"/>
                <w:szCs w:val="18"/>
              </w:rPr>
            </w:pPr>
            <w:r w:rsidRPr="000675A1">
              <w:rPr>
                <w:rFonts w:ascii="宋体" w:eastAsia="宋体" w:hAnsi="宋体" w:cs="宋体" w:hint="eastAsia"/>
                <w:color w:val="000000"/>
                <w:kern w:val="0"/>
                <w:sz w:val="20"/>
                <w:szCs w:val="18"/>
              </w:rPr>
              <w:t>株洲市天元区泰山西路88号</w:t>
            </w:r>
          </w:p>
        </w:tc>
      </w:tr>
      <w:tr w:rsidR="00992B8D" w:rsidRPr="00992B8D" w:rsidTr="00992B8D">
        <w:trPr>
          <w:trHeight w:val="499"/>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92B8D" w:rsidRPr="000675A1" w:rsidRDefault="00992B8D" w:rsidP="00992B8D">
            <w:pPr>
              <w:widowControl/>
              <w:jc w:val="center"/>
              <w:rPr>
                <w:rFonts w:ascii="宋体" w:eastAsia="宋体" w:hAnsi="宋体" w:cs="宋体"/>
                <w:color w:val="000000"/>
                <w:kern w:val="0"/>
                <w:sz w:val="20"/>
                <w:szCs w:val="18"/>
              </w:rPr>
            </w:pPr>
            <w:r w:rsidRPr="000675A1">
              <w:rPr>
                <w:rFonts w:ascii="宋体" w:eastAsia="宋体" w:hAnsi="宋体" w:cs="宋体" w:hint="eastAsia"/>
                <w:color w:val="000000"/>
                <w:kern w:val="0"/>
                <w:sz w:val="20"/>
                <w:szCs w:val="18"/>
              </w:rPr>
              <w:t>6</w:t>
            </w:r>
          </w:p>
        </w:tc>
        <w:tc>
          <w:tcPr>
            <w:tcW w:w="760" w:type="dxa"/>
            <w:tcBorders>
              <w:top w:val="nil"/>
              <w:left w:val="nil"/>
              <w:bottom w:val="single" w:sz="4" w:space="0" w:color="auto"/>
              <w:right w:val="single" w:sz="4" w:space="0" w:color="auto"/>
            </w:tcBorders>
            <w:shd w:val="clear" w:color="auto" w:fill="auto"/>
            <w:vAlign w:val="center"/>
            <w:hideMark/>
          </w:tcPr>
          <w:p w:rsidR="00992B8D" w:rsidRPr="000675A1" w:rsidRDefault="00992B8D" w:rsidP="00992B8D">
            <w:pPr>
              <w:widowControl/>
              <w:jc w:val="center"/>
              <w:rPr>
                <w:rFonts w:ascii="宋体" w:eastAsia="宋体" w:hAnsi="宋体" w:cs="宋体"/>
                <w:color w:val="000000"/>
                <w:kern w:val="0"/>
                <w:sz w:val="18"/>
                <w:szCs w:val="18"/>
              </w:rPr>
            </w:pPr>
            <w:proofErr w:type="gramStart"/>
            <w:r w:rsidRPr="000675A1">
              <w:rPr>
                <w:rFonts w:ascii="宋体" w:eastAsia="宋体" w:hAnsi="宋体" w:cs="宋体" w:hint="eastAsia"/>
                <w:color w:val="000000"/>
                <w:kern w:val="0"/>
                <w:sz w:val="18"/>
                <w:szCs w:val="18"/>
              </w:rPr>
              <w:t>易波</w:t>
            </w:r>
            <w:proofErr w:type="gramEnd"/>
          </w:p>
        </w:tc>
        <w:tc>
          <w:tcPr>
            <w:tcW w:w="880" w:type="dxa"/>
            <w:tcBorders>
              <w:top w:val="nil"/>
              <w:left w:val="nil"/>
              <w:bottom w:val="single" w:sz="4" w:space="0" w:color="auto"/>
              <w:right w:val="single" w:sz="4" w:space="0" w:color="auto"/>
            </w:tcBorders>
            <w:shd w:val="clear" w:color="auto" w:fill="auto"/>
            <w:vAlign w:val="center"/>
            <w:hideMark/>
          </w:tcPr>
          <w:p w:rsidR="00992B8D" w:rsidRPr="000675A1" w:rsidRDefault="00992B8D" w:rsidP="00992B8D">
            <w:pPr>
              <w:widowControl/>
              <w:jc w:val="center"/>
              <w:rPr>
                <w:rFonts w:ascii="宋体" w:eastAsia="宋体" w:hAnsi="宋体" w:cs="宋体"/>
                <w:color w:val="000000"/>
                <w:kern w:val="0"/>
                <w:sz w:val="20"/>
                <w:szCs w:val="18"/>
              </w:rPr>
            </w:pPr>
            <w:r w:rsidRPr="000675A1">
              <w:rPr>
                <w:rFonts w:ascii="宋体" w:eastAsia="宋体" w:hAnsi="宋体" w:cs="宋体" w:hint="eastAsia"/>
                <w:color w:val="000000"/>
                <w:kern w:val="0"/>
                <w:sz w:val="20"/>
                <w:szCs w:val="18"/>
              </w:rPr>
              <w:t>湖南理工学院</w:t>
            </w:r>
          </w:p>
        </w:tc>
        <w:tc>
          <w:tcPr>
            <w:tcW w:w="1100" w:type="dxa"/>
            <w:tcBorders>
              <w:top w:val="nil"/>
              <w:left w:val="nil"/>
              <w:bottom w:val="single" w:sz="4" w:space="0" w:color="auto"/>
              <w:right w:val="single" w:sz="4" w:space="0" w:color="auto"/>
            </w:tcBorders>
            <w:shd w:val="clear" w:color="auto" w:fill="auto"/>
            <w:vAlign w:val="center"/>
            <w:hideMark/>
          </w:tcPr>
          <w:p w:rsidR="00992B8D" w:rsidRPr="000675A1" w:rsidRDefault="00992B8D" w:rsidP="00992B8D">
            <w:pPr>
              <w:widowControl/>
              <w:jc w:val="center"/>
              <w:rPr>
                <w:rFonts w:ascii="宋体" w:eastAsia="宋体" w:hAnsi="宋体" w:cs="宋体"/>
                <w:color w:val="000000"/>
                <w:kern w:val="0"/>
                <w:sz w:val="20"/>
                <w:szCs w:val="18"/>
              </w:rPr>
            </w:pPr>
            <w:r w:rsidRPr="000675A1">
              <w:rPr>
                <w:rFonts w:ascii="宋体" w:eastAsia="宋体" w:hAnsi="宋体" w:cs="宋体" w:hint="eastAsia"/>
                <w:color w:val="000000"/>
                <w:kern w:val="0"/>
                <w:sz w:val="20"/>
                <w:szCs w:val="18"/>
              </w:rPr>
              <w:t>招生与就业指导处</w:t>
            </w:r>
          </w:p>
        </w:tc>
        <w:tc>
          <w:tcPr>
            <w:tcW w:w="1566" w:type="dxa"/>
            <w:tcBorders>
              <w:top w:val="nil"/>
              <w:left w:val="nil"/>
              <w:bottom w:val="single" w:sz="4" w:space="0" w:color="auto"/>
              <w:right w:val="single" w:sz="4" w:space="0" w:color="auto"/>
            </w:tcBorders>
            <w:shd w:val="clear" w:color="auto" w:fill="auto"/>
            <w:vAlign w:val="center"/>
            <w:hideMark/>
          </w:tcPr>
          <w:p w:rsidR="00992B8D" w:rsidRPr="000675A1" w:rsidRDefault="00992B8D" w:rsidP="00992B8D">
            <w:pPr>
              <w:widowControl/>
              <w:jc w:val="center"/>
              <w:rPr>
                <w:rFonts w:ascii="宋体" w:eastAsia="宋体" w:hAnsi="宋体" w:cs="宋体"/>
                <w:color w:val="000000"/>
                <w:kern w:val="0"/>
                <w:sz w:val="20"/>
                <w:szCs w:val="18"/>
              </w:rPr>
            </w:pPr>
            <w:r w:rsidRPr="000675A1">
              <w:rPr>
                <w:rFonts w:ascii="宋体" w:eastAsia="宋体" w:hAnsi="宋体" w:cs="宋体" w:hint="eastAsia"/>
                <w:color w:val="000000"/>
                <w:kern w:val="0"/>
                <w:sz w:val="20"/>
                <w:szCs w:val="18"/>
              </w:rPr>
              <w:t>0730-8648876</w:t>
            </w:r>
          </w:p>
        </w:tc>
        <w:tc>
          <w:tcPr>
            <w:tcW w:w="1386" w:type="dxa"/>
            <w:tcBorders>
              <w:top w:val="nil"/>
              <w:left w:val="nil"/>
              <w:bottom w:val="single" w:sz="4" w:space="0" w:color="auto"/>
              <w:right w:val="single" w:sz="4" w:space="0" w:color="auto"/>
            </w:tcBorders>
            <w:shd w:val="clear" w:color="auto" w:fill="auto"/>
            <w:vAlign w:val="center"/>
            <w:hideMark/>
          </w:tcPr>
          <w:p w:rsidR="000675A1" w:rsidRDefault="00992B8D" w:rsidP="00992B8D">
            <w:pPr>
              <w:widowControl/>
              <w:jc w:val="center"/>
              <w:rPr>
                <w:rFonts w:ascii="宋体" w:eastAsia="宋体" w:hAnsi="宋体" w:cs="宋体"/>
                <w:color w:val="000000"/>
                <w:kern w:val="0"/>
                <w:sz w:val="20"/>
                <w:szCs w:val="18"/>
              </w:rPr>
            </w:pPr>
            <w:r w:rsidRPr="000675A1">
              <w:rPr>
                <w:rFonts w:ascii="宋体" w:eastAsia="宋体" w:hAnsi="宋体" w:cs="宋体" w:hint="eastAsia"/>
                <w:color w:val="000000"/>
                <w:kern w:val="0"/>
                <w:sz w:val="20"/>
                <w:szCs w:val="18"/>
              </w:rPr>
              <w:t>0730-</w:t>
            </w:r>
          </w:p>
          <w:p w:rsidR="00992B8D" w:rsidRPr="000675A1" w:rsidRDefault="00992B8D" w:rsidP="00992B8D">
            <w:pPr>
              <w:widowControl/>
              <w:jc w:val="center"/>
              <w:rPr>
                <w:rFonts w:ascii="宋体" w:eastAsia="宋体" w:hAnsi="宋体" w:cs="宋体"/>
                <w:color w:val="000000"/>
                <w:kern w:val="0"/>
                <w:sz w:val="20"/>
                <w:szCs w:val="18"/>
              </w:rPr>
            </w:pPr>
            <w:r w:rsidRPr="000675A1">
              <w:rPr>
                <w:rFonts w:ascii="宋体" w:eastAsia="宋体" w:hAnsi="宋体" w:cs="宋体" w:hint="eastAsia"/>
                <w:color w:val="000000"/>
                <w:kern w:val="0"/>
                <w:sz w:val="20"/>
                <w:szCs w:val="18"/>
              </w:rPr>
              <w:t>8640244</w:t>
            </w:r>
          </w:p>
        </w:tc>
        <w:tc>
          <w:tcPr>
            <w:tcW w:w="1033" w:type="dxa"/>
            <w:tcBorders>
              <w:top w:val="nil"/>
              <w:left w:val="nil"/>
              <w:bottom w:val="single" w:sz="4" w:space="0" w:color="auto"/>
              <w:right w:val="single" w:sz="4" w:space="0" w:color="auto"/>
            </w:tcBorders>
            <w:shd w:val="clear" w:color="auto" w:fill="auto"/>
            <w:vAlign w:val="center"/>
            <w:hideMark/>
          </w:tcPr>
          <w:p w:rsidR="00992B8D" w:rsidRPr="000675A1" w:rsidRDefault="00992B8D" w:rsidP="00992B8D">
            <w:pPr>
              <w:widowControl/>
              <w:jc w:val="center"/>
              <w:rPr>
                <w:rFonts w:ascii="宋体" w:eastAsia="宋体" w:hAnsi="宋体" w:cs="宋体"/>
                <w:color w:val="000000"/>
                <w:kern w:val="0"/>
                <w:sz w:val="20"/>
                <w:szCs w:val="18"/>
              </w:rPr>
            </w:pPr>
            <w:r w:rsidRPr="000675A1">
              <w:rPr>
                <w:rFonts w:ascii="宋体" w:eastAsia="宋体" w:hAnsi="宋体" w:cs="宋体" w:hint="eastAsia"/>
                <w:color w:val="000000"/>
                <w:kern w:val="0"/>
                <w:sz w:val="20"/>
                <w:szCs w:val="18"/>
              </w:rPr>
              <w:t>178533711@qq.com</w:t>
            </w:r>
          </w:p>
        </w:tc>
        <w:tc>
          <w:tcPr>
            <w:tcW w:w="2126" w:type="dxa"/>
            <w:tcBorders>
              <w:top w:val="nil"/>
              <w:left w:val="nil"/>
              <w:bottom w:val="single" w:sz="4" w:space="0" w:color="auto"/>
              <w:right w:val="single" w:sz="4" w:space="0" w:color="auto"/>
            </w:tcBorders>
            <w:shd w:val="clear" w:color="auto" w:fill="auto"/>
            <w:vAlign w:val="center"/>
            <w:hideMark/>
          </w:tcPr>
          <w:p w:rsidR="00992B8D" w:rsidRPr="000675A1" w:rsidRDefault="00992B8D" w:rsidP="00992B8D">
            <w:pPr>
              <w:widowControl/>
              <w:jc w:val="center"/>
              <w:rPr>
                <w:rFonts w:ascii="宋体" w:eastAsia="宋体" w:hAnsi="宋体" w:cs="宋体"/>
                <w:color w:val="000000"/>
                <w:kern w:val="0"/>
                <w:sz w:val="20"/>
                <w:szCs w:val="18"/>
              </w:rPr>
            </w:pPr>
            <w:r w:rsidRPr="000675A1">
              <w:rPr>
                <w:rFonts w:ascii="宋体" w:eastAsia="宋体" w:hAnsi="宋体" w:cs="宋体" w:hint="eastAsia"/>
                <w:color w:val="000000"/>
                <w:kern w:val="0"/>
                <w:sz w:val="20"/>
                <w:szCs w:val="18"/>
              </w:rPr>
              <w:t>岳阳市湘北大道439号</w:t>
            </w:r>
          </w:p>
        </w:tc>
      </w:tr>
      <w:tr w:rsidR="00992B8D" w:rsidRPr="00992B8D" w:rsidTr="00992B8D">
        <w:trPr>
          <w:trHeight w:val="499"/>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92B8D" w:rsidRPr="000675A1" w:rsidRDefault="00992B8D" w:rsidP="00992B8D">
            <w:pPr>
              <w:widowControl/>
              <w:jc w:val="center"/>
              <w:rPr>
                <w:rFonts w:ascii="宋体" w:eastAsia="宋体" w:hAnsi="宋体" w:cs="宋体"/>
                <w:color w:val="000000"/>
                <w:kern w:val="0"/>
                <w:sz w:val="20"/>
                <w:szCs w:val="18"/>
              </w:rPr>
            </w:pPr>
            <w:r w:rsidRPr="000675A1">
              <w:rPr>
                <w:rFonts w:ascii="宋体" w:eastAsia="宋体" w:hAnsi="宋体" w:cs="宋体" w:hint="eastAsia"/>
                <w:color w:val="000000"/>
                <w:kern w:val="0"/>
                <w:sz w:val="20"/>
                <w:szCs w:val="18"/>
              </w:rPr>
              <w:t>7</w:t>
            </w:r>
          </w:p>
        </w:tc>
        <w:tc>
          <w:tcPr>
            <w:tcW w:w="760" w:type="dxa"/>
            <w:tcBorders>
              <w:top w:val="nil"/>
              <w:left w:val="nil"/>
              <w:bottom w:val="single" w:sz="4" w:space="0" w:color="auto"/>
              <w:right w:val="single" w:sz="4" w:space="0" w:color="auto"/>
            </w:tcBorders>
            <w:shd w:val="clear" w:color="auto" w:fill="auto"/>
            <w:vAlign w:val="center"/>
            <w:hideMark/>
          </w:tcPr>
          <w:p w:rsidR="00992B8D" w:rsidRPr="000675A1" w:rsidRDefault="00992B8D" w:rsidP="00992B8D">
            <w:pPr>
              <w:widowControl/>
              <w:jc w:val="center"/>
              <w:rPr>
                <w:rFonts w:ascii="宋体" w:eastAsia="宋体" w:hAnsi="宋体" w:cs="宋体"/>
                <w:color w:val="000000"/>
                <w:kern w:val="0"/>
                <w:sz w:val="18"/>
                <w:szCs w:val="18"/>
              </w:rPr>
            </w:pPr>
            <w:r w:rsidRPr="000675A1">
              <w:rPr>
                <w:rFonts w:ascii="宋体" w:eastAsia="宋体" w:hAnsi="宋体" w:cs="宋体" w:hint="eastAsia"/>
                <w:color w:val="000000"/>
                <w:kern w:val="0"/>
                <w:sz w:val="18"/>
                <w:szCs w:val="18"/>
              </w:rPr>
              <w:t>王伟</w:t>
            </w:r>
          </w:p>
        </w:tc>
        <w:tc>
          <w:tcPr>
            <w:tcW w:w="880" w:type="dxa"/>
            <w:tcBorders>
              <w:top w:val="nil"/>
              <w:left w:val="nil"/>
              <w:bottom w:val="single" w:sz="4" w:space="0" w:color="auto"/>
              <w:right w:val="single" w:sz="4" w:space="0" w:color="auto"/>
            </w:tcBorders>
            <w:shd w:val="clear" w:color="auto" w:fill="auto"/>
            <w:vAlign w:val="center"/>
            <w:hideMark/>
          </w:tcPr>
          <w:p w:rsidR="00992B8D" w:rsidRPr="000675A1" w:rsidRDefault="00992B8D" w:rsidP="00992B8D">
            <w:pPr>
              <w:widowControl/>
              <w:jc w:val="center"/>
              <w:rPr>
                <w:rFonts w:ascii="宋体" w:eastAsia="宋体" w:hAnsi="宋体" w:cs="宋体"/>
                <w:color w:val="000000"/>
                <w:kern w:val="0"/>
                <w:sz w:val="20"/>
                <w:szCs w:val="18"/>
              </w:rPr>
            </w:pPr>
            <w:r w:rsidRPr="000675A1">
              <w:rPr>
                <w:rFonts w:ascii="宋体" w:eastAsia="宋体" w:hAnsi="宋体" w:cs="宋体" w:hint="eastAsia"/>
                <w:color w:val="000000"/>
                <w:kern w:val="0"/>
                <w:sz w:val="20"/>
                <w:szCs w:val="18"/>
              </w:rPr>
              <w:t>怀化学院</w:t>
            </w:r>
          </w:p>
        </w:tc>
        <w:tc>
          <w:tcPr>
            <w:tcW w:w="1100" w:type="dxa"/>
            <w:tcBorders>
              <w:top w:val="nil"/>
              <w:left w:val="nil"/>
              <w:bottom w:val="single" w:sz="4" w:space="0" w:color="auto"/>
              <w:right w:val="single" w:sz="4" w:space="0" w:color="auto"/>
            </w:tcBorders>
            <w:shd w:val="clear" w:color="auto" w:fill="auto"/>
            <w:vAlign w:val="center"/>
            <w:hideMark/>
          </w:tcPr>
          <w:p w:rsidR="00992B8D" w:rsidRPr="000675A1" w:rsidRDefault="00992B8D" w:rsidP="00992B8D">
            <w:pPr>
              <w:widowControl/>
              <w:jc w:val="center"/>
              <w:rPr>
                <w:rFonts w:ascii="宋体" w:eastAsia="宋体" w:hAnsi="宋体" w:cs="宋体"/>
                <w:color w:val="000000"/>
                <w:kern w:val="0"/>
                <w:sz w:val="20"/>
                <w:szCs w:val="18"/>
              </w:rPr>
            </w:pPr>
            <w:r w:rsidRPr="000675A1">
              <w:rPr>
                <w:rFonts w:ascii="宋体" w:eastAsia="宋体" w:hAnsi="宋体" w:cs="宋体" w:hint="eastAsia"/>
                <w:color w:val="000000"/>
                <w:kern w:val="0"/>
                <w:sz w:val="20"/>
                <w:szCs w:val="18"/>
              </w:rPr>
              <w:t>招生就业处</w:t>
            </w:r>
          </w:p>
        </w:tc>
        <w:tc>
          <w:tcPr>
            <w:tcW w:w="1566" w:type="dxa"/>
            <w:tcBorders>
              <w:top w:val="nil"/>
              <w:left w:val="nil"/>
              <w:bottom w:val="single" w:sz="4" w:space="0" w:color="auto"/>
              <w:right w:val="single" w:sz="4" w:space="0" w:color="auto"/>
            </w:tcBorders>
            <w:shd w:val="clear" w:color="auto" w:fill="auto"/>
            <w:vAlign w:val="center"/>
            <w:hideMark/>
          </w:tcPr>
          <w:p w:rsidR="00992B8D" w:rsidRPr="000675A1" w:rsidRDefault="00992B8D" w:rsidP="00992B8D">
            <w:pPr>
              <w:widowControl/>
              <w:jc w:val="center"/>
              <w:rPr>
                <w:rFonts w:ascii="宋体" w:eastAsia="宋体" w:hAnsi="宋体" w:cs="宋体"/>
                <w:color w:val="000000"/>
                <w:kern w:val="0"/>
                <w:sz w:val="20"/>
                <w:szCs w:val="18"/>
              </w:rPr>
            </w:pPr>
            <w:r w:rsidRPr="000675A1">
              <w:rPr>
                <w:rFonts w:ascii="宋体" w:eastAsia="宋体" w:hAnsi="宋体" w:cs="宋体" w:hint="eastAsia"/>
                <w:color w:val="000000"/>
                <w:kern w:val="0"/>
                <w:sz w:val="20"/>
                <w:szCs w:val="18"/>
              </w:rPr>
              <w:t>0745-2853370</w:t>
            </w:r>
          </w:p>
        </w:tc>
        <w:tc>
          <w:tcPr>
            <w:tcW w:w="1386" w:type="dxa"/>
            <w:tcBorders>
              <w:top w:val="nil"/>
              <w:left w:val="nil"/>
              <w:bottom w:val="single" w:sz="4" w:space="0" w:color="auto"/>
              <w:right w:val="single" w:sz="4" w:space="0" w:color="auto"/>
            </w:tcBorders>
            <w:shd w:val="clear" w:color="auto" w:fill="auto"/>
            <w:vAlign w:val="center"/>
            <w:hideMark/>
          </w:tcPr>
          <w:p w:rsidR="000675A1" w:rsidRDefault="00992B8D" w:rsidP="00992B8D">
            <w:pPr>
              <w:widowControl/>
              <w:jc w:val="center"/>
              <w:rPr>
                <w:rFonts w:ascii="宋体" w:eastAsia="宋体" w:hAnsi="宋体" w:cs="宋体"/>
                <w:color w:val="000000"/>
                <w:kern w:val="0"/>
                <w:sz w:val="20"/>
                <w:szCs w:val="18"/>
              </w:rPr>
            </w:pPr>
            <w:r w:rsidRPr="000675A1">
              <w:rPr>
                <w:rFonts w:ascii="宋体" w:eastAsia="宋体" w:hAnsi="宋体" w:cs="宋体" w:hint="eastAsia"/>
                <w:color w:val="000000"/>
                <w:kern w:val="0"/>
                <w:sz w:val="20"/>
                <w:szCs w:val="18"/>
              </w:rPr>
              <w:t>0745-</w:t>
            </w:r>
          </w:p>
          <w:p w:rsidR="00992B8D" w:rsidRPr="000675A1" w:rsidRDefault="00992B8D" w:rsidP="00992B8D">
            <w:pPr>
              <w:widowControl/>
              <w:jc w:val="center"/>
              <w:rPr>
                <w:rFonts w:ascii="宋体" w:eastAsia="宋体" w:hAnsi="宋体" w:cs="宋体"/>
                <w:color w:val="000000"/>
                <w:kern w:val="0"/>
                <w:sz w:val="20"/>
                <w:szCs w:val="18"/>
              </w:rPr>
            </w:pPr>
            <w:r w:rsidRPr="000675A1">
              <w:rPr>
                <w:rFonts w:ascii="宋体" w:eastAsia="宋体" w:hAnsi="宋体" w:cs="宋体" w:hint="eastAsia"/>
                <w:color w:val="000000"/>
                <w:kern w:val="0"/>
                <w:sz w:val="20"/>
                <w:szCs w:val="18"/>
              </w:rPr>
              <w:t>2854961</w:t>
            </w:r>
          </w:p>
        </w:tc>
        <w:tc>
          <w:tcPr>
            <w:tcW w:w="1033" w:type="dxa"/>
            <w:tcBorders>
              <w:top w:val="nil"/>
              <w:left w:val="nil"/>
              <w:bottom w:val="single" w:sz="4" w:space="0" w:color="auto"/>
              <w:right w:val="single" w:sz="4" w:space="0" w:color="auto"/>
            </w:tcBorders>
            <w:shd w:val="clear" w:color="auto" w:fill="auto"/>
            <w:vAlign w:val="center"/>
            <w:hideMark/>
          </w:tcPr>
          <w:p w:rsidR="00992B8D" w:rsidRPr="000675A1" w:rsidRDefault="00992B8D" w:rsidP="00992B8D">
            <w:pPr>
              <w:widowControl/>
              <w:jc w:val="center"/>
              <w:rPr>
                <w:rFonts w:ascii="宋体" w:eastAsia="宋体" w:hAnsi="宋体" w:cs="宋体"/>
                <w:color w:val="000000"/>
                <w:kern w:val="0"/>
                <w:sz w:val="20"/>
                <w:szCs w:val="18"/>
              </w:rPr>
            </w:pPr>
            <w:r w:rsidRPr="000675A1">
              <w:rPr>
                <w:rFonts w:ascii="宋体" w:eastAsia="宋体" w:hAnsi="宋体" w:cs="宋体" w:hint="eastAsia"/>
                <w:color w:val="000000"/>
                <w:kern w:val="0"/>
                <w:sz w:val="20"/>
                <w:szCs w:val="18"/>
              </w:rPr>
              <w:t>hhxyzsb@vip.163.com</w:t>
            </w:r>
          </w:p>
        </w:tc>
        <w:tc>
          <w:tcPr>
            <w:tcW w:w="2126" w:type="dxa"/>
            <w:tcBorders>
              <w:top w:val="nil"/>
              <w:left w:val="nil"/>
              <w:bottom w:val="single" w:sz="4" w:space="0" w:color="auto"/>
              <w:right w:val="single" w:sz="4" w:space="0" w:color="auto"/>
            </w:tcBorders>
            <w:shd w:val="clear" w:color="auto" w:fill="auto"/>
            <w:vAlign w:val="center"/>
            <w:hideMark/>
          </w:tcPr>
          <w:p w:rsidR="00992B8D" w:rsidRPr="000675A1" w:rsidRDefault="00992B8D" w:rsidP="00992B8D">
            <w:pPr>
              <w:widowControl/>
              <w:jc w:val="center"/>
              <w:rPr>
                <w:rFonts w:ascii="宋体" w:eastAsia="宋体" w:hAnsi="宋体" w:cs="宋体"/>
                <w:color w:val="000000"/>
                <w:kern w:val="0"/>
                <w:sz w:val="20"/>
                <w:szCs w:val="18"/>
              </w:rPr>
            </w:pPr>
            <w:r w:rsidRPr="000675A1">
              <w:rPr>
                <w:rFonts w:ascii="宋体" w:eastAsia="宋体" w:hAnsi="宋体" w:cs="宋体" w:hint="eastAsia"/>
                <w:color w:val="000000"/>
                <w:kern w:val="0"/>
                <w:sz w:val="20"/>
                <w:szCs w:val="18"/>
              </w:rPr>
              <w:t>怀化市怀东路180号</w:t>
            </w:r>
          </w:p>
        </w:tc>
      </w:tr>
      <w:tr w:rsidR="00992B8D" w:rsidRPr="00992B8D" w:rsidTr="00992B8D">
        <w:trPr>
          <w:trHeight w:val="499"/>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92B8D" w:rsidRPr="000675A1" w:rsidRDefault="00992B8D" w:rsidP="00992B8D">
            <w:pPr>
              <w:widowControl/>
              <w:jc w:val="center"/>
              <w:rPr>
                <w:rFonts w:ascii="宋体" w:eastAsia="宋体" w:hAnsi="宋体" w:cs="宋体"/>
                <w:color w:val="000000"/>
                <w:kern w:val="0"/>
                <w:sz w:val="20"/>
                <w:szCs w:val="18"/>
              </w:rPr>
            </w:pPr>
            <w:r w:rsidRPr="000675A1">
              <w:rPr>
                <w:rFonts w:ascii="宋体" w:eastAsia="宋体" w:hAnsi="宋体" w:cs="宋体" w:hint="eastAsia"/>
                <w:color w:val="000000"/>
                <w:kern w:val="0"/>
                <w:sz w:val="20"/>
                <w:szCs w:val="18"/>
              </w:rPr>
              <w:t>8</w:t>
            </w:r>
          </w:p>
        </w:tc>
        <w:tc>
          <w:tcPr>
            <w:tcW w:w="760" w:type="dxa"/>
            <w:tcBorders>
              <w:top w:val="nil"/>
              <w:left w:val="nil"/>
              <w:bottom w:val="single" w:sz="4" w:space="0" w:color="auto"/>
              <w:right w:val="single" w:sz="4" w:space="0" w:color="auto"/>
            </w:tcBorders>
            <w:shd w:val="clear" w:color="auto" w:fill="auto"/>
            <w:vAlign w:val="center"/>
            <w:hideMark/>
          </w:tcPr>
          <w:p w:rsidR="00992B8D" w:rsidRPr="000675A1" w:rsidRDefault="00992B8D" w:rsidP="00992B8D">
            <w:pPr>
              <w:widowControl/>
              <w:jc w:val="center"/>
              <w:rPr>
                <w:rFonts w:ascii="宋体" w:eastAsia="宋体" w:hAnsi="宋体" w:cs="宋体"/>
                <w:color w:val="000000"/>
                <w:kern w:val="0"/>
                <w:sz w:val="18"/>
                <w:szCs w:val="18"/>
              </w:rPr>
            </w:pPr>
            <w:r w:rsidRPr="000675A1">
              <w:rPr>
                <w:rFonts w:ascii="宋体" w:eastAsia="宋体" w:hAnsi="宋体" w:cs="宋体" w:hint="eastAsia"/>
                <w:color w:val="000000"/>
                <w:kern w:val="0"/>
                <w:sz w:val="18"/>
                <w:szCs w:val="18"/>
              </w:rPr>
              <w:t>严伟</w:t>
            </w:r>
          </w:p>
        </w:tc>
        <w:tc>
          <w:tcPr>
            <w:tcW w:w="880" w:type="dxa"/>
            <w:tcBorders>
              <w:top w:val="nil"/>
              <w:left w:val="nil"/>
              <w:bottom w:val="single" w:sz="4" w:space="0" w:color="auto"/>
              <w:right w:val="single" w:sz="4" w:space="0" w:color="auto"/>
            </w:tcBorders>
            <w:shd w:val="clear" w:color="auto" w:fill="auto"/>
            <w:vAlign w:val="center"/>
            <w:hideMark/>
          </w:tcPr>
          <w:p w:rsidR="00992B8D" w:rsidRPr="000675A1" w:rsidRDefault="00992B8D" w:rsidP="00992B8D">
            <w:pPr>
              <w:widowControl/>
              <w:jc w:val="center"/>
              <w:rPr>
                <w:rFonts w:ascii="宋体" w:eastAsia="宋体" w:hAnsi="宋体" w:cs="宋体"/>
                <w:color w:val="000000"/>
                <w:kern w:val="0"/>
                <w:sz w:val="20"/>
                <w:szCs w:val="18"/>
              </w:rPr>
            </w:pPr>
            <w:r w:rsidRPr="000675A1">
              <w:rPr>
                <w:rFonts w:ascii="宋体" w:eastAsia="宋体" w:hAnsi="宋体" w:cs="宋体" w:hint="eastAsia"/>
                <w:color w:val="000000"/>
                <w:kern w:val="0"/>
                <w:sz w:val="20"/>
                <w:szCs w:val="18"/>
              </w:rPr>
              <w:t>邵阳学院</w:t>
            </w:r>
          </w:p>
        </w:tc>
        <w:tc>
          <w:tcPr>
            <w:tcW w:w="1100" w:type="dxa"/>
            <w:tcBorders>
              <w:top w:val="nil"/>
              <w:left w:val="nil"/>
              <w:bottom w:val="single" w:sz="4" w:space="0" w:color="auto"/>
              <w:right w:val="single" w:sz="4" w:space="0" w:color="auto"/>
            </w:tcBorders>
            <w:shd w:val="clear" w:color="auto" w:fill="auto"/>
            <w:vAlign w:val="center"/>
            <w:hideMark/>
          </w:tcPr>
          <w:p w:rsidR="00992B8D" w:rsidRPr="000675A1" w:rsidRDefault="00992B8D" w:rsidP="00992B8D">
            <w:pPr>
              <w:widowControl/>
              <w:jc w:val="center"/>
              <w:rPr>
                <w:rFonts w:ascii="宋体" w:eastAsia="宋体" w:hAnsi="宋体" w:cs="宋体"/>
                <w:color w:val="000000"/>
                <w:kern w:val="0"/>
                <w:sz w:val="20"/>
                <w:szCs w:val="18"/>
              </w:rPr>
            </w:pPr>
            <w:r w:rsidRPr="000675A1">
              <w:rPr>
                <w:rFonts w:ascii="宋体" w:eastAsia="宋体" w:hAnsi="宋体" w:cs="宋体" w:hint="eastAsia"/>
                <w:color w:val="000000"/>
                <w:kern w:val="0"/>
                <w:sz w:val="20"/>
                <w:szCs w:val="18"/>
              </w:rPr>
              <w:t>招生就业处</w:t>
            </w:r>
          </w:p>
        </w:tc>
        <w:tc>
          <w:tcPr>
            <w:tcW w:w="1566" w:type="dxa"/>
            <w:tcBorders>
              <w:top w:val="nil"/>
              <w:left w:val="nil"/>
              <w:bottom w:val="single" w:sz="4" w:space="0" w:color="auto"/>
              <w:right w:val="single" w:sz="4" w:space="0" w:color="auto"/>
            </w:tcBorders>
            <w:shd w:val="clear" w:color="auto" w:fill="auto"/>
            <w:vAlign w:val="center"/>
            <w:hideMark/>
          </w:tcPr>
          <w:p w:rsidR="00992B8D" w:rsidRPr="000675A1" w:rsidRDefault="00992B8D" w:rsidP="00992B8D">
            <w:pPr>
              <w:widowControl/>
              <w:jc w:val="center"/>
              <w:rPr>
                <w:rFonts w:ascii="宋体" w:eastAsia="宋体" w:hAnsi="宋体" w:cs="宋体"/>
                <w:color w:val="000000"/>
                <w:kern w:val="0"/>
                <w:sz w:val="20"/>
                <w:szCs w:val="18"/>
              </w:rPr>
            </w:pPr>
            <w:r w:rsidRPr="000675A1">
              <w:rPr>
                <w:rFonts w:ascii="宋体" w:eastAsia="宋体" w:hAnsi="宋体" w:cs="宋体" w:hint="eastAsia"/>
                <w:color w:val="000000"/>
                <w:kern w:val="0"/>
                <w:sz w:val="20"/>
                <w:szCs w:val="18"/>
              </w:rPr>
              <w:t>0739-5432591</w:t>
            </w:r>
          </w:p>
        </w:tc>
        <w:tc>
          <w:tcPr>
            <w:tcW w:w="1386" w:type="dxa"/>
            <w:tcBorders>
              <w:top w:val="nil"/>
              <w:left w:val="nil"/>
              <w:bottom w:val="single" w:sz="4" w:space="0" w:color="auto"/>
              <w:right w:val="single" w:sz="4" w:space="0" w:color="auto"/>
            </w:tcBorders>
            <w:shd w:val="clear" w:color="auto" w:fill="auto"/>
            <w:vAlign w:val="center"/>
            <w:hideMark/>
          </w:tcPr>
          <w:p w:rsidR="000675A1" w:rsidRDefault="00992B8D" w:rsidP="00992B8D">
            <w:pPr>
              <w:widowControl/>
              <w:jc w:val="center"/>
              <w:rPr>
                <w:rFonts w:ascii="宋体" w:eastAsia="宋体" w:hAnsi="宋体" w:cs="宋体"/>
                <w:color w:val="000000"/>
                <w:kern w:val="0"/>
                <w:sz w:val="20"/>
                <w:szCs w:val="18"/>
              </w:rPr>
            </w:pPr>
            <w:r w:rsidRPr="000675A1">
              <w:rPr>
                <w:rFonts w:ascii="宋体" w:eastAsia="宋体" w:hAnsi="宋体" w:cs="宋体" w:hint="eastAsia"/>
                <w:color w:val="000000"/>
                <w:kern w:val="0"/>
                <w:sz w:val="20"/>
                <w:szCs w:val="18"/>
              </w:rPr>
              <w:t>0739-</w:t>
            </w:r>
          </w:p>
          <w:p w:rsidR="00992B8D" w:rsidRPr="000675A1" w:rsidRDefault="00992B8D" w:rsidP="00992B8D">
            <w:pPr>
              <w:widowControl/>
              <w:jc w:val="center"/>
              <w:rPr>
                <w:rFonts w:ascii="宋体" w:eastAsia="宋体" w:hAnsi="宋体" w:cs="宋体"/>
                <w:color w:val="000000"/>
                <w:kern w:val="0"/>
                <w:sz w:val="20"/>
                <w:szCs w:val="18"/>
              </w:rPr>
            </w:pPr>
            <w:r w:rsidRPr="000675A1">
              <w:rPr>
                <w:rFonts w:ascii="宋体" w:eastAsia="宋体" w:hAnsi="宋体" w:cs="宋体" w:hint="eastAsia"/>
                <w:color w:val="000000"/>
                <w:kern w:val="0"/>
                <w:sz w:val="20"/>
                <w:szCs w:val="18"/>
              </w:rPr>
              <w:t>5308386</w:t>
            </w:r>
          </w:p>
        </w:tc>
        <w:tc>
          <w:tcPr>
            <w:tcW w:w="1033" w:type="dxa"/>
            <w:tcBorders>
              <w:top w:val="nil"/>
              <w:left w:val="nil"/>
              <w:bottom w:val="nil"/>
              <w:right w:val="nil"/>
            </w:tcBorders>
            <w:shd w:val="clear" w:color="auto" w:fill="auto"/>
            <w:vAlign w:val="center"/>
            <w:hideMark/>
          </w:tcPr>
          <w:p w:rsidR="00992B8D" w:rsidRPr="000675A1" w:rsidRDefault="00992B8D" w:rsidP="00992B8D">
            <w:pPr>
              <w:widowControl/>
              <w:jc w:val="center"/>
              <w:rPr>
                <w:rFonts w:ascii="宋体" w:eastAsia="宋体" w:hAnsi="宋体" w:cs="宋体"/>
                <w:color w:val="000000"/>
                <w:kern w:val="0"/>
                <w:sz w:val="20"/>
                <w:szCs w:val="18"/>
              </w:rPr>
            </w:pPr>
            <w:r w:rsidRPr="000675A1">
              <w:rPr>
                <w:rFonts w:ascii="宋体" w:eastAsia="宋体" w:hAnsi="宋体" w:cs="宋体" w:hint="eastAsia"/>
                <w:color w:val="000000"/>
                <w:kern w:val="0"/>
                <w:sz w:val="20"/>
                <w:szCs w:val="18"/>
              </w:rPr>
              <w:t>44957252@qq.com</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992B8D" w:rsidRPr="000675A1" w:rsidRDefault="00992B8D" w:rsidP="00992B8D">
            <w:pPr>
              <w:widowControl/>
              <w:jc w:val="center"/>
              <w:rPr>
                <w:rFonts w:ascii="宋体" w:eastAsia="宋体" w:hAnsi="宋体" w:cs="宋体"/>
                <w:color w:val="000000"/>
                <w:kern w:val="0"/>
                <w:sz w:val="20"/>
                <w:szCs w:val="18"/>
              </w:rPr>
            </w:pPr>
            <w:r w:rsidRPr="000675A1">
              <w:rPr>
                <w:rFonts w:ascii="宋体" w:eastAsia="宋体" w:hAnsi="宋体" w:cs="宋体" w:hint="eastAsia"/>
                <w:color w:val="000000"/>
                <w:kern w:val="0"/>
                <w:sz w:val="20"/>
                <w:szCs w:val="18"/>
              </w:rPr>
              <w:t>邵阳市七里坪邵阳学院</w:t>
            </w:r>
          </w:p>
        </w:tc>
      </w:tr>
      <w:tr w:rsidR="00992B8D" w:rsidRPr="00992B8D" w:rsidTr="00992B8D">
        <w:trPr>
          <w:trHeight w:val="499"/>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92B8D" w:rsidRPr="000675A1" w:rsidRDefault="00992B8D" w:rsidP="00992B8D">
            <w:pPr>
              <w:widowControl/>
              <w:jc w:val="center"/>
              <w:rPr>
                <w:rFonts w:ascii="宋体" w:eastAsia="宋体" w:hAnsi="宋体" w:cs="宋体"/>
                <w:color w:val="000000"/>
                <w:kern w:val="0"/>
                <w:sz w:val="20"/>
                <w:szCs w:val="18"/>
              </w:rPr>
            </w:pPr>
            <w:r w:rsidRPr="000675A1">
              <w:rPr>
                <w:rFonts w:ascii="宋体" w:eastAsia="宋体" w:hAnsi="宋体" w:cs="宋体" w:hint="eastAsia"/>
                <w:color w:val="000000"/>
                <w:kern w:val="0"/>
                <w:sz w:val="20"/>
                <w:szCs w:val="18"/>
              </w:rPr>
              <w:t>9</w:t>
            </w:r>
          </w:p>
        </w:tc>
        <w:tc>
          <w:tcPr>
            <w:tcW w:w="760" w:type="dxa"/>
            <w:tcBorders>
              <w:top w:val="nil"/>
              <w:left w:val="nil"/>
              <w:bottom w:val="single" w:sz="4" w:space="0" w:color="auto"/>
              <w:right w:val="single" w:sz="4" w:space="0" w:color="auto"/>
            </w:tcBorders>
            <w:shd w:val="clear" w:color="auto" w:fill="auto"/>
            <w:vAlign w:val="center"/>
            <w:hideMark/>
          </w:tcPr>
          <w:p w:rsidR="00992B8D" w:rsidRPr="000675A1" w:rsidRDefault="00992B8D" w:rsidP="00992B8D">
            <w:pPr>
              <w:widowControl/>
              <w:jc w:val="center"/>
              <w:rPr>
                <w:rFonts w:ascii="宋体" w:eastAsia="宋体" w:hAnsi="宋体" w:cs="宋体"/>
                <w:color w:val="000000"/>
                <w:kern w:val="0"/>
                <w:sz w:val="18"/>
                <w:szCs w:val="18"/>
              </w:rPr>
            </w:pPr>
            <w:proofErr w:type="gramStart"/>
            <w:r w:rsidRPr="000675A1">
              <w:rPr>
                <w:rFonts w:ascii="宋体" w:eastAsia="宋体" w:hAnsi="宋体" w:cs="宋体" w:hint="eastAsia"/>
                <w:color w:val="000000"/>
                <w:kern w:val="0"/>
                <w:sz w:val="18"/>
                <w:szCs w:val="18"/>
              </w:rPr>
              <w:t>应淑燕</w:t>
            </w:r>
            <w:proofErr w:type="gramEnd"/>
          </w:p>
        </w:tc>
        <w:tc>
          <w:tcPr>
            <w:tcW w:w="880" w:type="dxa"/>
            <w:tcBorders>
              <w:top w:val="nil"/>
              <w:left w:val="nil"/>
              <w:bottom w:val="single" w:sz="4" w:space="0" w:color="auto"/>
              <w:right w:val="single" w:sz="4" w:space="0" w:color="auto"/>
            </w:tcBorders>
            <w:shd w:val="clear" w:color="auto" w:fill="auto"/>
            <w:vAlign w:val="center"/>
            <w:hideMark/>
          </w:tcPr>
          <w:p w:rsidR="00992B8D" w:rsidRPr="000675A1" w:rsidRDefault="00992B8D" w:rsidP="00992B8D">
            <w:pPr>
              <w:widowControl/>
              <w:jc w:val="center"/>
              <w:rPr>
                <w:rFonts w:ascii="宋体" w:eastAsia="宋体" w:hAnsi="宋体" w:cs="宋体"/>
                <w:color w:val="000000"/>
                <w:kern w:val="0"/>
                <w:sz w:val="20"/>
                <w:szCs w:val="18"/>
              </w:rPr>
            </w:pPr>
            <w:r w:rsidRPr="000675A1">
              <w:rPr>
                <w:rFonts w:ascii="宋体" w:eastAsia="宋体" w:hAnsi="宋体" w:cs="宋体" w:hint="eastAsia"/>
                <w:color w:val="000000"/>
                <w:kern w:val="0"/>
                <w:sz w:val="20"/>
                <w:szCs w:val="18"/>
              </w:rPr>
              <w:t>湖南人文科技学院</w:t>
            </w:r>
          </w:p>
        </w:tc>
        <w:tc>
          <w:tcPr>
            <w:tcW w:w="1100" w:type="dxa"/>
            <w:tcBorders>
              <w:top w:val="nil"/>
              <w:left w:val="nil"/>
              <w:bottom w:val="single" w:sz="4" w:space="0" w:color="auto"/>
              <w:right w:val="single" w:sz="4" w:space="0" w:color="auto"/>
            </w:tcBorders>
            <w:shd w:val="clear" w:color="auto" w:fill="auto"/>
            <w:vAlign w:val="center"/>
            <w:hideMark/>
          </w:tcPr>
          <w:p w:rsidR="00992B8D" w:rsidRPr="000675A1" w:rsidRDefault="00992B8D" w:rsidP="00992B8D">
            <w:pPr>
              <w:widowControl/>
              <w:jc w:val="center"/>
              <w:rPr>
                <w:rFonts w:ascii="宋体" w:eastAsia="宋体" w:hAnsi="宋体" w:cs="宋体"/>
                <w:color w:val="000000"/>
                <w:kern w:val="0"/>
                <w:sz w:val="20"/>
                <w:szCs w:val="18"/>
              </w:rPr>
            </w:pPr>
            <w:r w:rsidRPr="000675A1">
              <w:rPr>
                <w:rFonts w:ascii="宋体" w:eastAsia="宋体" w:hAnsi="宋体" w:cs="宋体" w:hint="eastAsia"/>
                <w:color w:val="000000"/>
                <w:kern w:val="0"/>
                <w:sz w:val="20"/>
                <w:szCs w:val="18"/>
              </w:rPr>
              <w:t>教务处招生办</w:t>
            </w:r>
          </w:p>
        </w:tc>
        <w:tc>
          <w:tcPr>
            <w:tcW w:w="1566" w:type="dxa"/>
            <w:tcBorders>
              <w:top w:val="nil"/>
              <w:left w:val="nil"/>
              <w:bottom w:val="single" w:sz="4" w:space="0" w:color="auto"/>
              <w:right w:val="single" w:sz="4" w:space="0" w:color="auto"/>
            </w:tcBorders>
            <w:shd w:val="clear" w:color="auto" w:fill="auto"/>
            <w:vAlign w:val="center"/>
            <w:hideMark/>
          </w:tcPr>
          <w:p w:rsidR="00992B8D" w:rsidRPr="000675A1" w:rsidRDefault="00992B8D" w:rsidP="00992B8D">
            <w:pPr>
              <w:widowControl/>
              <w:jc w:val="center"/>
              <w:rPr>
                <w:rFonts w:ascii="宋体" w:eastAsia="宋体" w:hAnsi="宋体" w:cs="宋体"/>
                <w:color w:val="000000"/>
                <w:kern w:val="0"/>
                <w:sz w:val="20"/>
                <w:szCs w:val="18"/>
              </w:rPr>
            </w:pPr>
            <w:r w:rsidRPr="000675A1">
              <w:rPr>
                <w:rFonts w:ascii="宋体" w:eastAsia="宋体" w:hAnsi="宋体" w:cs="宋体"/>
                <w:color w:val="000000"/>
                <w:kern w:val="0"/>
                <w:sz w:val="20"/>
                <w:szCs w:val="18"/>
              </w:rPr>
              <w:t>18390575790</w:t>
            </w:r>
          </w:p>
        </w:tc>
        <w:tc>
          <w:tcPr>
            <w:tcW w:w="1386" w:type="dxa"/>
            <w:tcBorders>
              <w:top w:val="nil"/>
              <w:left w:val="nil"/>
              <w:bottom w:val="single" w:sz="4" w:space="0" w:color="auto"/>
              <w:right w:val="single" w:sz="4" w:space="0" w:color="auto"/>
            </w:tcBorders>
            <w:shd w:val="clear" w:color="auto" w:fill="auto"/>
            <w:vAlign w:val="center"/>
            <w:hideMark/>
          </w:tcPr>
          <w:p w:rsidR="000675A1" w:rsidRDefault="00992B8D" w:rsidP="00992B8D">
            <w:pPr>
              <w:widowControl/>
              <w:jc w:val="center"/>
              <w:rPr>
                <w:rFonts w:ascii="宋体" w:eastAsia="宋体" w:hAnsi="宋体" w:cs="宋体"/>
                <w:color w:val="000000"/>
                <w:kern w:val="0"/>
                <w:sz w:val="20"/>
                <w:szCs w:val="18"/>
              </w:rPr>
            </w:pPr>
            <w:r w:rsidRPr="000675A1">
              <w:rPr>
                <w:rFonts w:ascii="宋体" w:eastAsia="宋体" w:hAnsi="宋体" w:cs="宋体" w:hint="eastAsia"/>
                <w:color w:val="000000"/>
                <w:kern w:val="0"/>
                <w:sz w:val="20"/>
                <w:szCs w:val="18"/>
              </w:rPr>
              <w:t>0738-</w:t>
            </w:r>
          </w:p>
          <w:p w:rsidR="00992B8D" w:rsidRPr="000675A1" w:rsidRDefault="00992B8D" w:rsidP="00992B8D">
            <w:pPr>
              <w:widowControl/>
              <w:jc w:val="center"/>
              <w:rPr>
                <w:rFonts w:ascii="宋体" w:eastAsia="宋体" w:hAnsi="宋体" w:cs="宋体"/>
                <w:color w:val="000000"/>
                <w:kern w:val="0"/>
                <w:sz w:val="20"/>
                <w:szCs w:val="18"/>
              </w:rPr>
            </w:pPr>
            <w:r w:rsidRPr="000675A1">
              <w:rPr>
                <w:rFonts w:ascii="宋体" w:eastAsia="宋体" w:hAnsi="宋体" w:cs="宋体" w:hint="eastAsia"/>
                <w:color w:val="000000"/>
                <w:kern w:val="0"/>
                <w:sz w:val="20"/>
                <w:szCs w:val="18"/>
              </w:rPr>
              <w:t>8325377</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rsidR="00992B8D" w:rsidRPr="000675A1" w:rsidRDefault="00BB0F4C" w:rsidP="00992B8D">
            <w:pPr>
              <w:widowControl/>
              <w:jc w:val="center"/>
              <w:rPr>
                <w:rFonts w:ascii="宋体" w:eastAsia="宋体" w:hAnsi="宋体" w:cs="宋体"/>
                <w:color w:val="000000"/>
                <w:kern w:val="0"/>
                <w:sz w:val="20"/>
                <w:szCs w:val="18"/>
              </w:rPr>
            </w:pPr>
            <w:hyperlink r:id="rId13" w:history="1">
              <w:r w:rsidR="00992B8D" w:rsidRPr="000675A1">
                <w:rPr>
                  <w:rFonts w:ascii="宋体" w:eastAsia="宋体" w:hAnsi="宋体" w:cs="宋体" w:hint="eastAsia"/>
                  <w:color w:val="000000"/>
                  <w:kern w:val="0"/>
                  <w:sz w:val="20"/>
                  <w:szCs w:val="18"/>
                </w:rPr>
                <w:t>2609735244@qq.com</w:t>
              </w:r>
            </w:hyperlink>
          </w:p>
        </w:tc>
        <w:tc>
          <w:tcPr>
            <w:tcW w:w="2126" w:type="dxa"/>
            <w:tcBorders>
              <w:top w:val="nil"/>
              <w:left w:val="nil"/>
              <w:bottom w:val="single" w:sz="4" w:space="0" w:color="auto"/>
              <w:right w:val="single" w:sz="4" w:space="0" w:color="auto"/>
            </w:tcBorders>
            <w:shd w:val="clear" w:color="auto" w:fill="auto"/>
            <w:vAlign w:val="center"/>
            <w:hideMark/>
          </w:tcPr>
          <w:p w:rsidR="00992B8D" w:rsidRPr="000675A1" w:rsidRDefault="00992B8D" w:rsidP="00992B8D">
            <w:pPr>
              <w:widowControl/>
              <w:jc w:val="center"/>
              <w:rPr>
                <w:rFonts w:ascii="宋体" w:eastAsia="宋体" w:hAnsi="宋体" w:cs="宋体"/>
                <w:color w:val="000000"/>
                <w:kern w:val="0"/>
                <w:sz w:val="20"/>
                <w:szCs w:val="18"/>
              </w:rPr>
            </w:pPr>
            <w:r w:rsidRPr="000675A1">
              <w:rPr>
                <w:rFonts w:ascii="宋体" w:eastAsia="宋体" w:hAnsi="宋体" w:cs="宋体" w:hint="eastAsia"/>
                <w:color w:val="000000"/>
                <w:kern w:val="0"/>
                <w:sz w:val="20"/>
                <w:szCs w:val="18"/>
              </w:rPr>
              <w:t>娄底市</w:t>
            </w:r>
            <w:proofErr w:type="gramStart"/>
            <w:r w:rsidRPr="000675A1">
              <w:rPr>
                <w:rFonts w:ascii="宋体" w:eastAsia="宋体" w:hAnsi="宋体" w:cs="宋体" w:hint="eastAsia"/>
                <w:color w:val="000000"/>
                <w:kern w:val="0"/>
                <w:sz w:val="20"/>
                <w:szCs w:val="18"/>
              </w:rPr>
              <w:t>娄星区氏星路</w:t>
            </w:r>
            <w:proofErr w:type="gramEnd"/>
            <w:r w:rsidRPr="000675A1">
              <w:rPr>
                <w:rFonts w:ascii="宋体" w:eastAsia="宋体" w:hAnsi="宋体" w:cs="宋体" w:hint="eastAsia"/>
                <w:color w:val="000000"/>
                <w:kern w:val="0"/>
                <w:sz w:val="20"/>
                <w:szCs w:val="18"/>
              </w:rPr>
              <w:t>487号</w:t>
            </w:r>
          </w:p>
        </w:tc>
      </w:tr>
    </w:tbl>
    <w:p w:rsidR="00E4338F" w:rsidRPr="00992B8D" w:rsidRDefault="00E4338F" w:rsidP="00992B8D">
      <w:pPr>
        <w:adjustRightInd w:val="0"/>
        <w:snapToGrid w:val="0"/>
        <w:spacing w:line="560" w:lineRule="exact"/>
        <w:rPr>
          <w:rFonts w:eastAsiaTheme="minorEastAsia" w:cs="Times New Roman"/>
        </w:rPr>
      </w:pPr>
    </w:p>
    <w:sectPr w:rsidR="00E4338F" w:rsidRPr="00992B8D">
      <w:pgSz w:w="11906" w:h="16838"/>
      <w:pgMar w:top="2098" w:right="1531" w:bottom="1984" w:left="1531" w:header="851" w:footer="1587" w:gutter="0"/>
      <w:cols w:space="0"/>
      <w:docGrid w:type="lines" w:linePitch="4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F4C" w:rsidRDefault="00BB0F4C">
      <w:r>
        <w:separator/>
      </w:r>
    </w:p>
  </w:endnote>
  <w:endnote w:type="continuationSeparator" w:id="0">
    <w:p w:rsidR="00BB0F4C" w:rsidRDefault="00BB0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6988722"/>
    </w:sdtPr>
    <w:sdtEndPr>
      <w:rPr>
        <w:rFonts w:ascii="仿宋_GB2312" w:hint="eastAsia"/>
        <w:sz w:val="28"/>
        <w:szCs w:val="28"/>
      </w:rPr>
    </w:sdtEndPr>
    <w:sdtContent>
      <w:p w:rsidR="006A1C96" w:rsidRDefault="006A1C96">
        <w:pPr>
          <w:pStyle w:val="a4"/>
          <w:rPr>
            <w:rFonts w:ascii="仿宋_GB2312"/>
            <w:sz w:val="28"/>
            <w:szCs w:val="28"/>
          </w:rPr>
        </w:pPr>
        <w:r>
          <w:rPr>
            <w:rFonts w:ascii="仿宋_GB2312" w:hint="eastAsia"/>
            <w:sz w:val="28"/>
            <w:szCs w:val="28"/>
          </w:rPr>
          <w:t>－</w:t>
        </w:r>
        <w:r>
          <w:rPr>
            <w:rFonts w:ascii="仿宋_GB2312" w:hint="eastAsia"/>
            <w:sz w:val="28"/>
            <w:szCs w:val="28"/>
          </w:rPr>
          <w:fldChar w:fldCharType="begin"/>
        </w:r>
        <w:r>
          <w:rPr>
            <w:rFonts w:ascii="仿宋_GB2312" w:hint="eastAsia"/>
            <w:sz w:val="28"/>
            <w:szCs w:val="28"/>
          </w:rPr>
          <w:instrText>PAGE   \* MERGEFORMAT</w:instrText>
        </w:r>
        <w:r>
          <w:rPr>
            <w:rFonts w:ascii="仿宋_GB2312" w:hint="eastAsia"/>
            <w:sz w:val="28"/>
            <w:szCs w:val="28"/>
          </w:rPr>
          <w:fldChar w:fldCharType="separate"/>
        </w:r>
        <w:r w:rsidR="0067539A" w:rsidRPr="0067539A">
          <w:rPr>
            <w:rFonts w:ascii="仿宋_GB2312"/>
            <w:noProof/>
            <w:sz w:val="28"/>
            <w:szCs w:val="28"/>
            <w:lang w:val="zh-CN"/>
          </w:rPr>
          <w:t>6</w:t>
        </w:r>
        <w:r>
          <w:rPr>
            <w:rFonts w:ascii="仿宋_GB2312" w:hint="eastAsia"/>
            <w:sz w:val="28"/>
            <w:szCs w:val="28"/>
          </w:rPr>
          <w:fldChar w:fldCharType="end"/>
        </w:r>
        <w:r>
          <w:rPr>
            <w:rFonts w:ascii="仿宋_GB2312"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C96" w:rsidRDefault="006A1C96">
    <w:pPr>
      <w:pStyle w:val="a4"/>
      <w:jc w:val="right"/>
      <w:rPr>
        <w:rFonts w:ascii="仿宋_GB2312"/>
        <w:sz w:val="28"/>
        <w:szCs w:val="28"/>
      </w:rPr>
    </w:pPr>
    <w:r>
      <w:rPr>
        <w:rFonts w:ascii="仿宋_GB2312" w:hint="eastAsia"/>
        <w:sz w:val="28"/>
        <w:szCs w:val="28"/>
      </w:rPr>
      <w:t>－</w:t>
    </w:r>
    <w:sdt>
      <w:sdtPr>
        <w:rPr>
          <w:rFonts w:ascii="仿宋_GB2312"/>
          <w:sz w:val="28"/>
          <w:szCs w:val="28"/>
        </w:rPr>
        <w:id w:val="-916548207"/>
      </w:sdtPr>
      <w:sdtEndPr/>
      <w:sdtContent>
        <w:r>
          <w:rPr>
            <w:rFonts w:ascii="仿宋_GB2312"/>
            <w:sz w:val="28"/>
            <w:szCs w:val="28"/>
          </w:rPr>
          <w:fldChar w:fldCharType="begin"/>
        </w:r>
        <w:r>
          <w:rPr>
            <w:rFonts w:ascii="仿宋_GB2312"/>
            <w:sz w:val="28"/>
            <w:szCs w:val="28"/>
          </w:rPr>
          <w:instrText>PAGE   \* MERGEFORMAT</w:instrText>
        </w:r>
        <w:r>
          <w:rPr>
            <w:rFonts w:ascii="仿宋_GB2312"/>
            <w:sz w:val="28"/>
            <w:szCs w:val="28"/>
          </w:rPr>
          <w:fldChar w:fldCharType="separate"/>
        </w:r>
        <w:r w:rsidR="0067539A">
          <w:rPr>
            <w:rFonts w:ascii="仿宋_GB2312"/>
            <w:noProof/>
            <w:sz w:val="28"/>
            <w:szCs w:val="28"/>
          </w:rPr>
          <w:t>5</w:t>
        </w:r>
        <w:r>
          <w:rPr>
            <w:rFonts w:ascii="仿宋_GB2312"/>
            <w:sz w:val="28"/>
            <w:szCs w:val="28"/>
          </w:rPr>
          <w:fldChar w:fldCharType="end"/>
        </w:r>
        <w:r>
          <w:rPr>
            <w:rFonts w:ascii="仿宋_GB2312" w:hint="eastAsia"/>
            <w:sz w:val="28"/>
            <w:szCs w:val="28"/>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F4C" w:rsidRDefault="00BB0F4C">
      <w:r>
        <w:separator/>
      </w:r>
    </w:p>
  </w:footnote>
  <w:footnote w:type="continuationSeparator" w:id="0">
    <w:p w:rsidR="00BB0F4C" w:rsidRDefault="00BB0F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evenAndOddHeaders/>
  <w:drawingGridHorizontalSpacing w:val="158"/>
  <w:drawingGridVerticalSpacing w:val="233"/>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12C"/>
    <w:rsid w:val="000501E7"/>
    <w:rsid w:val="000675A1"/>
    <w:rsid w:val="000F7B47"/>
    <w:rsid w:val="001B5FDF"/>
    <w:rsid w:val="001C334D"/>
    <w:rsid w:val="00225F65"/>
    <w:rsid w:val="00246DE4"/>
    <w:rsid w:val="002A3B3D"/>
    <w:rsid w:val="00325EEC"/>
    <w:rsid w:val="00377F68"/>
    <w:rsid w:val="00421A1A"/>
    <w:rsid w:val="00434048"/>
    <w:rsid w:val="00436E47"/>
    <w:rsid w:val="0044574E"/>
    <w:rsid w:val="00447E0A"/>
    <w:rsid w:val="004F047F"/>
    <w:rsid w:val="00500F89"/>
    <w:rsid w:val="00516A52"/>
    <w:rsid w:val="00542909"/>
    <w:rsid w:val="005B5904"/>
    <w:rsid w:val="005C74F8"/>
    <w:rsid w:val="005F265F"/>
    <w:rsid w:val="00601628"/>
    <w:rsid w:val="0067539A"/>
    <w:rsid w:val="006A1C96"/>
    <w:rsid w:val="006F6CB5"/>
    <w:rsid w:val="00731644"/>
    <w:rsid w:val="00735E38"/>
    <w:rsid w:val="00773716"/>
    <w:rsid w:val="00773844"/>
    <w:rsid w:val="00773871"/>
    <w:rsid w:val="007B3613"/>
    <w:rsid w:val="007D512C"/>
    <w:rsid w:val="00826150"/>
    <w:rsid w:val="00853B90"/>
    <w:rsid w:val="008A1730"/>
    <w:rsid w:val="008A6B63"/>
    <w:rsid w:val="008E2F7E"/>
    <w:rsid w:val="00992B8D"/>
    <w:rsid w:val="00994EFF"/>
    <w:rsid w:val="0099616B"/>
    <w:rsid w:val="009C3AA2"/>
    <w:rsid w:val="00A373B6"/>
    <w:rsid w:val="00A65F4F"/>
    <w:rsid w:val="00A93B36"/>
    <w:rsid w:val="00AB293F"/>
    <w:rsid w:val="00B26DF6"/>
    <w:rsid w:val="00B334F7"/>
    <w:rsid w:val="00B96D5F"/>
    <w:rsid w:val="00BB0F4C"/>
    <w:rsid w:val="00C21E63"/>
    <w:rsid w:val="00CC0C8E"/>
    <w:rsid w:val="00D026AC"/>
    <w:rsid w:val="00D138AA"/>
    <w:rsid w:val="00D815D6"/>
    <w:rsid w:val="00DA2C56"/>
    <w:rsid w:val="00DC7D01"/>
    <w:rsid w:val="00DD6CA9"/>
    <w:rsid w:val="00E4338F"/>
    <w:rsid w:val="00E52E7D"/>
    <w:rsid w:val="00E70CAF"/>
    <w:rsid w:val="00EE7B21"/>
    <w:rsid w:val="00F1072D"/>
    <w:rsid w:val="00F218E3"/>
    <w:rsid w:val="027A177E"/>
    <w:rsid w:val="28B45794"/>
    <w:rsid w:val="2A542E17"/>
    <w:rsid w:val="47C46C42"/>
    <w:rsid w:val="60A21343"/>
    <w:rsid w:val="664D1A23"/>
    <w:rsid w:val="6B9851C1"/>
    <w:rsid w:val="6F8B480F"/>
    <w:rsid w:val="7F595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character" w:customStyle="1" w:styleId="font31">
    <w:name w:val="font31"/>
    <w:basedOn w:val="a0"/>
    <w:qFormat/>
    <w:rPr>
      <w:rFonts w:ascii="宋体" w:eastAsia="宋体" w:hAnsi="宋体" w:cs="宋体" w:hint="eastAsia"/>
      <w:color w:val="000000"/>
      <w:sz w:val="20"/>
      <w:szCs w:val="20"/>
      <w:u w:val="none"/>
    </w:rPr>
  </w:style>
  <w:style w:type="paragraph" w:customStyle="1" w:styleId="p0">
    <w:name w:val="p0"/>
    <w:basedOn w:val="a"/>
    <w:qFormat/>
    <w:pPr>
      <w:widowControl/>
    </w:pPr>
    <w:rPr>
      <w:kern w:val="0"/>
      <w:szCs w:val="21"/>
    </w:rPr>
  </w:style>
  <w:style w:type="character" w:styleId="a6">
    <w:name w:val="Hyperlink"/>
    <w:basedOn w:val="a0"/>
    <w:uiPriority w:val="99"/>
    <w:semiHidden/>
    <w:unhideWhenUsed/>
    <w:rsid w:val="00992B8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character" w:customStyle="1" w:styleId="font31">
    <w:name w:val="font31"/>
    <w:basedOn w:val="a0"/>
    <w:qFormat/>
    <w:rPr>
      <w:rFonts w:ascii="宋体" w:eastAsia="宋体" w:hAnsi="宋体" w:cs="宋体" w:hint="eastAsia"/>
      <w:color w:val="000000"/>
      <w:sz w:val="20"/>
      <w:szCs w:val="20"/>
      <w:u w:val="none"/>
    </w:rPr>
  </w:style>
  <w:style w:type="paragraph" w:customStyle="1" w:styleId="p0">
    <w:name w:val="p0"/>
    <w:basedOn w:val="a"/>
    <w:qFormat/>
    <w:pPr>
      <w:widowControl/>
    </w:pPr>
    <w:rPr>
      <w:kern w:val="0"/>
      <w:szCs w:val="21"/>
    </w:rPr>
  </w:style>
  <w:style w:type="character" w:styleId="a6">
    <w:name w:val="Hyperlink"/>
    <w:basedOn w:val="a0"/>
    <w:uiPriority w:val="99"/>
    <w:semiHidden/>
    <w:unhideWhenUsed/>
    <w:rsid w:val="00992B8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8704">
      <w:bodyDiv w:val="1"/>
      <w:marLeft w:val="0"/>
      <w:marRight w:val="0"/>
      <w:marTop w:val="0"/>
      <w:marBottom w:val="0"/>
      <w:divBdr>
        <w:top w:val="none" w:sz="0" w:space="0" w:color="auto"/>
        <w:left w:val="none" w:sz="0" w:space="0" w:color="auto"/>
        <w:bottom w:val="none" w:sz="0" w:space="0" w:color="auto"/>
        <w:right w:val="none" w:sz="0" w:space="0" w:color="auto"/>
      </w:divBdr>
    </w:div>
    <w:div w:id="331221346">
      <w:bodyDiv w:val="1"/>
      <w:marLeft w:val="0"/>
      <w:marRight w:val="0"/>
      <w:marTop w:val="0"/>
      <w:marBottom w:val="0"/>
      <w:divBdr>
        <w:top w:val="none" w:sz="0" w:space="0" w:color="auto"/>
        <w:left w:val="none" w:sz="0" w:space="0" w:color="auto"/>
        <w:bottom w:val="none" w:sz="0" w:space="0" w:color="auto"/>
        <w:right w:val="none" w:sz="0" w:space="0" w:color="auto"/>
      </w:divBdr>
    </w:div>
    <w:div w:id="389427993">
      <w:bodyDiv w:val="1"/>
      <w:marLeft w:val="0"/>
      <w:marRight w:val="0"/>
      <w:marTop w:val="0"/>
      <w:marBottom w:val="0"/>
      <w:divBdr>
        <w:top w:val="none" w:sz="0" w:space="0" w:color="auto"/>
        <w:left w:val="none" w:sz="0" w:space="0" w:color="auto"/>
        <w:bottom w:val="none" w:sz="0" w:space="0" w:color="auto"/>
        <w:right w:val="none" w:sz="0" w:space="0" w:color="auto"/>
      </w:divBdr>
    </w:div>
    <w:div w:id="441925502">
      <w:bodyDiv w:val="1"/>
      <w:marLeft w:val="0"/>
      <w:marRight w:val="0"/>
      <w:marTop w:val="0"/>
      <w:marBottom w:val="0"/>
      <w:divBdr>
        <w:top w:val="none" w:sz="0" w:space="0" w:color="auto"/>
        <w:left w:val="none" w:sz="0" w:space="0" w:color="auto"/>
        <w:bottom w:val="none" w:sz="0" w:space="0" w:color="auto"/>
        <w:right w:val="none" w:sz="0" w:space="0" w:color="auto"/>
      </w:divBdr>
    </w:div>
    <w:div w:id="625550529">
      <w:bodyDiv w:val="1"/>
      <w:marLeft w:val="0"/>
      <w:marRight w:val="0"/>
      <w:marTop w:val="0"/>
      <w:marBottom w:val="0"/>
      <w:divBdr>
        <w:top w:val="none" w:sz="0" w:space="0" w:color="auto"/>
        <w:left w:val="none" w:sz="0" w:space="0" w:color="auto"/>
        <w:bottom w:val="none" w:sz="0" w:space="0" w:color="auto"/>
        <w:right w:val="none" w:sz="0" w:space="0" w:color="auto"/>
      </w:divBdr>
    </w:div>
    <w:div w:id="766385538">
      <w:bodyDiv w:val="1"/>
      <w:marLeft w:val="0"/>
      <w:marRight w:val="0"/>
      <w:marTop w:val="0"/>
      <w:marBottom w:val="0"/>
      <w:divBdr>
        <w:top w:val="none" w:sz="0" w:space="0" w:color="auto"/>
        <w:left w:val="none" w:sz="0" w:space="0" w:color="auto"/>
        <w:bottom w:val="none" w:sz="0" w:space="0" w:color="auto"/>
        <w:right w:val="none" w:sz="0" w:space="0" w:color="auto"/>
      </w:divBdr>
    </w:div>
    <w:div w:id="815219778">
      <w:bodyDiv w:val="1"/>
      <w:marLeft w:val="0"/>
      <w:marRight w:val="0"/>
      <w:marTop w:val="0"/>
      <w:marBottom w:val="0"/>
      <w:divBdr>
        <w:top w:val="none" w:sz="0" w:space="0" w:color="auto"/>
        <w:left w:val="none" w:sz="0" w:space="0" w:color="auto"/>
        <w:bottom w:val="none" w:sz="0" w:space="0" w:color="auto"/>
        <w:right w:val="none" w:sz="0" w:space="0" w:color="auto"/>
      </w:divBdr>
    </w:div>
    <w:div w:id="854032089">
      <w:bodyDiv w:val="1"/>
      <w:marLeft w:val="0"/>
      <w:marRight w:val="0"/>
      <w:marTop w:val="0"/>
      <w:marBottom w:val="0"/>
      <w:divBdr>
        <w:top w:val="none" w:sz="0" w:space="0" w:color="auto"/>
        <w:left w:val="none" w:sz="0" w:space="0" w:color="auto"/>
        <w:bottom w:val="none" w:sz="0" w:space="0" w:color="auto"/>
        <w:right w:val="none" w:sz="0" w:space="0" w:color="auto"/>
      </w:divBdr>
    </w:div>
    <w:div w:id="935598638">
      <w:bodyDiv w:val="1"/>
      <w:marLeft w:val="0"/>
      <w:marRight w:val="0"/>
      <w:marTop w:val="0"/>
      <w:marBottom w:val="0"/>
      <w:divBdr>
        <w:top w:val="none" w:sz="0" w:space="0" w:color="auto"/>
        <w:left w:val="none" w:sz="0" w:space="0" w:color="auto"/>
        <w:bottom w:val="none" w:sz="0" w:space="0" w:color="auto"/>
        <w:right w:val="none" w:sz="0" w:space="0" w:color="auto"/>
      </w:divBdr>
    </w:div>
    <w:div w:id="1337539998">
      <w:bodyDiv w:val="1"/>
      <w:marLeft w:val="0"/>
      <w:marRight w:val="0"/>
      <w:marTop w:val="0"/>
      <w:marBottom w:val="0"/>
      <w:divBdr>
        <w:top w:val="none" w:sz="0" w:space="0" w:color="auto"/>
        <w:left w:val="none" w:sz="0" w:space="0" w:color="auto"/>
        <w:bottom w:val="none" w:sz="0" w:space="0" w:color="auto"/>
        <w:right w:val="none" w:sz="0" w:space="0" w:color="auto"/>
      </w:divBdr>
    </w:div>
    <w:div w:id="1381588200">
      <w:bodyDiv w:val="1"/>
      <w:marLeft w:val="0"/>
      <w:marRight w:val="0"/>
      <w:marTop w:val="0"/>
      <w:marBottom w:val="0"/>
      <w:divBdr>
        <w:top w:val="none" w:sz="0" w:space="0" w:color="auto"/>
        <w:left w:val="none" w:sz="0" w:space="0" w:color="auto"/>
        <w:bottom w:val="none" w:sz="0" w:space="0" w:color="auto"/>
        <w:right w:val="none" w:sz="0" w:space="0" w:color="auto"/>
      </w:divBdr>
    </w:div>
    <w:div w:id="1439449473">
      <w:bodyDiv w:val="1"/>
      <w:marLeft w:val="0"/>
      <w:marRight w:val="0"/>
      <w:marTop w:val="0"/>
      <w:marBottom w:val="0"/>
      <w:divBdr>
        <w:top w:val="none" w:sz="0" w:space="0" w:color="auto"/>
        <w:left w:val="none" w:sz="0" w:space="0" w:color="auto"/>
        <w:bottom w:val="none" w:sz="0" w:space="0" w:color="auto"/>
        <w:right w:val="none" w:sz="0" w:space="0" w:color="auto"/>
      </w:divBdr>
    </w:div>
    <w:div w:id="1700886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609735244@qq.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444699571@qq.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C282B7-510B-4818-BC7F-071D96255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9</Pages>
  <Words>770</Words>
  <Characters>4394</Characters>
  <Application>Microsoft Office Word</Application>
  <DocSecurity>0</DocSecurity>
  <Lines>36</Lines>
  <Paragraphs>10</Paragraphs>
  <ScaleCrop>false</ScaleCrop>
  <Company>Microsoft</Company>
  <LinksUpToDate>false</LinksUpToDate>
  <CharactersWithSpaces>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常华</dc:creator>
  <cp:lastModifiedBy>User</cp:lastModifiedBy>
  <cp:revision>32</cp:revision>
  <cp:lastPrinted>2020-06-08T02:47:00Z</cp:lastPrinted>
  <dcterms:created xsi:type="dcterms:W3CDTF">2019-06-04T08:59:00Z</dcterms:created>
  <dcterms:modified xsi:type="dcterms:W3CDTF">2021-06-10T02:45:00Z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