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附件1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泰州市姜堰区2021年“三水银龄”优教计划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返聘优秀退休人员岗位计划表</w:t>
      </w:r>
    </w:p>
    <w:tbl>
      <w:tblPr>
        <w:tblW w:w="844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541"/>
        <w:gridCol w:w="1079"/>
        <w:gridCol w:w="1497"/>
        <w:gridCol w:w="1079"/>
        <w:gridCol w:w="255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5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人员类型</w:t>
            </w:r>
          </w:p>
        </w:tc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省姜堰中学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副高以上职称，或为县（市、区）级及以上骨干教师、名教师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具备相应教师资格证书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省姜堰二中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高中生物教师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溱潼中学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高中语文教师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副高以上职称，或为县（市、区）级及以上骨干教师、名教师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具备相应教师资格证书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高中物理教师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高中历史教师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高中地理教师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教师发展中心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退休教师、教研人员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教科研人员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正高以上职称，或为设区市级及以上骨干教师、名教师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具备相应教师资格证书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城乡初中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退休校长、副校长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获得县（市、区）级及以上综合性表彰或名校长称号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6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城乡小学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退休校长、副校长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学校管理人员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  注：教学业绩突出、学校社会认可度高的优秀教师（校长）可适当放宽资格条件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附件2</w:t>
      </w:r>
    </w:p>
    <w:tbl>
      <w:tblPr>
        <w:tblW w:w="919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258"/>
        <w:gridCol w:w="690"/>
        <w:gridCol w:w="692"/>
        <w:gridCol w:w="515"/>
        <w:gridCol w:w="1384"/>
        <w:gridCol w:w="839"/>
        <w:gridCol w:w="135"/>
        <w:gridCol w:w="569"/>
        <w:gridCol w:w="380"/>
        <w:gridCol w:w="17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3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   岁）</w:t>
            </w:r>
          </w:p>
        </w:tc>
        <w:tc>
          <w:tcPr>
            <w:tcW w:w="199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99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毕业学校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及专业</w:t>
            </w:r>
          </w:p>
        </w:tc>
        <w:tc>
          <w:tcPr>
            <w:tcW w:w="1995" w:type="dxa"/>
            <w:gridSpan w:val="4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学段学科</w:t>
            </w:r>
          </w:p>
        </w:tc>
        <w:tc>
          <w:tcPr>
            <w:tcW w:w="2445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退休单位及岗位</w:t>
            </w:r>
          </w:p>
        </w:tc>
        <w:tc>
          <w:tcPr>
            <w:tcW w:w="8130" w:type="dxa"/>
            <w:gridSpan w:val="10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学习和工作简历</w:t>
            </w:r>
          </w:p>
        </w:tc>
        <w:tc>
          <w:tcPr>
            <w:tcW w:w="813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获奖、荣誉称号等情况</w:t>
            </w:r>
          </w:p>
        </w:tc>
        <w:tc>
          <w:tcPr>
            <w:tcW w:w="8130" w:type="dxa"/>
            <w:gridSpan w:val="10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6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申请服务学校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第一志愿</w:t>
            </w:r>
          </w:p>
        </w:tc>
        <w:tc>
          <w:tcPr>
            <w:tcW w:w="300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是否服从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安排</w:t>
            </w:r>
          </w:p>
        </w:tc>
        <w:tc>
          <w:tcPr>
            <w:tcW w:w="2805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6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第二志愿</w:t>
            </w:r>
          </w:p>
        </w:tc>
        <w:tc>
          <w:tcPr>
            <w:tcW w:w="3000" w:type="dxa"/>
            <w:gridSpan w:val="4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805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23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资格审查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意见</w:t>
            </w:r>
          </w:p>
        </w:tc>
        <w:tc>
          <w:tcPr>
            <w:tcW w:w="6810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审查人签名：                      年      月      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238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领导小组审核意见</w:t>
            </w:r>
          </w:p>
        </w:tc>
        <w:tc>
          <w:tcPr>
            <w:tcW w:w="681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年      月      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0A8A097F"/>
    <w:rsid w:val="0D3C37A1"/>
    <w:rsid w:val="150868E5"/>
    <w:rsid w:val="15781F0F"/>
    <w:rsid w:val="191E59E9"/>
    <w:rsid w:val="218D28ED"/>
    <w:rsid w:val="30CD4A05"/>
    <w:rsid w:val="34431B6C"/>
    <w:rsid w:val="36037B08"/>
    <w:rsid w:val="3CDC380B"/>
    <w:rsid w:val="4E1E1396"/>
    <w:rsid w:val="4F606AEF"/>
    <w:rsid w:val="54C54CAA"/>
    <w:rsid w:val="56973098"/>
    <w:rsid w:val="58B72A7B"/>
    <w:rsid w:val="59121FAB"/>
    <w:rsid w:val="610A4A37"/>
    <w:rsid w:val="61210F90"/>
    <w:rsid w:val="63D91160"/>
    <w:rsid w:val="6DB822D2"/>
    <w:rsid w:val="6E7306EA"/>
    <w:rsid w:val="78B93107"/>
    <w:rsid w:val="7B74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uiPriority w:val="0"/>
    <w:pPr>
      <w:spacing w:after="12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uiPriority w:val="0"/>
    <w:rPr>
      <w:color w:val="800080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TML Definition"/>
    <w:basedOn w:val="9"/>
    <w:uiPriority w:val="0"/>
  </w:style>
  <w:style w:type="character" w:styleId="15">
    <w:name w:val="HTML Typewriter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Acronym"/>
    <w:basedOn w:val="9"/>
    <w:uiPriority w:val="0"/>
    <w:rPr>
      <w:bdr w:val="none" w:color="auto" w:sz="0" w:space="0"/>
    </w:rPr>
  </w:style>
  <w:style w:type="character" w:styleId="17">
    <w:name w:val="HTML Variable"/>
    <w:basedOn w:val="9"/>
    <w:uiPriority w:val="0"/>
  </w:style>
  <w:style w:type="character" w:styleId="18">
    <w:name w:val="Hyperlink"/>
    <w:basedOn w:val="9"/>
    <w:uiPriority w:val="0"/>
    <w:rPr>
      <w:color w:val="0000FF"/>
      <w:u w:val="none"/>
    </w:rPr>
  </w:style>
  <w:style w:type="character" w:styleId="19">
    <w:name w:val="HTML Code"/>
    <w:basedOn w:val="9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20">
    <w:name w:val="HTML Cite"/>
    <w:basedOn w:val="9"/>
    <w:uiPriority w:val="0"/>
  </w:style>
  <w:style w:type="character" w:styleId="21">
    <w:name w:val="HTML Keyboard"/>
    <w:basedOn w:val="9"/>
    <w:uiPriority w:val="0"/>
    <w:rPr>
      <w:rFonts w:hint="default" w:ascii="monospace" w:hAnsi="monospace" w:eastAsia="monospace" w:cs="monospace"/>
      <w:sz w:val="20"/>
    </w:rPr>
  </w:style>
  <w:style w:type="character" w:styleId="22">
    <w:name w:val="HTML Sample"/>
    <w:basedOn w:val="9"/>
    <w:uiPriority w:val="0"/>
    <w:rPr>
      <w:rFonts w:ascii="monospace" w:hAnsi="monospace" w:eastAsia="monospace" w:cs="monospace"/>
    </w:rPr>
  </w:style>
  <w:style w:type="paragraph" w:customStyle="1" w:styleId="23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2021-06-09T04:05:15Z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0DED5D36ABE44953A54D6132A67987B9</vt:lpwstr>
  </property>
</Properties>
</file>