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Cs/>
          <w:szCs w:val="30"/>
          <w:highlight w:val="none"/>
        </w:rPr>
      </w:pPr>
      <w:r>
        <w:rPr>
          <w:rFonts w:hint="eastAsia" w:ascii="黑体" w:hAnsi="黑体" w:eastAsia="黑体" w:cs="黑体"/>
          <w:bCs/>
          <w:szCs w:val="30"/>
          <w:highlight w:val="none"/>
        </w:rPr>
        <w:t>附件</w:t>
      </w:r>
      <w:r>
        <w:rPr>
          <w:rFonts w:hint="eastAsia" w:ascii="黑体" w:hAnsi="黑体" w:eastAsia="黑体" w:cs="黑体"/>
          <w:bCs/>
          <w:szCs w:val="30"/>
          <w:highlight w:val="none"/>
          <w:lang w:eastAsia="zh-CN"/>
        </w:rPr>
        <w:t>１</w:t>
      </w:r>
      <w:r>
        <w:rPr>
          <w:rFonts w:hint="eastAsia" w:ascii="黑体" w:hAnsi="黑体" w:eastAsia="黑体" w:cs="黑体"/>
          <w:bCs/>
          <w:szCs w:val="30"/>
          <w:highlight w:val="none"/>
        </w:rPr>
        <w:t xml:space="preserve">： </w:t>
      </w:r>
    </w:p>
    <w:tbl>
      <w:tblPr>
        <w:tblStyle w:val="5"/>
        <w:tblW w:w="4832" w:type="pct"/>
        <w:tblInd w:w="33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899"/>
        <w:gridCol w:w="519"/>
        <w:gridCol w:w="617"/>
        <w:gridCol w:w="574"/>
        <w:gridCol w:w="755"/>
        <w:gridCol w:w="998"/>
        <w:gridCol w:w="732"/>
        <w:gridCol w:w="18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文星标宋" w:hAnsi="文星标宋" w:eastAsia="文星标宋" w:cs="文星标宋"/>
                <w:i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2021年平原县公开招聘省属公费师范毕业生岗位表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平原县教育和体育局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  <w:t>具有相应专业教师资格证书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；受疫情影响，暂未取得教师资格证书的人员，可持在有效期内的中小学教师资格考试合格证明或笔试合格成绩（即“中小学教师资格考试NTCE成绩”，初中教师资格为三科笔试成绩）报名应聘，但在办理聘用手续前须取得相应教师资格证书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4216036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三中1人，五中1人，汇文中学1人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平原县教育和体育局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4216036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三中1人，五中1人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平原县教育和体育局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4216036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三中2人，五中1人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平原县教育和体育局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外语教育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4216036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三中1人，五中1人，汇文中学1人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平原县教育和体育局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4216036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三中2人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平原县教育和体育局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4216036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三中2人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平原县教育和体育局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4216036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三中1人</w:t>
            </w:r>
          </w:p>
        </w:tc>
      </w:tr>
      <w:tr>
        <w:trPr>
          <w:trHeight w:val="556" w:hRule="atLeast"/>
        </w:trPr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平原县教育和体育局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生物学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4216036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五中1人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平原县教育和体育局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4216036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三中1人，五中1人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3" w:firstLineChars="400"/>
              <w:jc w:val="left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合计：19人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106"/>
    <w:rsid w:val="00F80BA2"/>
    <w:rsid w:val="067318B7"/>
    <w:rsid w:val="06E624FA"/>
    <w:rsid w:val="1BC44798"/>
    <w:rsid w:val="305F16B6"/>
    <w:rsid w:val="3D7C25EC"/>
    <w:rsid w:val="4475445C"/>
    <w:rsid w:val="453D4663"/>
    <w:rsid w:val="473E1033"/>
    <w:rsid w:val="57622106"/>
    <w:rsid w:val="58F4769B"/>
    <w:rsid w:val="5F303D63"/>
    <w:rsid w:val="5F477080"/>
    <w:rsid w:val="71653842"/>
    <w:rsid w:val="737007CB"/>
    <w:rsid w:val="77F2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2021-06-07T01:14:00Z</dcterms:created>
  <dc:creator>qzuser</dc:creator>
  <cp:lastModifiedBy>qzuser</cp:lastModifiedBy>
  <dcterms:modified xsi:type="dcterms:W3CDTF">2021-06-07T02:42:02Z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9CCF08AC671649D4B435F16C00F38A97</vt:lpwstr>
  </property>
</Properties>
</file>