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纪南文旅区2021年教师招聘岗位一览表</w:t>
      </w:r>
    </w:p>
    <w:tbl>
      <w:tblPr>
        <w:tblStyle w:val="2"/>
        <w:tblpPr w:leftFromText="180" w:rightFromText="180" w:vertAnchor="text" w:horzAnchor="page" w:tblpX="1185" w:tblpY="603"/>
        <w:tblOverlap w:val="never"/>
        <w:tblW w:w="100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684"/>
        <w:gridCol w:w="711"/>
        <w:gridCol w:w="1094"/>
        <w:gridCol w:w="562"/>
        <w:gridCol w:w="820"/>
        <w:gridCol w:w="1436"/>
        <w:gridCol w:w="1943"/>
        <w:gridCol w:w="1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主管部门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代码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岗位类别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名称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人数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学历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职业资格技术等级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101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初中物理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具有初中及以上物理教师资格证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102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初中地理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具有初中及以上地理教师资格证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201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</w:rPr>
              <w:t>小学语文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具有小学及以上语文教师资格证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202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</w:rPr>
              <w:t>小学数学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具有小学及以上数学教师资格证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203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小学英语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3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具有小学及以上英语教师资格证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204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小学体育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具有小学及以上体育教师资格证或教练员证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足球方向优先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205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小学音乐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具有小学及以上音乐教师资格证，能熟练使用主要乐器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206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小学美术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具有小学及以上美术教师资格证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207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小学科学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eastAsia="宋体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具有小学及以上科学教师资格证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350" w:type="dxa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纪南文旅区社会事务局</w:t>
            </w:r>
          </w:p>
        </w:tc>
        <w:tc>
          <w:tcPr>
            <w:tcW w:w="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eastAsia="宋体" w:cs="Times New Roman"/>
                <w:color w:val="000000"/>
                <w:lang w:val="en-US" w:eastAsia="zh-CN"/>
              </w:rPr>
            </w:pPr>
            <w:r>
              <w:rPr>
                <w:rFonts w:hint="eastAsia" w:cs="Times New Roman"/>
                <w:color w:val="000000"/>
                <w:lang w:val="en-US" w:eastAsia="zh-CN"/>
              </w:rPr>
              <w:t>208</w:t>
            </w:r>
          </w:p>
        </w:tc>
        <w:tc>
          <w:tcPr>
            <w:tcW w:w="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</w:rPr>
              <w:t>专业技术</w:t>
            </w:r>
          </w:p>
        </w:tc>
        <w:tc>
          <w:tcPr>
            <w:tcW w:w="10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小学</w:t>
            </w:r>
            <w:r>
              <w:rPr>
                <w:rFonts w:hint="eastAsia" w:cs="Times New Roman"/>
                <w:color w:val="000000"/>
              </w:rPr>
              <w:t>信息技术</w:t>
            </w:r>
          </w:p>
        </w:tc>
        <w:tc>
          <w:tcPr>
            <w:tcW w:w="5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</w:rPr>
              <w:t>1</w:t>
            </w:r>
          </w:p>
        </w:tc>
        <w:tc>
          <w:tcPr>
            <w:tcW w:w="8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专业不限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全日制</w:t>
            </w:r>
            <w:r>
              <w:rPr>
                <w:rFonts w:hint="eastAsia" w:cs="Times New Roman"/>
                <w:color w:val="000000"/>
              </w:rPr>
              <w:t>本科</w:t>
            </w:r>
            <w:r>
              <w:rPr>
                <w:rFonts w:hint="eastAsia" w:cs="Times New Roman"/>
                <w:color w:val="000000"/>
                <w:lang w:eastAsia="zh-CN"/>
              </w:rPr>
              <w:t>及以上</w:t>
            </w:r>
          </w:p>
        </w:tc>
        <w:tc>
          <w:tcPr>
            <w:tcW w:w="19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</w:rPr>
            </w:pPr>
            <w:r>
              <w:rPr>
                <w:rFonts w:hint="eastAsia" w:cs="Times New Roman"/>
                <w:color w:val="000000"/>
                <w:lang w:eastAsia="zh-CN"/>
              </w:rPr>
              <w:t>具有小学及以上小学信息技术教师资格证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cs="Times New Roman"/>
                <w:color w:val="000000"/>
                <w:lang w:eastAsia="zh-CN"/>
              </w:rPr>
            </w:pPr>
          </w:p>
        </w:tc>
      </w:tr>
    </w:tbl>
    <w:p>
      <w:pPr>
        <w:spacing w:afterLines="5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spacing w:afterLines="5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016A8"/>
    <w:rsid w:val="03C0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2021-05-28T06:40:00Z</dcterms:created>
  <dc:creator>李浩</dc:creator>
  <cp:lastModifiedBy>李浩</cp:lastModifiedBy>
  <dcterms:modified xsi:type="dcterms:W3CDTF">2021-05-28T06:40:30Z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C1D245F5E0DD4E4B809D806A9654725B</vt:lpwstr>
  </property>
</Properties>
</file>