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20" w:lineRule="exact"/>
        <w:rPr>
          <w:rFonts w:ascii="黑体" w:hAnsi="黑体" w:eastAsia="黑体" w:cs="方正小标宋简体"/>
          <w:b w:val="0"/>
          <w:bCs/>
          <w:color w:val="333333"/>
          <w:sz w:val="32"/>
          <w:szCs w:val="32"/>
        </w:rPr>
      </w:pPr>
      <w:r>
        <w:rPr>
          <w:rFonts w:ascii="黑体" w:hAnsi="黑体" w:eastAsia="黑体" w:cs="方正小标宋简体"/>
          <w:b w:val="0"/>
          <w:bCs/>
          <w:color w:val="333333"/>
          <w:sz w:val="32"/>
          <w:szCs w:val="32"/>
        </w:rPr>
        <w:t>附件</w:t>
      </w:r>
      <w:r>
        <w:rPr>
          <w:rFonts w:hint="default" w:ascii="黑体" w:hAnsi="黑体" w:eastAsia="黑体" w:cs="方正小标宋简体"/>
          <w:b w:val="0"/>
          <w:bCs/>
          <w:color w:val="333333"/>
          <w:sz w:val="32"/>
          <w:szCs w:val="32"/>
        </w:rPr>
        <w:t>4</w:t>
      </w:r>
      <w:r>
        <w:rPr>
          <w:rFonts w:ascii="黑体" w:hAnsi="黑体" w:eastAsia="黑体" w:cs="方正小标宋简体"/>
          <w:b w:val="0"/>
          <w:bCs/>
          <w:color w:val="333333"/>
          <w:sz w:val="32"/>
          <w:szCs w:val="32"/>
        </w:rPr>
        <w:t>：</w:t>
      </w:r>
    </w:p>
    <w:p>
      <w:pPr>
        <w:pStyle w:val="2"/>
        <w:widowControl/>
        <w:spacing w:before="0" w:beforeAutospacing="0" w:after="0" w:afterAutospacing="0" w:line="520" w:lineRule="exact"/>
        <w:jc w:val="center"/>
        <w:rPr>
          <w:rFonts w:ascii="方正小标宋简体" w:hAnsi="方正小标宋简体" w:eastAsia="方正小标宋简体" w:cs="方正小标宋简体"/>
          <w:b w:val="0"/>
          <w:bCs/>
          <w:color w:val="333333"/>
          <w:sz w:val="44"/>
          <w:szCs w:val="44"/>
        </w:rPr>
      </w:pPr>
    </w:p>
    <w:p>
      <w:pPr>
        <w:pStyle w:val="2"/>
        <w:widowControl/>
        <w:spacing w:before="0" w:beforeAutospacing="0" w:after="0" w:afterAutospacing="0" w:line="520" w:lineRule="exact"/>
        <w:jc w:val="center"/>
        <w:rPr>
          <w:rFonts w:hint="default" w:ascii="方正大标宋简体" w:hAnsi="华文中宋" w:eastAsia="方正大标宋简体"/>
          <w:bCs/>
          <w:kern w:val="2"/>
          <w:sz w:val="44"/>
          <w:szCs w:val="44"/>
        </w:rPr>
      </w:pPr>
      <w:r>
        <w:rPr>
          <w:rFonts w:ascii="方正大标宋简体" w:hAnsi="华文中宋" w:eastAsia="方正大标宋简体"/>
          <w:bCs/>
          <w:kern w:val="2"/>
          <w:sz w:val="44"/>
          <w:szCs w:val="44"/>
        </w:rPr>
        <w:t>2021年桂阳县公开招聘教师新冠肺炎疫情防控承诺书</w:t>
      </w:r>
    </w:p>
    <w:p>
      <w:pPr>
        <w:rPr>
          <w:rFonts w:hint="eastAsia"/>
        </w:rPr>
      </w:pP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为保障广大考生和考务工作人员生命安全和身体健康，确保2021年桂阳县公开招聘教师考试工作安全进行，请所有考生知悉、理解、配合、支持本次考试防疫的措施和要求。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一、请广大考生近期注意做好自我健康管理，在考试前1</w:t>
      </w:r>
      <w:r>
        <w:rPr>
          <w:rFonts w:ascii="仿宋_GB2312" w:eastAsia="仿宋_GB2312"/>
          <w:sz w:val="28"/>
          <w:szCs w:val="28"/>
        </w:rPr>
        <w:t>4</w:t>
      </w:r>
      <w:r>
        <w:rPr>
          <w:rFonts w:hint="eastAsia" w:ascii="仿宋_GB2312" w:eastAsia="仿宋_GB2312"/>
          <w:sz w:val="28"/>
          <w:szCs w:val="28"/>
        </w:rPr>
        <w:t>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二、来自国内疫情中高风险地区、健康码为黄码的考生，应于考试当天入场时提供7天内新冠病毒核酸检测阴性证明。自觉接受隔离观察、健康管理和核酸检测。</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三、为保证考生能准时进入考试候考室，</w:t>
      </w:r>
      <w:r>
        <w:rPr>
          <w:rFonts w:hint="eastAsia" w:ascii="黑体" w:hAnsi="黑体" w:eastAsia="黑体"/>
          <w:b/>
          <w:bCs/>
          <w:sz w:val="28"/>
          <w:szCs w:val="28"/>
        </w:rPr>
        <w:t>请事前打印好本人考前24小时内的健康码和通信大数据行程卡状态信息彩色截图（包含个人相关信息和更新日期）并确保打印的图片信息完整、清晰。</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四、考生应至少提前30分钟到达考试考点。进入考点时，主动出示准考证、身份证、考前2</w:t>
      </w:r>
      <w:r>
        <w:rPr>
          <w:rFonts w:ascii="仿宋_GB2312" w:eastAsia="仿宋_GB2312"/>
          <w:sz w:val="28"/>
          <w:szCs w:val="28"/>
        </w:rPr>
        <w:t>4</w:t>
      </w:r>
      <w:r>
        <w:rPr>
          <w:rFonts w:hint="eastAsia" w:ascii="仿宋_GB2312" w:eastAsia="仿宋_GB2312"/>
          <w:sz w:val="28"/>
          <w:szCs w:val="28"/>
        </w:rPr>
        <w:t>小时内的健康码和通信大数据行程卡，接受体温测量，健康码为绿码、通信大数据行程卡为绿色、经现场测量体温正常（体温＜37.3℃）且无咳嗽等急性呼吸道异常症状者方可进入考点。进场时须有序排队，保持人员间距。</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五、以下人员不允许进入考点参加考试：</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1．无准考证、身份证，不能提供健康码和通信大数据行程卡的；</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2．现场测量体温不正常（体温≥37.3℃）或有咳嗽等急性呼吸道异常症状者，在临时观察场所适当休息后使用水银体温计再次测量体温仍然不正常，或仍有咳嗽等急性呼吸道异常症状的；</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3．考试前14天内有国内疫情中风险地区旅居史或健康码为黄码，且不能提供考试前7天内新冠病毒核酸检测阴性证明者；</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4．考试前21天内有境外（澳门除外）旅居史，14天内有国内疫情高风险地区旅居史，仍在隔离治疗期的确诊病例、疑似病例或无症状感染者，仍在隔离观察期的密切接触者以及健康码为红码者。</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六、进入考点时两次体温测量不正常的考生，须现场签字确认。</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七、所有考生应注意个人防护，自备一次性医用口罩，除核验身份时按要求及时摘戴口罩外，进出考点、考场应当全程佩戴口罩。考生进入考点、考场时不得因为佩戴口罩影响身份识别。</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八、考试期间考生出现发热（体温≥37.3℃）、咳嗽等急性呼吸道异常症状的，应及时报告并自觉服从考试现场工作人员管理。</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九、考试期间，考生要自觉维护考试秩序，与其他考生保持安全距离，服从现场工作人员安排。考试结束后按监考员的指令有序离场，不得拥挤，保持人员间距。</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十、考生不配合考试防疫工作、不如实报告健康状况，隐瞒或谎报旅居史、接触史、健康状况等疫情防控信息，提供虚假防疫证明材料（信息）的，取消考试资格。造成不良后果的，依法追究其法律责任。</w:t>
      </w:r>
    </w:p>
    <w:p>
      <w:pPr>
        <w:spacing w:line="520" w:lineRule="exact"/>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十一、考生在领取准考证前应认真阅读考试相关规定和纪律要求和防疫要求，并签署《2021年桂阳县公开招聘教师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20" w:lineRule="exact"/>
        <w:ind w:firstLine="560" w:firstLineChars="200"/>
        <w:rPr>
          <w:rFonts w:ascii="仿宋_GB2312" w:eastAsia="仿宋_GB2312"/>
          <w:sz w:val="28"/>
          <w:szCs w:val="28"/>
        </w:rPr>
      </w:pPr>
    </w:p>
    <w:p>
      <w:pPr>
        <w:spacing w:line="520" w:lineRule="exact"/>
        <w:rPr>
          <w:rFonts w:hint="eastAsia"/>
        </w:rPr>
      </w:pPr>
    </w:p>
    <w:p>
      <w:pPr>
        <w:spacing w:line="520" w:lineRule="exact"/>
        <w:ind w:left="2920" w:leftChars="750" w:hanging="1120" w:hangingChars="400"/>
        <w:rPr>
          <w:rFonts w:ascii="仿宋_GB2312" w:eastAsia="仿宋_GB2312"/>
          <w:sz w:val="28"/>
          <w:szCs w:val="28"/>
        </w:rPr>
      </w:pPr>
      <w:r>
        <w:rPr>
          <w:rFonts w:hint="eastAsia" w:ascii="仿宋_GB2312" w:eastAsia="仿宋_GB2312"/>
          <w:sz w:val="28"/>
          <w:szCs w:val="28"/>
        </w:rPr>
        <w:t>2021年桂阳县公开招聘教师工作领导小组办公室</w:t>
      </w:r>
    </w:p>
    <w:p>
      <w:pPr>
        <w:spacing w:line="520" w:lineRule="exact"/>
        <w:ind w:firstLine="3360" w:firstLineChars="1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25</w:t>
      </w:r>
      <w:r>
        <w:rPr>
          <w:rFonts w:hint="eastAsia" w:ascii="仿宋_GB2312" w:eastAsia="仿宋_GB2312"/>
          <w:sz w:val="28"/>
          <w:szCs w:val="28"/>
        </w:rPr>
        <w:t>日</w:t>
      </w:r>
    </w:p>
    <w:p>
      <w:pPr>
        <w:pStyle w:val="2"/>
        <w:widowControl/>
        <w:spacing w:before="0" w:beforeAutospacing="0" w:after="0" w:afterAutospacing="0" w:line="520" w:lineRule="exact"/>
        <w:rPr>
          <w:rFonts w:ascii="Times New Roman" w:hAnsi="Times New Roman" w:eastAsia="仿宋_GB2312" w:cs="仿宋_GB2312"/>
          <w:color w:val="000000"/>
          <w:sz w:val="32"/>
          <w:szCs w:val="32"/>
          <w:lang w:bidi="ar"/>
        </w:rPr>
      </w:pPr>
    </w:p>
    <w:p>
      <w:pPr>
        <w:pStyle w:val="2"/>
        <w:widowControl/>
        <w:spacing w:before="0" w:beforeAutospacing="0" w:after="0" w:afterAutospacing="0" w:line="520" w:lineRule="exact"/>
        <w:rPr>
          <w:rFonts w:ascii="Times New Roman" w:hAnsi="Times New Roman" w:eastAsia="仿宋_GB2312" w:cs="仿宋_GB2312"/>
          <w:color w:val="000000"/>
          <w:sz w:val="32"/>
          <w:szCs w:val="32"/>
          <w:lang w:bidi="ar"/>
        </w:rPr>
      </w:pPr>
    </w:p>
    <w:p>
      <w:pPr>
        <w:pStyle w:val="2"/>
        <w:widowControl/>
        <w:spacing w:before="0" w:beforeAutospacing="0" w:after="0" w:afterAutospacing="0" w:line="520" w:lineRule="exact"/>
        <w:rPr>
          <w:rFonts w:hint="default" w:ascii="Times New Roman" w:hAnsi="Times New Roman" w:eastAsia="仿宋_GB2312" w:cs="仿宋_GB2312"/>
          <w:color w:val="000000"/>
          <w:sz w:val="32"/>
          <w:szCs w:val="32"/>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rFonts w:hint="eastAsia"/>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lang w:bidi="ar"/>
        </w:rPr>
      </w:pPr>
    </w:p>
    <w:p>
      <w:pPr>
        <w:rPr>
          <w:lang w:bidi="ar"/>
        </w:rPr>
      </w:pPr>
    </w:p>
    <w:p>
      <w:pPr>
        <w:spacing w:line="520" w:lineRule="exact"/>
        <w:jc w:val="center"/>
        <w:rPr>
          <w:rFonts w:ascii="方正大标宋简体" w:hAnsi="华文中宋" w:eastAsia="方正大标宋简体"/>
          <w:b/>
          <w:bCs/>
          <w:sz w:val="36"/>
          <w:szCs w:val="36"/>
        </w:rPr>
      </w:pPr>
    </w:p>
    <w:p>
      <w:pPr>
        <w:spacing w:line="520" w:lineRule="exact"/>
        <w:jc w:val="center"/>
        <w:rPr>
          <w:rFonts w:ascii="方正大标宋简体" w:hAnsi="华文中宋" w:eastAsia="方正大标宋简体"/>
          <w:b/>
          <w:bCs/>
          <w:sz w:val="32"/>
          <w:szCs w:val="32"/>
        </w:rPr>
      </w:pPr>
    </w:p>
    <w:p>
      <w:pPr>
        <w:spacing w:line="520" w:lineRule="exact"/>
        <w:jc w:val="center"/>
        <w:rPr>
          <w:rFonts w:hint="eastAsia" w:ascii="方正大标宋简体" w:hAnsi="华文中宋" w:eastAsia="方正大标宋简体"/>
          <w:b/>
          <w:bCs/>
          <w:sz w:val="32"/>
          <w:szCs w:val="32"/>
        </w:rPr>
      </w:pPr>
      <w:r>
        <w:rPr>
          <w:rFonts w:hint="eastAsia" w:ascii="方正大标宋简体" w:hAnsi="华文中宋" w:eastAsia="方正大标宋简体"/>
          <w:b/>
          <w:bCs/>
          <w:sz w:val="32"/>
          <w:szCs w:val="32"/>
        </w:rPr>
        <w:t>2021年桂阳县公开招聘教师新冠肺炎疫情防控承诺书</w:t>
      </w:r>
    </w:p>
    <w:p>
      <w:pPr>
        <w:adjustRightInd w:val="0"/>
        <w:spacing w:line="520" w:lineRule="exact"/>
        <w:ind w:firstLine="660" w:firstLineChars="200"/>
        <w:rPr>
          <w:rFonts w:ascii="Times New Roman" w:hAnsi="Times New Roman" w:eastAsia="仿宋_GB2312"/>
          <w:bCs/>
          <w:color w:val="000000"/>
          <w:sz w:val="33"/>
          <w:szCs w:val="33"/>
        </w:rPr>
      </w:pPr>
    </w:p>
    <w:p>
      <w:pPr>
        <w:pStyle w:val="2"/>
        <w:widowControl/>
        <w:spacing w:before="0" w:beforeAutospacing="0" w:after="0" w:afterAutospacing="0" w:line="520" w:lineRule="exact"/>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 xml:space="preserve">    </w:t>
      </w:r>
      <w:r>
        <w:rPr>
          <w:rFonts w:hint="default" w:ascii="Times New Roman" w:hAnsi="Times New Roman" w:eastAsia="仿宋_GB2312"/>
          <w:b w:val="0"/>
          <w:bCs/>
          <w:color w:val="000000"/>
          <w:kern w:val="2"/>
          <w:sz w:val="32"/>
          <w:szCs w:val="32"/>
        </w:rPr>
        <w:t>本人已认真阅读《</w:t>
      </w:r>
      <w:r>
        <w:rPr>
          <w:rFonts w:ascii="Times New Roman" w:hAnsi="Times New Roman" w:eastAsia="仿宋_GB2312"/>
          <w:b w:val="0"/>
          <w:bCs/>
          <w:color w:val="000000"/>
          <w:kern w:val="2"/>
          <w:sz w:val="32"/>
          <w:szCs w:val="32"/>
        </w:rPr>
        <w:t>2021年桂阳县公开招聘教师新冠肺炎疫情防控告知书</w:t>
      </w:r>
      <w:r>
        <w:rPr>
          <w:rFonts w:hint="default" w:ascii="Times New Roman" w:hAnsi="Times New Roman" w:eastAsia="仿宋_GB2312"/>
          <w:b w:val="0"/>
          <w:bCs/>
          <w:color w:val="000000"/>
          <w:kern w:val="2"/>
          <w:sz w:val="32"/>
          <w:szCs w:val="32"/>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adjustRightInd w:val="0"/>
        <w:spacing w:line="520" w:lineRule="exact"/>
        <w:ind w:firstLine="640" w:firstLineChars="200"/>
        <w:rPr>
          <w:rFonts w:ascii="Times New Roman" w:hAnsi="Times New Roman" w:eastAsia="仿宋_GB2312"/>
          <w:bCs/>
          <w:color w:val="000000"/>
          <w:sz w:val="32"/>
          <w:szCs w:val="32"/>
        </w:rPr>
      </w:pPr>
    </w:p>
    <w:p>
      <w:pPr>
        <w:adjustRightInd w:val="0"/>
        <w:spacing w:line="520" w:lineRule="exact"/>
        <w:ind w:firstLine="640" w:firstLineChars="200"/>
        <w:rPr>
          <w:rFonts w:ascii="Times New Roman" w:hAnsi="Times New Roman" w:eastAsia="仿宋_GB2312"/>
          <w:bCs/>
          <w:color w:val="000000"/>
          <w:sz w:val="32"/>
          <w:szCs w:val="32"/>
        </w:rPr>
      </w:pPr>
    </w:p>
    <w:p>
      <w:pPr>
        <w:adjustRightInd w:val="0"/>
        <w:snapToGrid w:val="0"/>
        <w:spacing w:line="520" w:lineRule="exact"/>
        <w:ind w:firstLine="4480" w:firstLineChars="1400"/>
        <w:rPr>
          <w:rFonts w:ascii="Times New Roman" w:hAnsi="Times New Roman" w:eastAsia="仿宋_GB2312"/>
          <w:bCs/>
          <w:color w:val="000000"/>
          <w:sz w:val="32"/>
          <w:szCs w:val="32"/>
        </w:rPr>
      </w:pPr>
      <w:r>
        <w:rPr>
          <w:rFonts w:ascii="Times New Roman" w:hAnsi="Times New Roman" w:eastAsia="仿宋_GB2312"/>
          <w:bCs/>
          <w:color w:val="000000"/>
          <w:sz w:val="32"/>
          <w:szCs w:val="32"/>
        </w:rPr>
        <w:t>承诺人：</w:t>
      </w:r>
    </w:p>
    <w:p>
      <w:pPr>
        <w:adjustRightInd w:val="0"/>
        <w:snapToGrid w:val="0"/>
        <w:spacing w:line="520" w:lineRule="exact"/>
        <w:ind w:firstLine="4480" w:firstLineChars="1400"/>
        <w:rPr>
          <w:rFonts w:ascii="Times New Roman" w:hAnsi="Times New Roman" w:eastAsia="仿宋_GB2312"/>
          <w:bCs/>
          <w:color w:val="000000"/>
          <w:sz w:val="32"/>
          <w:szCs w:val="32"/>
        </w:rPr>
      </w:pPr>
    </w:p>
    <w:p>
      <w:pPr>
        <w:adjustRightInd w:val="0"/>
        <w:snapToGrid w:val="0"/>
        <w:spacing w:line="520" w:lineRule="exact"/>
        <w:ind w:firstLine="4800" w:firstLineChars="15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 xml:space="preserve">   年  月  日</w:t>
      </w:r>
    </w:p>
    <w:p>
      <w:pPr>
        <w:pStyle w:val="3"/>
        <w:spacing w:before="6" w:line="520" w:lineRule="exact"/>
        <w:rPr>
          <w:color w:val="000000"/>
          <w:sz w:val="18"/>
        </w:rPr>
      </w:pPr>
    </w:p>
    <w:p>
      <w:pPr>
        <w:spacing w:line="520" w:lineRule="exact"/>
        <w:ind w:firstLine="4480" w:firstLineChars="1400"/>
        <w:rPr>
          <w:rFonts w:hint="eastAsia" w:ascii="Times New Roman" w:hAnsi="Times New Roman" w:eastAsia="仿宋_GB2312" w:cs="仿宋_GB2312"/>
          <w:color w:val="000000"/>
          <w:kern w:val="0"/>
          <w:sz w:val="32"/>
          <w:szCs w:val="32"/>
          <w:lang w:bidi="ar"/>
        </w:rPr>
      </w:pPr>
    </w:p>
    <w:p>
      <w:bookmarkStart w:id="0" w:name="_GoBack"/>
      <w:bookmarkEnd w:id="0"/>
    </w:p>
    <w:sectPr>
      <w:footerReference r:id="rId3" w:type="default"/>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xiaolong">
    <w:altName w:val="Segoe Print"/>
    <w:panose1 w:val="00000000000000000000"/>
    <w:charset w:val="00"/>
    <w:family w:val="auto"/>
    <w:pitch w:val="default"/>
    <w:sig w:usb0="00000000" w:usb1="00000000" w:usb2="00000000" w:usb3="00000000" w:csb0="00000000" w:csb1="00000000"/>
  </w:font>
  <w:font w:name="jkt">
    <w:altName w:val="Segoe Print"/>
    <w:panose1 w:val="00000000000000000000"/>
    <w:charset w:val="00"/>
    <w:family w:val="auto"/>
    <w:pitch w:val="default"/>
    <w:sig w:usb0="00000000" w:usb1="00000000" w:usb2="00000000" w:usb3="00000000" w:csb0="00000000" w:csb1="00000000"/>
  </w:font>
  <w:font w:name="beba">
    <w:altName w:val="Segoe Print"/>
    <w:panose1 w:val="00000000000000000000"/>
    <w:charset w:val="00"/>
    <w:family w:val="auto"/>
    <w:pitch w:val="default"/>
    <w:sig w:usb0="00000000" w:usb1="00000000" w:usb2="00000000" w:usb3="00000000" w:csb0="00000000" w:csb1="00000000"/>
  </w:font>
  <w:font w:name="tcm">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4"/>
        <w:lang w:eastAsia="zh-CN"/>
      </w:rPr>
    </w:pPr>
    <w:r>
      <w:rPr>
        <w:rFonts w:hint="eastAsia"/>
        <w:sz w:val="24"/>
      </w:rPr>
      <w:t>备注：</w:t>
    </w:r>
    <w:r>
      <w:rPr>
        <w:rFonts w:hint="eastAsia"/>
        <w:sz w:val="24"/>
        <w:lang w:eastAsia="zh-CN"/>
      </w:rPr>
      <w:t>1、</w:t>
    </w:r>
    <w:r>
      <w:rPr>
        <w:rFonts w:hint="eastAsia"/>
        <w:sz w:val="24"/>
      </w:rPr>
      <w:t>为便于联系通知，请务必保证联系电话号码正确，并保持畅通</w:t>
    </w:r>
    <w:r>
      <w:rPr>
        <w:rFonts w:hint="eastAsia"/>
        <w:sz w:val="24"/>
        <w:lang w:eastAsia="zh-CN"/>
      </w:rPr>
      <w:t>；</w:t>
    </w:r>
  </w:p>
  <w:p>
    <w:pPr>
      <w:pStyle w:val="5"/>
      <w:ind w:firstLine="720" w:firstLineChars="300"/>
      <w:rPr>
        <w:sz w:val="24"/>
        <w:lang w:eastAsia="zh-CN"/>
      </w:rPr>
    </w:pPr>
    <w:r>
      <w:rPr>
        <w:rFonts w:hint="eastAsia"/>
        <w:sz w:val="24"/>
        <w:lang w:eastAsia="zh-CN"/>
      </w:rPr>
      <w:t>2、本表可以打印，报考人（签名）处务必手写签名。</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464F2"/>
    <w:rsid w:val="25556B26"/>
    <w:rsid w:val="2756485C"/>
    <w:rsid w:val="27991338"/>
    <w:rsid w:val="41E85310"/>
    <w:rsid w:val="4BAF6501"/>
    <w:rsid w:val="636929BF"/>
    <w:rsid w:val="68301203"/>
    <w:rsid w:val="72213D34"/>
    <w:rsid w:val="770464F2"/>
    <w:rsid w:val="7D9F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Body Text Indent"/>
    <w:basedOn w:val="1"/>
    <w:unhideWhenUsed/>
    <w:uiPriority w:val="0"/>
    <w:pPr>
      <w:spacing w:line="280" w:lineRule="exact"/>
      <w:ind w:left="810" w:leftChars="1" w:hanging="808" w:hangingChars="385"/>
    </w:pPr>
    <w:rPr>
      <w:rFonts w:ascii="宋体" w:hAnsi="宋体" w:eastAsia="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3333"/>
      <w:u w:val="none"/>
    </w:rPr>
  </w:style>
  <w:style w:type="character" w:styleId="13">
    <w:name w:val="Emphasis"/>
    <w:basedOn w:val="9"/>
    <w:qFormat/>
    <w:uiPriority w:val="0"/>
    <w:rPr>
      <w:bdr w:val="none" w:color="auto" w:sz="0" w:space="0"/>
    </w:rPr>
  </w:style>
  <w:style w:type="character" w:styleId="14">
    <w:name w:val="Hyperlink"/>
    <w:basedOn w:val="9"/>
    <w:uiPriority w:val="0"/>
    <w:rPr>
      <w:color w:val="333333"/>
      <w:u w:val="none"/>
    </w:rPr>
  </w:style>
  <w:style w:type="character" w:customStyle="1" w:styleId="15">
    <w:name w:val="img2"/>
    <w:basedOn w:val="9"/>
    <w:uiPriority w:val="0"/>
  </w:style>
  <w:style w:type="character" w:customStyle="1" w:styleId="16">
    <w:name w:val="img4"/>
    <w:basedOn w:val="9"/>
    <w:uiPriority w:val="0"/>
  </w:style>
  <w:style w:type="character" w:customStyle="1" w:styleId="17">
    <w:name w:val="img3"/>
    <w:basedOn w:val="9"/>
    <w:uiPriority w:val="0"/>
  </w:style>
  <w:style w:type="character" w:customStyle="1" w:styleId="18">
    <w:name w:val="hover8"/>
    <w:basedOn w:val="9"/>
    <w:uiPriority w:val="0"/>
  </w:style>
  <w:style w:type="character" w:customStyle="1" w:styleId="19">
    <w:name w:val="hover9"/>
    <w:basedOn w:val="9"/>
    <w:uiPriority w:val="0"/>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2021-05-27T01:20:00Z</dcterms:created>
  <dc:creator>qzuser</dc:creator>
  <cp:lastModifiedBy>qzuser</cp:lastModifiedBy>
  <dcterms:modified xsi:type="dcterms:W3CDTF">2021-05-27T02:42:04Z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97FED18BE6904FC3B4B8172EB79F6636</vt:lpwstr>
  </property>
</Properties>
</file>