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5: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德州市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实验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中学公开招聘教师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健康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筛查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18"/>
          <w:szCs w:val="18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30"/>
        <w:gridCol w:w="1680"/>
        <w:gridCol w:w="1815"/>
        <w:gridCol w:w="270"/>
        <w:gridCol w:w="1395"/>
        <w:gridCol w:w="12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168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考生姓名</w:t>
            </w:r>
          </w:p>
        </w:tc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</w:p>
        </w:tc>
        <w:tc>
          <w:tcPr>
            <w:tcW w:w="181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联系电话</w:t>
            </w:r>
          </w:p>
        </w:tc>
        <w:tc>
          <w:tcPr>
            <w:tcW w:w="291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身份证号</w:t>
            </w:r>
          </w:p>
        </w:tc>
        <w:tc>
          <w:tcPr>
            <w:tcW w:w="6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户籍地址</w:t>
            </w:r>
          </w:p>
        </w:tc>
        <w:tc>
          <w:tcPr>
            <w:tcW w:w="6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  <w:lang w:eastAsia="zh-CN"/>
              </w:rPr>
              <w:t>现居住地址</w:t>
            </w:r>
          </w:p>
        </w:tc>
        <w:tc>
          <w:tcPr>
            <w:tcW w:w="6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3210" w:type="dxa"/>
            <w:gridSpan w:val="2"/>
            <w:noWrap w:val="0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过去14天内居住地址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 w:color="auto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  <w:t>如有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  <w:lang w:eastAsia="zh-CN"/>
              </w:rPr>
              <w:t>多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u w:val="none" w:color="auto"/>
              </w:rPr>
              <w:t>处，据实填写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u w:val="none" w:color="auto"/>
              </w:rPr>
              <w:t>）</w:t>
            </w:r>
          </w:p>
        </w:tc>
        <w:tc>
          <w:tcPr>
            <w:tcW w:w="640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975" w:type="dxa"/>
            <w:gridSpan w:val="5"/>
            <w:noWrap w:val="0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筛查内容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有/是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无/否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6975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14天内是否有境内中高风险地区、港台地区、国外旅居史或居住史，或被判定为新冠病毒感染者（确诊病例或无症状感染者）、疑似病例的密切接触者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975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14天内是否曾有发热、持续干咳、乏力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eastAsia="zh-CN"/>
              </w:rPr>
              <w:t>等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症状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6975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14天内是否到过山东以外地区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75" w:type="dxa"/>
            <w:gridSpan w:val="5"/>
            <w:noWrap w:val="0"/>
            <w:vAlign w:val="top"/>
          </w:tcPr>
          <w:p>
            <w:pPr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14天内是否与境内中高风险地区人员有接触史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6975" w:type="dxa"/>
            <w:gridSpan w:val="5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14天内是否与有发热或呼吸道症状的人员有接触史</w:t>
            </w:r>
          </w:p>
        </w:tc>
        <w:tc>
          <w:tcPr>
            <w:tcW w:w="139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32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其他需要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  <w:lang w:eastAsia="zh-CN"/>
              </w:rPr>
              <w:t>说明的</w:t>
            </w:r>
            <w:r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  <w:t>情况</w:t>
            </w:r>
          </w:p>
        </w:tc>
        <w:tc>
          <w:tcPr>
            <w:tcW w:w="6405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1" w:hRule="atLeast"/>
        </w:trPr>
        <w:tc>
          <w:tcPr>
            <w:tcW w:w="9615" w:type="dxa"/>
            <w:gridSpan w:val="7"/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以上内容属实，如隐瞒、虚报，本人承担一切法律责任或相应后果。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承 诺 人（签字）：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</w:rPr>
              <w:t>2021年     月     日</w:t>
            </w:r>
          </w:p>
        </w:tc>
      </w:tr>
    </w:tbl>
    <w:p/>
    <w:p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i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骞煎渾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星标宋">
    <w:altName w:val="微软雅黑"/>
    <w:panose1 w:val="02010604000101010101"/>
    <w:charset w:val="86"/>
    <w:family w:val="auto"/>
    <w:pitch w:val="default"/>
    <w:sig w:usb0="00000000" w:usb1="00000000" w:usb2="0000001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9800AB"/>
    <w:rsid w:val="05062068"/>
    <w:rsid w:val="052F3698"/>
    <w:rsid w:val="1DB62377"/>
    <w:rsid w:val="299800AB"/>
    <w:rsid w:val="2AF948F4"/>
    <w:rsid w:val="347228EA"/>
    <w:rsid w:val="46C228E7"/>
    <w:rsid w:val="65587CE0"/>
    <w:rsid w:val="709B6B82"/>
    <w:rsid w:val="734D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2021-05-06T01:07:00Z</dcterms:created>
  <dc:creator>qzuser</dc:creator>
  <cp:lastModifiedBy>qzuser</cp:lastModifiedBy>
  <dcterms:modified xsi:type="dcterms:W3CDTF">2021-05-06T03:04:09Z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F110FD07BACB4CD6A45172A14D430989</vt:lpwstr>
  </property>
</Properties>
</file>