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 xml:space="preserve">附件Ⅲ：        </w:t>
      </w:r>
    </w:p>
    <w:p>
      <w:pPr>
        <w:ind w:firstLine="1124" w:firstLineChars="400"/>
        <w:rPr>
          <w:rFonts w:hint="eastAsia" w:ascii="方正小标宋简体" w:hAnsi="方正小标宋简体" w:eastAsia="方正小标宋简体" w:cs="仿宋_GB2312"/>
          <w:bCs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 xml:space="preserve">           </w:t>
      </w:r>
      <w:r>
        <w:rPr>
          <w:rFonts w:hint="eastAsia" w:ascii="方正小标宋简体" w:hAnsi="方正小标宋简体" w:eastAsia="方正小标宋简体" w:cs="仿宋_GB2312"/>
          <w:bCs/>
          <w:color w:val="000000"/>
          <w:sz w:val="44"/>
          <w:szCs w:val="44"/>
        </w:rPr>
        <w:t xml:space="preserve">  考试项目安排表</w:t>
      </w:r>
    </w:p>
    <w:p>
      <w:pPr>
        <w:rPr>
          <w:rFonts w:hint="eastAsia" w:ascii="仿宋" w:hAnsi="仿宋" w:eastAsia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表一：岗位代码01至07岗位测试项目及时间安排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shd w:val="clear" w:color="auto" w:fill="FFFFFF"/>
        </w:rPr>
        <w:t>(考试时间：待定）</w:t>
      </w:r>
    </w:p>
    <w:tbl>
      <w:tblPr>
        <w:tblStyle w:val="5"/>
        <w:tblW w:w="10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268"/>
        <w:gridCol w:w="851"/>
        <w:gridCol w:w="4182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132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62" w:firstLineChars="200"/>
              <w:jc w:val="center"/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  <w:t>面试项目</w:t>
            </w:r>
          </w:p>
          <w:p>
            <w:pPr>
              <w:snapToGrid w:val="0"/>
              <w:jc w:val="center"/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  <w:t>专业基础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  <w:t>技能测试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1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  <w:t>钢琴专业教师（01岗位）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说课稿准备12分钟，说课10分钟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钢琴演奏、即兴伴奏、第二门乐器演奏。（三个项目10分钟以内完成。）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1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  <w:t>舞蹈专业教师（02岗位）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说课稿准备12分钟，说课10分钟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1．表演自备舞蹈作品：5分钟</w:t>
            </w:r>
          </w:p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2．即兴编舞：5分钟以内</w:t>
            </w:r>
          </w:p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  <w:t>备注：</w:t>
            </w: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考生需自备舞蹈配乐(存U盘中)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1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  <w:t>旅游学专业教师（03岗位）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说课稿准备12分钟，说课10分钟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专业知识问答：准备7分钟，答题5分钟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1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  <w:t>体育专业教师（04岗位）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说课稿准备12分钟，说课10分钟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主项展示1-2项，其他副项展示1-2项。10分钟以内。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1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  <w:t>思政专业教师（05岗位）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说课稿准备12分钟，说课10分钟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专业知识问答：准备7分钟，答题5分钟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1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  <w:t>声乐专业教师（06岗位）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说课稿准备12分钟，说课10分钟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必考项目：1.钢琴演奏;</w:t>
            </w:r>
          </w:p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2.演唱歌曲，可自弹自唱或自备伴奏；</w:t>
            </w:r>
          </w:p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附加项目：可自选一项才艺展示。</w:t>
            </w:r>
          </w:p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（所有项目10分钟以内完成）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1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  <w:t>中文口语专业教师（07岗位）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说课稿准备12分钟，说课10分钟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专业知识问答：准备7分钟，答题5分钟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40%</w:t>
            </w:r>
          </w:p>
        </w:tc>
      </w:tr>
    </w:tbl>
    <w:p>
      <w:pPr>
        <w:spacing w:line="480" w:lineRule="exact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表二：岗位代码10、11岗位测试项目及时间安排</w:t>
      </w:r>
    </w:p>
    <w:p>
      <w:pPr>
        <w:spacing w:line="480" w:lineRule="exact"/>
        <w:rPr>
          <w:rFonts w:hint="eastAsia" w:ascii="仿宋" w:hAnsi="仿宋" w:eastAsia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shd w:val="clear" w:color="auto" w:fill="FFFFFF"/>
        </w:rPr>
        <w:t>（实操时间：待定，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技能测试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shd w:val="clear" w:color="auto" w:fill="FFFFFF"/>
        </w:rPr>
        <w:t>时间：待定）</w:t>
      </w:r>
    </w:p>
    <w:tbl>
      <w:tblPr>
        <w:tblStyle w:val="5"/>
        <w:tblpPr w:leftFromText="180" w:rightFromText="180" w:vertAnchor="text" w:horzAnchor="page" w:tblpX="842" w:tblpY="100"/>
        <w:tblOverlap w:val="never"/>
        <w:tblW w:w="10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517"/>
        <w:gridCol w:w="1418"/>
        <w:gridCol w:w="311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spacing w:line="480" w:lineRule="exact"/>
              <w:ind w:left="353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实操所占分值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(50%)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实操时间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技能测试项目及所占分值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(50%)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技能测试时间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网络管理（10岗位）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实操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20分钟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专业知识问答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准备10分钟，答题7分钟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校医（11岗位）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实操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20分钟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专业知识问答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准备10分钟，答题7分钟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表三：岗位代码08、09、12、13、14岗位测试项目及时间安排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（笔试时间：待定，面试时间：待定）</w:t>
      </w:r>
    </w:p>
    <w:tbl>
      <w:tblPr>
        <w:tblStyle w:val="5"/>
        <w:tblpPr w:leftFromText="180" w:rightFromText="180" w:vertAnchor="text" w:horzAnchor="page" w:tblpX="842" w:tblpY="100"/>
        <w:tblOverlap w:val="never"/>
        <w:tblW w:w="10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935"/>
        <w:gridCol w:w="1559"/>
        <w:gridCol w:w="1984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39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笔试所占分值</w:t>
            </w:r>
          </w:p>
          <w:p>
            <w:pPr>
              <w:spacing w:line="480" w:lineRule="exact"/>
              <w:ind w:left="353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(50%)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笔试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面试项目及所占分值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(50%)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面试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  <w:t>文创专业教师（08岗位）</w:t>
            </w:r>
          </w:p>
        </w:tc>
        <w:tc>
          <w:tcPr>
            <w:tcW w:w="3935" w:type="dxa"/>
            <w:noWrap w:val="0"/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根据题目为品牌做标志设计和IP形象，并制作标志动态和IP形象视频。学校电脑提供：AI, PS, AE, PR, C4D软件，有需安装其他软件需提前告知。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180分钟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说课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准备12分钟，说课10分钟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  <w:t>美术专业教师（09岗位）</w:t>
            </w:r>
          </w:p>
        </w:tc>
        <w:tc>
          <w:tcPr>
            <w:tcW w:w="3935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专业素描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备注：素描所需工具（8开素描纸）及水彩颜料均由考生自备。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90分钟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说课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准备12分钟，说课10分钟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辅导员（12、13、14岗位）</w:t>
            </w:r>
          </w:p>
        </w:tc>
        <w:tc>
          <w:tcPr>
            <w:tcW w:w="39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综合基础知识测验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90分钟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岗位综合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知识问答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准备10分钟，答题7分钟</w:t>
            </w:r>
          </w:p>
        </w:tc>
      </w:tr>
    </w:tbl>
    <w:p>
      <w:pPr>
        <w:jc w:val="center"/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hint="default" w:ascii="Times New Roman" w:hAnsi="Times New Roman" w:cs="Times New Roman"/>
        <w:b/>
        <w:bCs/>
        <w:sz w:val="28"/>
        <w:szCs w:val="28"/>
      </w:rPr>
    </w:pPr>
    <w:r>
      <w:rPr>
        <w:rFonts w:hint="default" w:ascii="Times New Roman" w:hAnsi="Times New Roman" w:cs="Times New Roman"/>
        <w:b/>
        <w:bCs/>
        <w:sz w:val="28"/>
        <w:szCs w:val="28"/>
      </w:rPr>
      <w:fldChar w:fldCharType="begin"/>
    </w:r>
    <w:r>
      <w:rPr>
        <w:rStyle w:val="7"/>
        <w:rFonts w:hint="default" w:ascii="Times New Roman" w:hAnsi="Times New Roman" w:cs="Times New Roman"/>
        <w:b/>
        <w:bCs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separate"/>
    </w:r>
    <w:r>
      <w:rPr>
        <w:rStyle w:val="7"/>
        <w:rFonts w:hint="default" w:ascii="Times New Roman" w:hAnsi="Times New Roman" w:cs="Times New Roman"/>
        <w:b/>
        <w:bCs/>
        <w:sz w:val="28"/>
        <w:szCs w:val="28"/>
      </w:rPr>
      <w:t>5</w: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C655F"/>
    <w:rsid w:val="15D12B0D"/>
    <w:rsid w:val="51B63719"/>
    <w:rsid w:val="765C655F"/>
    <w:rsid w:val="77B1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Char1 Char Char Char Char Char Char"/>
    <w:basedOn w:val="1"/>
    <w:qFormat/>
    <w:uiPriority w:val="0"/>
    <w:pPr>
      <w:autoSpaceDE w:val="0"/>
      <w:autoSpaceDN w:val="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2021-04-25T02:08:00Z</dcterms:created>
  <dc:creator>qzuser</dc:creator>
  <cp:lastModifiedBy>qzuser</cp:lastModifiedBy>
  <dcterms:modified xsi:type="dcterms:W3CDTF">2021-04-25T02:59:18Z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0A388D0C1F32465C84B47A1F41611923</vt:lpwstr>
  </property>
</Properties>
</file>