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28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南京市栖霞区所属学校</w:t>
      </w:r>
      <w:r>
        <w:rPr>
          <w:rFonts w:hint="eastAsia"/>
          <w:b/>
          <w:sz w:val="36"/>
          <w:szCs w:val="36"/>
          <w:lang w:val="en-US" w:eastAsia="zh-CN"/>
        </w:rPr>
        <w:t>2021年</w:t>
      </w:r>
      <w:r>
        <w:rPr>
          <w:rFonts w:hint="eastAsia"/>
          <w:b/>
          <w:sz w:val="36"/>
          <w:szCs w:val="36"/>
        </w:rPr>
        <w:t>公开招聘</w:t>
      </w:r>
    </w:p>
    <w:p>
      <w:pPr>
        <w:spacing w:line="300" w:lineRule="auto"/>
        <w:ind w:right="28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高层次骨干教师报名表</w:t>
      </w:r>
    </w:p>
    <w:p>
      <w:pPr>
        <w:spacing w:line="360" w:lineRule="auto"/>
        <w:ind w:right="3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编号：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30"/>
        <w:gridCol w:w="112"/>
        <w:gridCol w:w="408"/>
        <w:gridCol w:w="207"/>
        <w:gridCol w:w="385"/>
        <w:gridCol w:w="35"/>
        <w:gridCol w:w="331"/>
        <w:gridCol w:w="20"/>
        <w:gridCol w:w="272"/>
        <w:gridCol w:w="9"/>
        <w:gridCol w:w="13"/>
        <w:gridCol w:w="92"/>
        <w:gridCol w:w="103"/>
        <w:gridCol w:w="282"/>
        <w:gridCol w:w="154"/>
        <w:gridCol w:w="194"/>
        <w:gridCol w:w="38"/>
        <w:gridCol w:w="391"/>
        <w:gridCol w:w="382"/>
        <w:gridCol w:w="29"/>
        <w:gridCol w:w="357"/>
        <w:gridCol w:w="186"/>
        <w:gridCol w:w="200"/>
        <w:gridCol w:w="385"/>
        <w:gridCol w:w="20"/>
        <w:gridCol w:w="7"/>
        <w:gridCol w:w="228"/>
        <w:gridCol w:w="190"/>
        <w:gridCol w:w="142"/>
        <w:gridCol w:w="283"/>
        <w:gridCol w:w="332"/>
        <w:gridCol w:w="94"/>
        <w:gridCol w:w="10"/>
        <w:gridCol w:w="92"/>
        <w:gridCol w:w="323"/>
        <w:gridCol w:w="216"/>
        <w:gridCol w:w="67"/>
        <w:gridCol w:w="315"/>
        <w:gridCol w:w="386"/>
        <w:gridCol w:w="39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70" w:type="dxa"/>
            <w:gridSpan w:val="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71" w:type="dxa"/>
            <w:gridSpan w:val="8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6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85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10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任教年级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及学科</w:t>
            </w:r>
          </w:p>
        </w:tc>
        <w:tc>
          <w:tcPr>
            <w:tcW w:w="1371" w:type="dxa"/>
            <w:gridSpan w:val="8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6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原学历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gridSpan w:val="1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937" w:type="dxa"/>
            <w:gridSpan w:val="1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6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后学历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gridSpan w:val="1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2937" w:type="dxa"/>
            <w:gridSpan w:val="1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6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703" w:hRule="atLeast"/>
        </w:trPr>
        <w:tc>
          <w:tcPr>
            <w:tcW w:w="2076" w:type="dxa"/>
            <w:gridSpan w:val="5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具有何学科教师资格</w:t>
            </w:r>
          </w:p>
        </w:tc>
        <w:tc>
          <w:tcPr>
            <w:tcW w:w="1043" w:type="dxa"/>
            <w:gridSpan w:val="5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9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559" w:type="dxa"/>
            <w:gridSpan w:val="7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应聘学校</w:t>
            </w:r>
          </w:p>
        </w:tc>
        <w:tc>
          <w:tcPr>
            <w:tcW w:w="2512" w:type="dxa"/>
            <w:gridSpan w:val="11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41" w:hRule="atLeast"/>
        </w:trPr>
        <w:tc>
          <w:tcPr>
            <w:tcW w:w="2076" w:type="dxa"/>
            <w:gridSpan w:val="5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5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9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7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4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应聘学科</w:t>
            </w:r>
          </w:p>
        </w:tc>
        <w:tc>
          <w:tcPr>
            <w:tcW w:w="2512" w:type="dxa"/>
            <w:gridSpan w:val="11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07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043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9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7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4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11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6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份 证 号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5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445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425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40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80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联系电话1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478" w:type="dxa"/>
            <w:gridSpan w:val="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8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162" w:type="dxa"/>
            <w:gridSpan w:val="9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9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获何种骨干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教师称号、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1793" w:type="dxa"/>
            <w:gridSpan w:val="7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80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联系电话2</w:t>
            </w:r>
          </w:p>
        </w:tc>
        <w:tc>
          <w:tcPr>
            <w:tcW w:w="1478" w:type="dxa"/>
            <w:gridSpan w:val="6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8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2162" w:type="dxa"/>
            <w:gridSpan w:val="9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9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7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428" w:hRule="atLeast"/>
        </w:trPr>
        <w:tc>
          <w:tcPr>
            <w:tcW w:w="1869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个人工作简历</w:t>
            </w:r>
          </w:p>
        </w:tc>
        <w:tc>
          <w:tcPr>
            <w:tcW w:w="7164" w:type="dxa"/>
            <w:gridSpan w:val="3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453" w:hRule="atLeast"/>
        </w:trPr>
        <w:tc>
          <w:tcPr>
            <w:tcW w:w="1869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近五年来</w:t>
            </w:r>
          </w:p>
          <w:p>
            <w:pPr>
              <w:ind w:left="-108" w:right="-108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教科研成果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（市级及以上）</w:t>
            </w:r>
          </w:p>
        </w:tc>
        <w:tc>
          <w:tcPr>
            <w:tcW w:w="7164" w:type="dxa"/>
            <w:gridSpan w:val="3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偶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80" w:type="dxa"/>
            <w:gridSpan w:val="9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54" w:type="dxa"/>
            <w:gridSpan w:val="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4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2609" w:type="dxa"/>
            <w:gridSpan w:val="10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现在何单位任何职务</w:t>
            </w:r>
          </w:p>
        </w:tc>
        <w:tc>
          <w:tcPr>
            <w:tcW w:w="4008" w:type="dxa"/>
            <w:gridSpan w:val="21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5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婚龄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801" w:hRule="atLeast"/>
        </w:trPr>
        <w:tc>
          <w:tcPr>
            <w:tcW w:w="1869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164" w:type="dxa"/>
            <w:gridSpan w:val="37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</w:tbl>
    <w:p>
      <w:pPr>
        <w:spacing w:before="240" w:beforeLines="100"/>
        <w:ind w:right="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 w:ascii="黑体" w:eastAsia="黑体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 xml:space="preserve">  近五年获奖情况，主要指201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年以来教科研方面成果；骨干教师称号层次为市级及以上。</w:t>
      </w:r>
    </w:p>
    <w:p>
      <w:pPr>
        <w:ind w:right="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04C7316"/>
    <w:rsid w:val="16D45E5D"/>
    <w:rsid w:val="1A1A53BD"/>
    <w:rsid w:val="1F294392"/>
    <w:rsid w:val="2687434A"/>
    <w:rsid w:val="3D751750"/>
    <w:rsid w:val="49EE17EB"/>
    <w:rsid w:val="565B6406"/>
    <w:rsid w:val="68FD2212"/>
    <w:rsid w:val="6F301C35"/>
    <w:rsid w:val="730A73B9"/>
    <w:rsid w:val="73707522"/>
    <w:rsid w:val="7A8F7396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