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Cs/>
          <w:sz w:val="28"/>
          <w:szCs w:val="28"/>
        </w:rPr>
        <w:t>附件3</w:t>
      </w:r>
      <w:r>
        <w:rPr>
          <w:rFonts w:ascii="方正小标宋_GBK" w:hAnsi="方正小标宋_GBK" w:eastAsia="方正小标宋_GBK" w:cs="方正小标宋_GBK"/>
          <w:bCs/>
          <w:sz w:val="28"/>
          <w:szCs w:val="28"/>
        </w:rPr>
        <w:t xml:space="preserve"> </w:t>
      </w:r>
      <w:r>
        <w:rPr>
          <w:rFonts w:ascii="方正小标宋_GBK" w:hAnsi="方正小标宋_GBK" w:eastAsia="方正小标宋_GBK" w:cs="方正小标宋_GBK"/>
          <w:b/>
          <w:sz w:val="40"/>
          <w:szCs w:val="40"/>
        </w:rPr>
        <w:t xml:space="preserve">       </w:t>
      </w:r>
    </w:p>
    <w:p>
      <w:pPr>
        <w:autoSpaceDE w:val="0"/>
        <w:autoSpaceDN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考生承诺书</w:t>
      </w:r>
    </w:p>
    <w:p>
      <w:pPr>
        <w:autoSpaceDE w:val="0"/>
        <w:autoSpaceDN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我是参加202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年新疆生产建设兵团第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师</w:t>
      </w:r>
      <w:r>
        <w:rPr>
          <w:rFonts w:hint="eastAsia" w:ascii="仿宋_GB2312" w:eastAsia="仿宋_GB2312"/>
          <w:sz w:val="32"/>
          <w:szCs w:val="32"/>
          <w:lang w:eastAsia="zh-CN"/>
        </w:rPr>
        <w:t>图木舒克市</w:t>
      </w:r>
      <w:r>
        <w:rPr>
          <w:rFonts w:hint="eastAsia" w:ascii="仿宋_GB2312" w:eastAsia="仿宋_GB2312"/>
          <w:sz w:val="32"/>
          <w:szCs w:val="32"/>
        </w:rPr>
        <w:t>事业单位公开招聘的考生。我已认真阅读《事业单位考试招聘处理规定》（人社部35号令）《202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年度新疆生产建设兵团第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师</w:t>
      </w:r>
      <w:r>
        <w:rPr>
          <w:rFonts w:hint="eastAsia" w:ascii="仿宋_GB2312" w:eastAsia="仿宋_GB2312"/>
          <w:sz w:val="32"/>
          <w:szCs w:val="32"/>
          <w:lang w:eastAsia="zh-CN"/>
        </w:rPr>
        <w:t>图木舒克市</w:t>
      </w:r>
      <w:r>
        <w:rPr>
          <w:rFonts w:hint="eastAsia" w:ascii="仿宋_GB2312" w:eastAsia="仿宋_GB2312"/>
          <w:sz w:val="32"/>
          <w:szCs w:val="32"/>
        </w:rPr>
        <w:t>事业单位工作人员招聘公告》以及相关招考信息，并郑重承诺：</w:t>
      </w:r>
      <w:bookmarkStart w:id="0" w:name="考生在考试过程中，有下列行为之一的，判定为考试作弊，则考试成绩无效。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一、在笔试、面试过程中，如有下列行为之一的，我自愿接受主办方做出的考试成绩无效的处理结果，承担相应的后果：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（一）考试过程中使用任何书籍、计算器、手机以及带有记忆功能的电子设备的；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（二）无故关闭电脑摄像头、无故离开视频监控区域的，或故意在光线暗处作答的；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（三）无故切屏离开作答界面，超过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次的；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（四）经人像比对发现非本人作答的；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（五）考试过程中更换作答人员或其他人员从旁协助，集体舞弊的；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（六）利用各种手段作弊的；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（七）将试题通过各种途径泄露出去的；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（八）考试过程中佩戴耳机、与他人交头接耳、传递物品、私藏夹带、传递纸条、拨打或接听电话的；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（九）考生登陆系统的IP地址数目超3个的；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（十）经后台发现，确认考生有其他违纪、舞弊行为的。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二、面试过程中遵守以下纪律要求，如违反相关要求，承担相应的后果：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（一）登录后请各位考生手持身份证，工作人员将核实考生身份信息，无身份证件的取消面试资格。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（二）考生因网络、停电等原因造成无法面试或者面试期间中断的，后果自行承担。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（三）考生不得擅自离开候考室，期间不得与他人接触，或者使用通信设备，否则，按作弊处理，取消面试资格。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（四）请各位考生务必牢记自己的面试顺序号，进入考场后，告知考官自己的岗位代码及顺序号。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（五）面试过程中严禁提及自己及家庭成员的姓名和单位、学校名称等相关信息，否则按违纪处理，取消面试资格。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（六）请各位考生自觉遵守面试纪律，服从工作人员管理，严禁在候考室喧哗，保持考场安静；不得在候考室、休息室嚼口香糖、吸烟，不得出现影响面试工作秩序的行为，否则，按违纪处理，取消面试资格。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（七）半天面试结束，宣布成绩后离开；中途擅自离开者，按违纪处理，取消面试。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（八）纪委监委对面试全过程进行监督，对徇私舞弊行为，将依纪严肃处理。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最后，预祝各位考生面试成功。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承诺人(签字):___________________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bookmarkStart w:id="1" w:name="_GoBack"/>
      <w:bookmarkEnd w:id="1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247" w:bottom="1474" w:left="1474" w:header="851" w:footer="126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F280B"/>
    <w:rsid w:val="0E0F280B"/>
    <w:rsid w:val="0E5576C4"/>
    <w:rsid w:val="7E26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next w:val="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2021-04-19T01:22:00Z</dcterms:created>
  <dc:creator>Administrator</dc:creator>
  <cp:lastModifiedBy>qzuser</cp:lastModifiedBy>
  <dcterms:modified xsi:type="dcterms:W3CDTF">2021-04-19T01:33:36Z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