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both"/>
        <w:textAlignment w:val="baseline"/>
        <w:rPr>
          <w:rFonts w:ascii="Helvetica" w:hAnsi="Helvetica" w:eastAsia="Helvetica" w:cs="Helvetica"/>
          <w:i w:val="0"/>
          <w:caps w:val="0"/>
          <w:color w:val="000000"/>
          <w:spacing w:val="0"/>
          <w:sz w:val="21"/>
          <w:szCs w:val="21"/>
        </w:rPr>
      </w:pPr>
      <w:r>
        <w:rPr>
          <w:rFonts w:ascii="仿宋_GB2312" w:hAnsi="Helvetica" w:eastAsia="仿宋_GB2312" w:cs="仿宋_GB2312"/>
          <w:i w:val="0"/>
          <w:caps w:val="0"/>
          <w:color w:val="000000"/>
          <w:spacing w:val="0"/>
          <w:sz w:val="31"/>
          <w:szCs w:val="31"/>
          <w:bdr w:val="none" w:color="auto" w:sz="0" w:space="0"/>
          <w:vertAlign w:val="baseline"/>
        </w:rPr>
        <w:t>附件（</w:t>
      </w:r>
      <w:r>
        <w:rPr>
          <w:rFonts w:hint="default" w:ascii="仿宋_GB2312" w:hAnsi="Helvetica" w:eastAsia="仿宋_GB2312" w:cs="仿宋_GB2312"/>
          <w:i w:val="0"/>
          <w:caps w:val="0"/>
          <w:color w:val="000000"/>
          <w:spacing w:val="0"/>
          <w:sz w:val="31"/>
          <w:szCs w:val="31"/>
          <w:bdr w:val="none" w:color="auto" w:sz="0" w:space="0"/>
          <w:vertAlign w:val="baseline"/>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Helvetica" w:hAnsi="Helvetica" w:eastAsia="Helvetica" w:cs="Helvetica"/>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3"/>
          <w:szCs w:val="43"/>
          <w:bdr w:val="none" w:color="auto" w:sz="0" w:space="0"/>
          <w:vertAlign w:val="baseline"/>
        </w:rPr>
        <w:t>北海职业学院</w:t>
      </w:r>
      <w:r>
        <w:rPr>
          <w:rFonts w:hint="default" w:ascii="方正小标宋简体" w:hAnsi="方正小标宋简体" w:eastAsia="方正小标宋简体" w:cs="方正小标宋简体"/>
          <w:i w:val="0"/>
          <w:caps w:val="0"/>
          <w:color w:val="000000"/>
          <w:spacing w:val="0"/>
          <w:sz w:val="43"/>
          <w:szCs w:val="43"/>
          <w:bdr w:val="none" w:color="auto" w:sz="0" w:space="0"/>
          <w:vertAlign w:val="baseline"/>
        </w:rPr>
        <w:t>2021年公开招聘思政课教师计划表</w:t>
      </w:r>
    </w:p>
    <w:tbl>
      <w:tblPr>
        <w:tblW w:w="14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75"/>
        <w:gridCol w:w="900"/>
        <w:gridCol w:w="5520"/>
        <w:gridCol w:w="1230"/>
        <w:gridCol w:w="1050"/>
        <w:gridCol w:w="4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60" w:hRule="atLeast"/>
        </w:trPr>
        <w:tc>
          <w:tcPr>
            <w:tcW w:w="127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名称</w:t>
            </w:r>
          </w:p>
        </w:tc>
        <w:tc>
          <w:tcPr>
            <w:tcW w:w="90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人数</w:t>
            </w:r>
          </w:p>
        </w:tc>
        <w:tc>
          <w:tcPr>
            <w:tcW w:w="552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专业要求</w:t>
            </w:r>
          </w:p>
        </w:tc>
        <w:tc>
          <w:tcPr>
            <w:tcW w:w="123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学历学位要求</w:t>
            </w:r>
          </w:p>
        </w:tc>
        <w:tc>
          <w:tcPr>
            <w:tcW w:w="105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面貌</w:t>
            </w:r>
          </w:p>
        </w:tc>
        <w:tc>
          <w:tcPr>
            <w:tcW w:w="471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Style w:val="7"/>
                <w:rFonts w:hint="default" w:ascii="仿宋_GB2312" w:hAnsi="Helvetica" w:eastAsia="仿宋_GB2312" w:cs="仿宋_GB2312"/>
                <w:i w:val="0"/>
                <w:caps w:val="0"/>
                <w:color w:val="000000"/>
                <w:spacing w:val="0"/>
                <w:sz w:val="31"/>
                <w:szCs w:val="31"/>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0" w:hRule="atLeast"/>
        </w:trPr>
        <w:tc>
          <w:tcPr>
            <w:tcW w:w="1275" w:type="dxa"/>
            <w:tcBorders>
              <w:top w:val="single" w:color="auto"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Fonts w:hint="default" w:ascii="仿宋_GB2312" w:hAnsi="Helvetica" w:eastAsia="仿宋_GB2312" w:cs="仿宋_GB2312"/>
                <w:i w:val="0"/>
                <w:caps w:val="0"/>
                <w:color w:val="000000"/>
                <w:spacing w:val="0"/>
                <w:sz w:val="31"/>
                <w:szCs w:val="31"/>
                <w:bdr w:val="none" w:color="auto" w:sz="0" w:space="0"/>
              </w:rPr>
              <w:t>思想政治理论课教师</w:t>
            </w:r>
          </w:p>
        </w:tc>
        <w:tc>
          <w:tcPr>
            <w:tcW w:w="90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15</w:t>
            </w:r>
          </w:p>
        </w:tc>
        <w:tc>
          <w:tcPr>
            <w:tcW w:w="552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马克思主义理论与思想政治教育、马克思主义哲学、中国哲学、政治学理论、中共党史、马克思主义基本原理、马克思主义中国化研究、思想政治教育、中国近现代史基本问题研究、伦理学、科学技术哲学、科学社会主义与国际共产主义运动、马克思主义理论、马克思主义发展史、国际政治、国际关系、政治学、哲学、政治学与行政学、中国近现代史、法学、法律硕士（专业硕士）、民法、商法、刑法、行政法、法律史、宪法学与行政法学等相关或相近专业。</w:t>
            </w:r>
          </w:p>
        </w:tc>
        <w:tc>
          <w:tcPr>
            <w:tcW w:w="123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Fonts w:hint="default" w:ascii="仿宋_GB2312" w:hAnsi="Helvetica" w:eastAsia="仿宋_GB2312" w:cs="仿宋_GB2312"/>
                <w:i w:val="0"/>
                <w:caps w:val="0"/>
                <w:color w:val="000000"/>
                <w:spacing w:val="0"/>
                <w:sz w:val="31"/>
                <w:szCs w:val="31"/>
                <w:bdr w:val="none" w:color="auto" w:sz="0" w:space="0"/>
              </w:rPr>
              <w:t>本科学士及以上</w:t>
            </w:r>
          </w:p>
        </w:tc>
        <w:tc>
          <w:tcPr>
            <w:tcW w:w="105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center"/>
            </w:pPr>
            <w:r>
              <w:rPr>
                <w:rFonts w:hint="default" w:ascii="仿宋_GB2312" w:hAnsi="Helvetica" w:eastAsia="仿宋_GB2312" w:cs="仿宋_GB2312"/>
                <w:i w:val="0"/>
                <w:caps w:val="0"/>
                <w:color w:val="000000"/>
                <w:spacing w:val="0"/>
                <w:sz w:val="31"/>
                <w:szCs w:val="31"/>
                <w:bdr w:val="none" w:color="auto" w:sz="0" w:space="0"/>
              </w:rPr>
              <w:t>中共党员(含预备党员)</w:t>
            </w:r>
          </w:p>
        </w:tc>
        <w:tc>
          <w:tcPr>
            <w:tcW w:w="471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1.具有中华人民共和国国籍，拥护中国共产党的领导，热爱社会主义，热爱教育事业。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2.遵守国家的法律法规，享有公民的政治权利，无违法犯罪记录。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3.具有良好的职业道德，品行端正，愿意履行人民教师的义务。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4.具有履行岗位职责所需的身体条件。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5.年龄一般在45周岁以下(博士及具有副高级以上专业技术职务资格人员特别优秀的可适当放宽)。</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i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Helvetica" w:hAnsi="Helvetica" w:eastAsia="Helvetica" w:cs="Helvetica"/>
          <w:i w:val="0"/>
          <w:caps w:val="0"/>
          <w:color w:val="000000"/>
          <w:spacing w:val="0"/>
          <w:sz w:val="21"/>
          <w:szCs w:val="21"/>
        </w:rPr>
      </w:pPr>
      <w:r>
        <w:rPr>
          <w:rFonts w:hint="default" w:ascii="仿宋_GB2312" w:hAnsi="Helvetica" w:eastAsia="仿宋_GB2312" w:cs="仿宋_GB2312"/>
          <w:i w:val="0"/>
          <w:caps w:val="0"/>
          <w:color w:val="000000"/>
          <w:spacing w:val="0"/>
          <w:sz w:val="31"/>
          <w:szCs w:val="31"/>
          <w:bdr w:val="none" w:color="auto" w:sz="0" w:space="0"/>
          <w:vertAlign w:val="baseline"/>
        </w:rPr>
        <w:t>附件（２）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textAlignment w:val="baseline"/>
        <w:rPr>
          <w:rFonts w:hint="default" w:ascii="Helvetica" w:hAnsi="Helvetica" w:eastAsia="Helvetica" w:cs="Helvetica"/>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43"/>
          <w:szCs w:val="43"/>
          <w:bdr w:val="none" w:color="auto" w:sz="0" w:space="0"/>
          <w:vertAlign w:val="baseline"/>
        </w:rPr>
        <w:t>“双一流”建设高校名单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textAlignment w:val="baseline"/>
        <w:rPr>
          <w:rFonts w:hint="default" w:ascii="Helvetica" w:hAnsi="Helvetica" w:eastAsia="Helvetica" w:cs="Helvetica"/>
          <w:i w:val="0"/>
          <w:caps w:val="0"/>
          <w:color w:val="000000"/>
          <w:spacing w:val="0"/>
          <w:sz w:val="21"/>
          <w:szCs w:val="21"/>
        </w:rPr>
      </w:pPr>
      <w:r>
        <w:rPr>
          <w:rFonts w:ascii="楷体_GB2312" w:hAnsi="Helvetica" w:eastAsia="楷体_GB2312" w:cs="楷体_GB2312"/>
          <w:i w:val="0"/>
          <w:caps w:val="0"/>
          <w:color w:val="000000"/>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baseline"/>
        <w:rPr>
          <w:rFonts w:hint="default" w:ascii="Helvetica" w:hAnsi="Helvetica" w:eastAsia="Helvetica" w:cs="Helvetica"/>
          <w:i w:val="0"/>
          <w:caps w:val="0"/>
          <w:color w:val="000000"/>
          <w:spacing w:val="0"/>
          <w:sz w:val="21"/>
          <w:szCs w:val="21"/>
        </w:rPr>
      </w:pPr>
      <w:r>
        <w:rPr>
          <w:rStyle w:val="7"/>
          <w:rFonts w:ascii="方正楷体简体" w:hAnsi="方正楷体简体" w:eastAsia="方正楷体简体" w:cs="方正楷体简体"/>
          <w:i w:val="0"/>
          <w:caps w:val="0"/>
          <w:color w:val="000000"/>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jc w:val="both"/>
        <w:textAlignment w:val="baseline"/>
        <w:rPr>
          <w:rFonts w:hint="default" w:ascii="Helvetica" w:hAnsi="Helvetica" w:eastAsia="Helvetica" w:cs="Helvetica"/>
          <w:i w:val="0"/>
          <w:caps w:val="0"/>
          <w:color w:val="000000"/>
          <w:spacing w:val="0"/>
          <w:sz w:val="21"/>
          <w:szCs w:val="21"/>
        </w:rPr>
      </w:pPr>
      <w:r>
        <w:rPr>
          <w:rFonts w:ascii="黑体" w:hAnsi="宋体" w:eastAsia="黑体" w:cs="黑体"/>
          <w:i w:val="0"/>
          <w:caps w:val="0"/>
          <w:color w:val="000000"/>
          <w:spacing w:val="0"/>
          <w:sz w:val="34"/>
          <w:szCs w:val="34"/>
          <w:bdr w:val="none" w:color="auto" w:sz="0" w:space="0"/>
          <w:vertAlign w:val="baseline"/>
        </w:rPr>
        <w:t>一流大学建设高校</w:t>
      </w:r>
      <w:r>
        <w:rPr>
          <w:rFonts w:hint="eastAsia" w:ascii="黑体" w:hAnsi="宋体" w:eastAsia="黑体" w:cs="黑体"/>
          <w:i w:val="0"/>
          <w:caps w:val="0"/>
          <w:color w:val="000000"/>
          <w:spacing w:val="0"/>
          <w:sz w:val="34"/>
          <w:szCs w:val="34"/>
          <w:bdr w:val="none" w:color="auto" w:sz="0" w:space="0"/>
          <w:vertAlign w:val="baseline"/>
        </w:rPr>
        <w:t>42所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baseline"/>
        <w:rPr>
          <w:rFonts w:hint="default" w:ascii="Helvetica" w:hAnsi="Helvetica" w:eastAsia="Helvetica" w:cs="Helvetica"/>
          <w:i w:val="0"/>
          <w:caps w:val="0"/>
          <w:color w:val="000000"/>
          <w:spacing w:val="0"/>
          <w:sz w:val="21"/>
          <w:szCs w:val="21"/>
        </w:rPr>
      </w:pPr>
      <w:r>
        <w:rPr>
          <w:rStyle w:val="7"/>
          <w:rFonts w:hint="default" w:ascii="楷体_GB2312" w:hAnsi="Helvetica" w:eastAsia="楷体_GB2312" w:cs="楷体_GB2312"/>
          <w:i w:val="0"/>
          <w:caps w:val="0"/>
          <w:color w:val="000000"/>
          <w:spacing w:val="0"/>
          <w:sz w:val="31"/>
          <w:szCs w:val="31"/>
          <w:bdr w:val="none" w:color="auto" w:sz="0" w:space="0"/>
          <w:vertAlign w:val="baseline"/>
        </w:rPr>
        <w:t>1. A类36所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baseline"/>
        <w:rPr>
          <w:rFonts w:hint="default" w:ascii="Helvetica" w:hAnsi="Helvetica" w:eastAsia="Helvetica" w:cs="Helvetica"/>
          <w:i w:val="0"/>
          <w:caps w:val="0"/>
          <w:color w:val="000000"/>
          <w:spacing w:val="0"/>
          <w:sz w:val="21"/>
          <w:szCs w:val="21"/>
        </w:rPr>
      </w:pPr>
      <w:r>
        <w:rPr>
          <w:rFonts w:hint="default" w:ascii="仿宋_GB2312" w:hAnsi="Helvetica" w:eastAsia="仿宋_GB2312" w:cs="仿宋_GB2312"/>
          <w:i w:val="0"/>
          <w:caps w:val="0"/>
          <w:color w:val="000000"/>
          <w:spacing w:val="0"/>
          <w:sz w:val="31"/>
          <w:szCs w:val="31"/>
          <w:bdr w:val="none" w:color="auto" w:sz="0" w:space="0"/>
          <w:vertAlign w:val="baseline"/>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baseline"/>
        <w:rPr>
          <w:rFonts w:hint="default" w:ascii="Helvetica" w:hAnsi="Helvetica" w:eastAsia="Helvetica" w:cs="Helvetica"/>
          <w:i w:val="0"/>
          <w:caps w:val="0"/>
          <w:color w:val="000000"/>
          <w:spacing w:val="0"/>
          <w:sz w:val="21"/>
          <w:szCs w:val="21"/>
        </w:rPr>
      </w:pPr>
      <w:r>
        <w:rPr>
          <w:rStyle w:val="7"/>
          <w:rFonts w:hint="default" w:ascii="楷体_GB2312" w:hAnsi="Helvetica" w:eastAsia="楷体_GB2312" w:cs="楷体_GB2312"/>
          <w:i w:val="0"/>
          <w:caps w:val="0"/>
          <w:color w:val="000000"/>
          <w:spacing w:val="0"/>
          <w:sz w:val="31"/>
          <w:szCs w:val="31"/>
          <w:bdr w:val="none" w:color="auto" w:sz="0" w:space="0"/>
          <w:vertAlign w:val="baseline"/>
        </w:rPr>
        <w:t>2. B类6所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baseline"/>
        <w:rPr>
          <w:rFonts w:hint="default" w:ascii="Helvetica" w:hAnsi="Helvetica" w:eastAsia="Helvetica" w:cs="Helvetica"/>
          <w:i w:val="0"/>
          <w:caps w:val="0"/>
          <w:color w:val="000000"/>
          <w:spacing w:val="0"/>
          <w:sz w:val="21"/>
          <w:szCs w:val="21"/>
        </w:rPr>
      </w:pPr>
      <w:r>
        <w:rPr>
          <w:rFonts w:hint="default" w:ascii="仿宋_GB2312" w:hAnsi="Helvetica" w:eastAsia="仿宋_GB2312" w:cs="仿宋_GB2312"/>
          <w:i w:val="0"/>
          <w:caps w:val="0"/>
          <w:color w:val="000000"/>
          <w:spacing w:val="0"/>
          <w:sz w:val="31"/>
          <w:szCs w:val="31"/>
          <w:bdr w:val="none" w:color="auto" w:sz="0" w:space="0"/>
          <w:vertAlign w:val="baseline"/>
        </w:rPr>
        <w:t>东北大学、郑州大学、湖南大学、云南大学、西北农林科技大学、新疆大学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Helvetica" w:hAnsi="Helvetica" w:eastAsia="Helvetica" w:cs="Helvetica"/>
          <w:i w:val="0"/>
          <w:caps w:val="0"/>
          <w:color w:val="000000"/>
          <w:spacing w:val="0"/>
          <w:sz w:val="21"/>
          <w:szCs w:val="21"/>
        </w:rPr>
      </w:pPr>
      <w:r>
        <w:rPr>
          <w:rFonts w:hint="default" w:ascii="仿宋_GB2312" w:hAnsi="Helvetica" w:eastAsia="仿宋_GB2312" w:cs="仿宋_GB2312"/>
          <w:i w:val="0"/>
          <w:caps w:val="0"/>
          <w:color w:val="000000"/>
          <w:spacing w:val="0"/>
          <w:sz w:val="31"/>
          <w:szCs w:val="31"/>
          <w:bdr w:val="none" w:color="auto" w:sz="0" w:space="0"/>
          <w:vertAlign w:val="baseline"/>
        </w:rPr>
        <w:br w:type="textWrapping"/>
      </w:r>
      <w:r>
        <w:rPr>
          <w:rFonts w:hint="default" w:ascii="仿宋_GB2312" w:hAnsi="Helvetica" w:eastAsia="仿宋_GB2312" w:cs="仿宋_GB2312"/>
          <w:i w:val="0"/>
          <w:caps w:val="0"/>
          <w:color w:val="000000"/>
          <w:spacing w:val="0"/>
          <w:sz w:val="31"/>
          <w:szCs w:val="31"/>
          <w:bdr w:val="none" w:color="auto" w:sz="0" w:space="0"/>
          <w:vertAlign w:val="baseline"/>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textAlignment w:val="baseline"/>
        <w:rPr>
          <w:rFonts w:hint="default" w:ascii="Helvetica" w:hAnsi="Helvetica" w:eastAsia="Helvetica" w:cs="Helvetica"/>
          <w:i w:val="0"/>
          <w:caps w:val="0"/>
          <w:color w:val="000000"/>
          <w:spacing w:val="0"/>
          <w:sz w:val="21"/>
          <w:szCs w:val="21"/>
        </w:rPr>
      </w:pPr>
      <w:r>
        <w:rPr>
          <w:rFonts w:hint="default" w:ascii="方正小标宋简体" w:hAnsi="方正小标宋简体" w:eastAsia="方正小标宋简体" w:cs="方正小标宋简体"/>
          <w:i w:val="0"/>
          <w:caps w:val="0"/>
          <w:color w:val="000000"/>
          <w:spacing w:val="0"/>
          <w:sz w:val="43"/>
          <w:szCs w:val="43"/>
          <w:bdr w:val="none" w:color="auto" w:sz="0" w:space="0"/>
          <w:vertAlign w:val="baseline"/>
        </w:rPr>
        <w:t>“双一流”师范院校和省级重点师范院校名单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Helvetica" w:hAnsi="Helvetica" w:eastAsia="Helvetica" w:cs="Helvetica"/>
          <w:i w:val="0"/>
          <w:caps w:val="0"/>
          <w:color w:val="000000"/>
          <w:spacing w:val="0"/>
          <w:sz w:val="21"/>
          <w:szCs w:val="21"/>
        </w:rPr>
      </w:pPr>
      <w:r>
        <w:rPr>
          <w:rFonts w:hint="default" w:ascii="仿宋_GB2312" w:hAnsi="Helvetica" w:eastAsia="仿宋_GB2312" w:cs="仿宋_GB2312"/>
          <w:i w:val="0"/>
          <w:caps w:val="0"/>
          <w:color w:val="000000"/>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both"/>
        <w:textAlignment w:val="baseline"/>
        <w:rPr>
          <w:rFonts w:hint="default" w:ascii="Helvetica" w:hAnsi="Helvetica" w:eastAsia="Helvetica" w:cs="Helvetica"/>
          <w:i w:val="0"/>
          <w:caps w:val="0"/>
          <w:color w:val="000000"/>
          <w:spacing w:val="0"/>
          <w:sz w:val="21"/>
          <w:szCs w:val="21"/>
        </w:rPr>
      </w:pPr>
      <w:r>
        <w:rPr>
          <w:rStyle w:val="7"/>
          <w:rFonts w:hint="default" w:ascii="Helvetica" w:hAnsi="Helvetica" w:eastAsia="Helvetica" w:cs="Helvetica"/>
          <w:i w:val="0"/>
          <w:caps w:val="0"/>
          <w:color w:val="000000"/>
          <w:spacing w:val="0"/>
          <w:sz w:val="21"/>
          <w:szCs w:val="21"/>
          <w:bdr w:val="none" w:color="auto" w:sz="0" w:space="0"/>
          <w:vertAlign w:val="baseline"/>
        </w:rPr>
        <w:t>　　</w:t>
      </w:r>
      <w:r>
        <w:rPr>
          <w:rStyle w:val="7"/>
          <w:rFonts w:hint="default" w:ascii="仿宋_GB2312" w:hAnsi="Helvetica" w:eastAsia="仿宋_GB2312" w:cs="仿宋_GB2312"/>
          <w:i w:val="0"/>
          <w:caps w:val="0"/>
          <w:color w:val="000000"/>
          <w:spacing w:val="0"/>
          <w:sz w:val="31"/>
          <w:szCs w:val="31"/>
          <w:bdr w:val="none" w:color="auto" w:sz="0" w:space="0"/>
          <w:vertAlign w:val="baseline"/>
        </w:rPr>
        <w:t>一、“双一流”师范院校（共10所）</w:t>
      </w:r>
    </w:p>
    <w:tbl>
      <w:tblPr>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95"/>
        <w:gridCol w:w="3015"/>
        <w:gridCol w:w="2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2895" w:type="dxa"/>
            <w:tcBorders>
              <w:top w:val="single" w:color="000000" w:sz="6" w:space="0"/>
              <w:left w:val="single" w:color="000000"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北京师范大学</w:t>
            </w:r>
          </w:p>
        </w:tc>
        <w:tc>
          <w:tcPr>
            <w:tcW w:w="3015" w:type="dxa"/>
            <w:tcBorders>
              <w:top w:val="single" w:color="000000"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东北师范大学</w:t>
            </w:r>
          </w:p>
        </w:tc>
        <w:tc>
          <w:tcPr>
            <w:tcW w:w="2955" w:type="dxa"/>
            <w:tcBorders>
              <w:top w:val="single" w:color="000000"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华东师范大学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2895" w:type="dxa"/>
            <w:tcBorders>
              <w:top w:val="single" w:color="auto" w:sz="6" w:space="0"/>
              <w:left w:val="single" w:color="000000"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华中师范大学</w:t>
            </w:r>
          </w:p>
        </w:tc>
        <w:tc>
          <w:tcPr>
            <w:tcW w:w="3015" w:type="dxa"/>
            <w:tcBorders>
              <w:top w:val="single" w:color="auto"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西南大学</w:t>
            </w:r>
          </w:p>
        </w:tc>
        <w:tc>
          <w:tcPr>
            <w:tcW w:w="2955" w:type="dxa"/>
            <w:tcBorders>
              <w:top w:val="single" w:color="auto"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陕西师范大学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2895" w:type="dxa"/>
            <w:tcBorders>
              <w:top w:val="single" w:color="auto" w:sz="6" w:space="0"/>
              <w:left w:val="single" w:color="000000"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南京师范大学</w:t>
            </w:r>
          </w:p>
        </w:tc>
        <w:tc>
          <w:tcPr>
            <w:tcW w:w="3015" w:type="dxa"/>
            <w:tcBorders>
              <w:top w:val="single" w:color="auto"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湖南师范大学</w:t>
            </w:r>
          </w:p>
        </w:tc>
        <w:tc>
          <w:tcPr>
            <w:tcW w:w="2955" w:type="dxa"/>
            <w:tcBorders>
              <w:top w:val="single" w:color="auto"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华南师范大学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2895" w:type="dxa"/>
            <w:tcBorders>
              <w:top w:val="single" w:color="auto" w:sz="6" w:space="0"/>
              <w:left w:val="single" w:color="000000" w:sz="6" w:space="0"/>
              <w:bottom w:val="single" w:color="000000" w:sz="6" w:space="0"/>
              <w:right w:val="single" w:color="000000" w:sz="6" w:space="0"/>
            </w:tcBorders>
            <w:shd w:val="clear"/>
            <w:noWrap/>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首都师范大学</w:t>
            </w:r>
          </w:p>
        </w:tc>
        <w:tc>
          <w:tcPr>
            <w:tcW w:w="3015" w:type="dxa"/>
            <w:tcBorders>
              <w:top w:val="single" w:color="auto"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955" w:type="dxa"/>
            <w:tcBorders>
              <w:top w:val="single" w:color="auto" w:sz="6" w:space="0"/>
              <w:left w:val="single" w:color="auto" w:sz="6" w:space="0"/>
              <w:bottom w:val="single" w:color="000000" w:sz="6" w:space="0"/>
              <w:right w:val="single" w:color="000000" w:sz="6" w:space="0"/>
            </w:tcBorders>
            <w:shd w:val="clear"/>
            <w:noWrap/>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both"/>
        <w:textAlignment w:val="baseline"/>
        <w:rPr>
          <w:rFonts w:hint="default" w:ascii="Helvetica" w:hAnsi="Helvetica" w:eastAsia="Helvetica" w:cs="Helvetica"/>
          <w:i w:val="0"/>
          <w:caps w:val="0"/>
          <w:color w:val="000000"/>
          <w:spacing w:val="0"/>
          <w:sz w:val="21"/>
          <w:szCs w:val="21"/>
        </w:rPr>
      </w:pPr>
      <w:r>
        <w:rPr>
          <w:rStyle w:val="7"/>
          <w:rFonts w:hint="default" w:ascii="仿宋_GB2312" w:hAnsi="Helvetica" w:eastAsia="仿宋_GB2312" w:cs="仿宋_GB2312"/>
          <w:i w:val="0"/>
          <w:caps w:val="0"/>
          <w:color w:val="000000"/>
          <w:spacing w:val="0"/>
          <w:sz w:val="31"/>
          <w:szCs w:val="31"/>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both"/>
        <w:textAlignment w:val="baseline"/>
        <w:rPr>
          <w:rFonts w:hint="default" w:ascii="Helvetica" w:hAnsi="Helvetica" w:eastAsia="Helvetica" w:cs="Helvetica"/>
          <w:i w:val="0"/>
          <w:caps w:val="0"/>
          <w:color w:val="000000"/>
          <w:spacing w:val="0"/>
          <w:sz w:val="21"/>
          <w:szCs w:val="21"/>
        </w:rPr>
      </w:pPr>
      <w:r>
        <w:rPr>
          <w:rStyle w:val="7"/>
          <w:rFonts w:hint="default" w:ascii="仿宋_GB2312" w:hAnsi="Helvetica" w:eastAsia="仿宋_GB2312" w:cs="仿宋_GB2312"/>
          <w:i w:val="0"/>
          <w:caps w:val="0"/>
          <w:color w:val="000000"/>
          <w:spacing w:val="0"/>
          <w:sz w:val="31"/>
          <w:szCs w:val="31"/>
          <w:bdr w:val="none" w:color="auto" w:sz="0" w:space="0"/>
          <w:vertAlign w:val="baseline"/>
        </w:rPr>
        <w:t>　　二、省级重点师范院校（共25所）</w:t>
      </w:r>
    </w:p>
    <w:tbl>
      <w:tblPr>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10"/>
        <w:gridCol w:w="2985"/>
        <w:gridCol w:w="2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291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上海师范大学</w:t>
            </w:r>
          </w:p>
        </w:tc>
        <w:tc>
          <w:tcPr>
            <w:tcW w:w="2985"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天津师范大学</w:t>
            </w:r>
          </w:p>
        </w:tc>
        <w:tc>
          <w:tcPr>
            <w:tcW w:w="2970" w:type="dxa"/>
            <w:tcBorders>
              <w:top w:val="single" w:color="000000"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河北师范大学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山西师范大学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内蒙古师范大学</w:t>
            </w: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辽宁师范大学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吉林师范大学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哈尔滨师范大学</w:t>
            </w: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山东师范大学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广西师范大学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江苏师范大学</w:t>
            </w: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浙江师范大学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安徽师范大学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福建师范大学</w:t>
            </w: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江西师范大学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云南师范大学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河南师范大学</w:t>
            </w: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湖北师范大学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海南师范大学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重庆师范大学</w:t>
            </w: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四川师范大学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贵州师范大学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西北师范大学</w:t>
            </w: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青海师范大学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910" w:type="dxa"/>
            <w:tcBorders>
              <w:top w:val="single" w:color="auto"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aseline"/>
            </w:pPr>
            <w:r>
              <w:rPr>
                <w:rFonts w:hint="default" w:ascii="仿宋_GB2312" w:hAnsi="Helvetica" w:eastAsia="仿宋_GB2312" w:cs="仿宋_GB2312"/>
                <w:i w:val="0"/>
                <w:caps w:val="0"/>
                <w:color w:val="000000"/>
                <w:spacing w:val="0"/>
                <w:sz w:val="31"/>
                <w:szCs w:val="31"/>
                <w:bdr w:val="none" w:color="auto" w:sz="0" w:space="0"/>
                <w:vertAlign w:val="baseline"/>
              </w:rPr>
              <w:t>新疆师范大学</w:t>
            </w:r>
          </w:p>
        </w:tc>
        <w:tc>
          <w:tcPr>
            <w:tcW w:w="2985"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970" w:type="dxa"/>
            <w:tcBorders>
              <w:top w:val="single" w:color="auto" w:sz="6" w:space="0"/>
              <w:left w:val="single" w:color="auto"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Helvetica" w:hAnsi="Helvetica" w:eastAsia="Helvetica" w:cs="Helvetica"/>
          <w:i w:val="0"/>
          <w:caps w:val="0"/>
          <w:color w:val="000000"/>
          <w:spacing w:val="0"/>
          <w:sz w:val="21"/>
          <w:szCs w:val="21"/>
        </w:rPr>
      </w:pPr>
      <w:r>
        <w:rPr>
          <w:rFonts w:ascii="Calibri" w:hAnsi="Calibri" w:eastAsia="Helvetica" w:cs="Calibri"/>
          <w:i w:val="0"/>
          <w:caps w:val="0"/>
          <w:color w:val="000000"/>
          <w:spacing w:val="0"/>
          <w:sz w:val="21"/>
          <w:szCs w:val="21"/>
          <w:bdr w:val="none" w:color="auto" w:sz="0" w:space="0"/>
          <w:vertAlign w:val="baseline"/>
        </w:rPr>
        <w:t> </w:t>
      </w:r>
    </w:p>
    <w:p>
      <w:bookmarkStart w:id="0" w:name="_GoBack"/>
      <w:bookmarkEnd w:id="0"/>
    </w:p>
    <w:sectPr>
      <w:footerReference r:id="rId3" w:type="default"/>
      <w:pgSz w:w="16838" w:h="11906" w:orient="landscape"/>
      <w:pgMar w:top="1588" w:right="1440" w:bottom="1588"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E7AA3"/>
    <w:rsid w:val="13FE7AA3"/>
    <w:rsid w:val="5134694B"/>
    <w:rsid w:val="6A2B5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next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2009-06-30T16:10:00Z</dcterms:created>
  <dc:creator>Administrator</dc:creator>
  <cp:lastModifiedBy>Administrator</cp:lastModifiedBy>
  <dcterms:modified xsi:type="dcterms:W3CDTF">2009-06-30T17:04:57Z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